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91B8B" w:rsidR="009E0E63" w:rsidP="4BECC1EA" w:rsidRDefault="002E688C" w14:paraId="1B73A79F" w14:textId="1A20F108">
      <w:pPr>
        <w:suppressAutoHyphens/>
        <w:jc w:val="center"/>
        <w:rPr>
          <w:rFonts w:ascii="Arial" w:hAnsi="Arial" w:cs="Arial"/>
          <w:b/>
          <w:bCs/>
          <w:color w:val="167844"/>
          <w:spacing w:val="-3"/>
          <w:u w:val="single"/>
        </w:rPr>
      </w:pPr>
      <w:r w:rsidRPr="4BECC1EA">
        <w:rPr>
          <w:rFonts w:ascii="Arial" w:hAnsi="Arial" w:cs="Arial"/>
          <w:b/>
          <w:bCs/>
          <w:color w:val="167844"/>
          <w:spacing w:val="-3"/>
          <w:u w:val="single"/>
        </w:rPr>
        <w:t>JOB</w:t>
      </w:r>
      <w:r w:rsidRPr="4BECC1EA" w:rsidR="009E0E63">
        <w:rPr>
          <w:rFonts w:ascii="Arial" w:hAnsi="Arial" w:cs="Arial"/>
          <w:b/>
          <w:bCs/>
          <w:color w:val="167844"/>
          <w:spacing w:val="-3"/>
          <w:u w:val="single"/>
        </w:rPr>
        <w:t xml:space="preserve"> </w:t>
      </w:r>
      <w:r w:rsidRPr="4BECC1EA" w:rsidR="00700015">
        <w:rPr>
          <w:rFonts w:ascii="Arial" w:hAnsi="Arial" w:cs="Arial"/>
          <w:b/>
          <w:bCs/>
          <w:color w:val="167844"/>
          <w:spacing w:val="-3"/>
          <w:u w:val="single"/>
        </w:rPr>
        <w:t>SPECIFICATION</w:t>
      </w:r>
    </w:p>
    <w:p w:rsidR="00691B8B" w:rsidP="00F70D4F" w:rsidRDefault="00691B8B" w14:paraId="672A6659" w14:textId="2ADDCD7D">
      <w:pPr>
        <w:suppressAutoHyphens/>
        <w:jc w:val="center"/>
        <w:rPr>
          <w:rFonts w:ascii="Arial" w:hAnsi="Arial" w:cs="Arial"/>
          <w:spacing w:val="-3"/>
        </w:rPr>
      </w:pPr>
    </w:p>
    <w:p w:rsidR="73E37AB5" w:rsidP="4BECC1EA" w:rsidRDefault="73E37AB5" w14:paraId="1930688D" w14:textId="20E162A9">
      <w:pPr>
        <w:jc w:val="center"/>
        <w:rPr>
          <w:rFonts w:ascii="Arial" w:hAnsi="Arial" w:cs="Arial"/>
          <w:b/>
          <w:bCs/>
          <w:color w:val="167844"/>
          <w:u w:val="single"/>
        </w:rPr>
      </w:pPr>
      <w:r>
        <w:rPr>
          <w:noProof/>
        </w:rPr>
        <w:drawing>
          <wp:inline distT="0" distB="0" distL="0" distR="0" wp14:anchorId="294977DD" wp14:editId="332F9C0E">
            <wp:extent cx="5819775" cy="1451610"/>
            <wp:effectExtent l="0" t="0" r="9525" b="0"/>
            <wp:docPr id="1082907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bwMode="auto">
                    <a:xfrm>
                      <a:off x="0" y="0"/>
                      <a:ext cx="5822269" cy="1452232"/>
                    </a:xfrm>
                    <a:prstGeom prst="rect">
                      <a:avLst/>
                    </a:prstGeom>
                    <a:noFill/>
                    <a:ln>
                      <a:noFill/>
                    </a:ln>
                  </pic:spPr>
                </pic:pic>
              </a:graphicData>
            </a:graphic>
          </wp:inline>
        </w:drawing>
      </w:r>
    </w:p>
    <w:tbl>
      <w:tblPr>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9209"/>
      </w:tblGrid>
      <w:tr w:rsidR="00691B8B" w:rsidTr="00E76106" w14:paraId="7F5F082B" w14:textId="77777777">
        <w:tc>
          <w:tcPr>
            <w:tcW w:w="9209" w:type="dxa"/>
            <w:shd w:val="clear" w:color="auto" w:fill="167844"/>
          </w:tcPr>
          <w:p w:rsidRPr="00E76106" w:rsidR="00691B8B" w:rsidP="00F70D4F" w:rsidRDefault="00691B8B" w14:paraId="01DDFE9F" w14:textId="77777777">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rsidTr="00E76106" w14:paraId="6443D559" w14:textId="77777777">
        <w:trPr>
          <w:trHeight w:val="525"/>
        </w:trPr>
        <w:tc>
          <w:tcPr>
            <w:tcW w:w="9209" w:type="dxa"/>
            <w:shd w:val="clear" w:color="auto" w:fill="auto"/>
          </w:tcPr>
          <w:p w:rsidRPr="00F70D4F" w:rsidR="00691B8B" w:rsidP="00F70D4F" w:rsidRDefault="00691B8B" w14:paraId="0A37501D" w14:textId="77777777">
            <w:pPr>
              <w:suppressAutoHyphens/>
              <w:rPr>
                <w:rFonts w:ascii="Arial" w:hAnsi="Arial" w:cs="Arial"/>
                <w:szCs w:val="24"/>
              </w:rPr>
            </w:pPr>
          </w:p>
          <w:p w:rsidRPr="00F70D4F" w:rsidR="00691B8B" w:rsidP="00F70D4F" w:rsidRDefault="00691B8B" w14:paraId="10F43CDF" w14:textId="77777777">
            <w:pPr>
              <w:suppressAutoHyphens/>
              <w:jc w:val="both"/>
              <w:rPr>
                <w:rFonts w:ascii="Arial" w:hAnsi="Arial" w:cs="Arial"/>
                <w:spacing w:val="-3"/>
                <w:szCs w:val="24"/>
              </w:rPr>
            </w:pPr>
            <w:r w:rsidRPr="00F70D4F">
              <w:rPr>
                <w:rFonts w:ascii="Arial" w:hAnsi="Arial" w:cs="Arial"/>
                <w:szCs w:val="24"/>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r w:rsidRPr="00F70D4F">
              <w:rPr>
                <w:rFonts w:ascii="Arial" w:hAnsi="Arial" w:cs="Arial"/>
                <w:szCs w:val="24"/>
              </w:rPr>
              <w:t>UCLan</w:t>
            </w:r>
            <w:proofErr w:type="spellEnd"/>
            <w:r w:rsidRPr="00F70D4F">
              <w:rPr>
                <w:rFonts w:ascii="Arial" w:hAnsi="Arial" w:cs="Arial"/>
                <w:szCs w:val="24"/>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rsidRPr="00F70D4F" w:rsidR="00691B8B" w:rsidP="00F70D4F" w:rsidRDefault="00691B8B" w14:paraId="5DAB6C7B" w14:textId="77777777">
            <w:pPr>
              <w:rPr>
                <w:rFonts w:ascii="Arial" w:hAnsi="Arial" w:cs="Arial"/>
                <w:szCs w:val="24"/>
              </w:rPr>
            </w:pPr>
          </w:p>
        </w:tc>
      </w:tr>
    </w:tbl>
    <w:p w:rsidRPr="002B100F" w:rsidR="006E1889" w:rsidP="006E1889" w:rsidRDefault="006E1889" w14:paraId="02EB378F"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rsidTr="423D31B9" w14:paraId="727548F3" w14:textId="77777777">
        <w:tc>
          <w:tcPr>
            <w:tcW w:w="4621" w:type="dxa"/>
            <w:tcBorders>
              <w:top w:val="single" w:color="auto" w:sz="6" w:space="0"/>
              <w:left w:val="single" w:color="auto" w:sz="6" w:space="0"/>
              <w:bottom w:val="nil"/>
              <w:right w:val="single" w:color="auto" w:sz="6" w:space="0"/>
            </w:tcBorders>
            <w:shd w:val="clear" w:color="auto" w:fill="167844"/>
            <w:tcMar/>
          </w:tcPr>
          <w:p w:rsidRPr="00E76106" w:rsidR="00A63814" w:rsidRDefault="00A63814" w14:paraId="45CD8191" w14:textId="77777777">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color="auto" w:sz="6" w:space="0"/>
              <w:left w:val="single" w:color="auto" w:sz="6" w:space="0"/>
              <w:bottom w:val="nil"/>
              <w:right w:val="single" w:color="auto" w:sz="6" w:space="0"/>
            </w:tcBorders>
            <w:shd w:val="clear" w:color="auto" w:fill="167844"/>
            <w:tcMar/>
          </w:tcPr>
          <w:p w:rsidRPr="00E76106" w:rsidR="00A63814" w:rsidRDefault="00A63814" w14:paraId="2E8F64F2" w14:textId="77777777">
            <w:pPr>
              <w:suppressAutoHyphens/>
              <w:rPr>
                <w:rFonts w:ascii="Arial" w:hAnsi="Arial" w:cs="Arial"/>
                <w:b/>
                <w:color w:val="FFFFFF"/>
                <w:spacing w:val="-3"/>
              </w:rPr>
            </w:pPr>
            <w:r w:rsidRPr="00E76106">
              <w:rPr>
                <w:rFonts w:ascii="Arial" w:hAnsi="Arial" w:cs="Arial"/>
                <w:b/>
                <w:color w:val="FFFFFF"/>
                <w:spacing w:val="-3"/>
              </w:rPr>
              <w:t>AREA OF WORK</w:t>
            </w:r>
          </w:p>
        </w:tc>
      </w:tr>
      <w:tr w:rsidRPr="0093183D" w:rsidR="00DA1FCB" w:rsidTr="423D31B9" w14:paraId="6A05A809" w14:textId="77777777">
        <w:tc>
          <w:tcPr>
            <w:tcW w:w="4621" w:type="dxa"/>
            <w:tcBorders>
              <w:top w:val="single" w:color="auto" w:sz="6" w:space="0"/>
              <w:left w:val="single" w:color="auto" w:sz="6" w:space="0"/>
              <w:bottom w:val="nil"/>
              <w:right w:val="single" w:color="auto" w:sz="6" w:space="0"/>
            </w:tcBorders>
            <w:tcMar/>
          </w:tcPr>
          <w:p w:rsidR="00DA1FCB" w:rsidP="00DA1FCB" w:rsidRDefault="00DA1FCB" w14:paraId="53A80A31" w14:textId="77777777">
            <w:pPr>
              <w:suppressAutoHyphens/>
              <w:jc w:val="center"/>
              <w:rPr>
                <w:rFonts w:ascii="Arial" w:hAnsi="Arial" w:cs="Arial"/>
                <w:spacing w:val="-3"/>
                <w:szCs w:val="22"/>
              </w:rPr>
            </w:pPr>
          </w:p>
          <w:p w:rsidRPr="00044F00" w:rsidR="00DA1FCB" w:rsidP="00DA1FCB" w:rsidRDefault="00DA1FCB" w14:paraId="5A39BBE3" w14:textId="709BE10D">
            <w:pPr>
              <w:suppressAutoHyphens/>
              <w:jc w:val="center"/>
              <w:rPr>
                <w:rFonts w:ascii="Arial" w:hAnsi="Arial" w:cs="Arial"/>
                <w:spacing w:val="-3"/>
                <w:szCs w:val="22"/>
              </w:rPr>
            </w:pPr>
            <w:r>
              <w:rPr>
                <w:rFonts w:ascii="Arial" w:hAnsi="Arial" w:cs="Arial"/>
                <w:spacing w:val="-3"/>
                <w:szCs w:val="22"/>
              </w:rPr>
              <w:t>Motor Vehicle Technician</w:t>
            </w:r>
          </w:p>
        </w:tc>
        <w:tc>
          <w:tcPr>
            <w:tcW w:w="4621" w:type="dxa"/>
            <w:tcBorders>
              <w:top w:val="single" w:color="auto" w:sz="6" w:space="0"/>
              <w:left w:val="single" w:color="auto" w:sz="6" w:space="0"/>
              <w:bottom w:val="nil"/>
              <w:right w:val="single" w:color="auto" w:sz="6" w:space="0"/>
            </w:tcBorders>
            <w:tcMar/>
          </w:tcPr>
          <w:p w:rsidR="00DA1FCB" w:rsidP="00DA1FCB" w:rsidRDefault="00DA1FCB" w14:paraId="2715951A" w14:textId="77777777">
            <w:pPr>
              <w:suppressAutoHyphens/>
              <w:jc w:val="center"/>
              <w:rPr>
                <w:rFonts w:ascii="Arial" w:hAnsi="Arial" w:cs="Arial"/>
                <w:spacing w:val="-3"/>
                <w:szCs w:val="22"/>
              </w:rPr>
            </w:pPr>
          </w:p>
          <w:p w:rsidR="00DA1FCB" w:rsidP="00DA1FCB" w:rsidRDefault="00DA1FCB" w14:paraId="0205D726" w14:textId="77777777">
            <w:pPr>
              <w:suppressAutoHyphens/>
              <w:jc w:val="center"/>
              <w:rPr>
                <w:rFonts w:ascii="Arial" w:hAnsi="Arial" w:cs="Arial"/>
                <w:spacing w:val="-3"/>
                <w:szCs w:val="22"/>
              </w:rPr>
            </w:pPr>
            <w:r>
              <w:rPr>
                <w:rFonts w:ascii="Arial" w:hAnsi="Arial" w:cs="Arial"/>
                <w:spacing w:val="-3"/>
                <w:szCs w:val="22"/>
              </w:rPr>
              <w:t>Motorsport &amp; Agricultural Engineering</w:t>
            </w:r>
          </w:p>
          <w:p w:rsidRPr="00044F00" w:rsidR="00DA1FCB" w:rsidP="00DA1FCB" w:rsidRDefault="00DA1FCB" w14:paraId="41C8F396" w14:textId="77777777">
            <w:pPr>
              <w:suppressAutoHyphens/>
              <w:jc w:val="center"/>
              <w:rPr>
                <w:rFonts w:ascii="Arial" w:hAnsi="Arial" w:cs="Arial"/>
                <w:spacing w:val="-3"/>
                <w:szCs w:val="22"/>
              </w:rPr>
            </w:pPr>
          </w:p>
        </w:tc>
      </w:tr>
      <w:tr w:rsidRPr="002B100F" w:rsidR="001F7236" w:rsidTr="423D31B9" w14:paraId="7BC5E5E0" w14:textId="77777777">
        <w:tc>
          <w:tcPr>
            <w:tcW w:w="4621" w:type="dxa"/>
            <w:tcBorders>
              <w:top w:val="single" w:color="auto" w:sz="6" w:space="0"/>
              <w:left w:val="single" w:color="auto" w:sz="6" w:space="0"/>
              <w:bottom w:val="nil"/>
              <w:right w:val="single" w:color="auto" w:sz="6" w:space="0"/>
            </w:tcBorders>
            <w:shd w:val="clear" w:color="auto" w:fill="167844"/>
            <w:tcMar/>
          </w:tcPr>
          <w:p w:rsidRPr="00E76106" w:rsidR="001F7236" w:rsidRDefault="001F7236" w14:paraId="4F341565" w14:textId="77777777">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color="auto" w:sz="6" w:space="0"/>
              <w:left w:val="nil"/>
              <w:bottom w:val="nil"/>
              <w:right w:val="single" w:color="auto" w:sz="6" w:space="0"/>
            </w:tcBorders>
            <w:shd w:val="clear" w:color="auto" w:fill="167844"/>
            <w:tcMar/>
          </w:tcPr>
          <w:p w:rsidRPr="00E76106" w:rsidR="001F7236" w:rsidRDefault="001F7236" w14:paraId="36199D38" w14:textId="77777777">
            <w:pPr>
              <w:suppressAutoHyphens/>
              <w:jc w:val="both"/>
              <w:rPr>
                <w:rFonts w:ascii="Arial" w:hAnsi="Arial" w:cs="Arial"/>
                <w:b/>
                <w:color w:val="FFFFFF"/>
                <w:spacing w:val="-3"/>
              </w:rPr>
            </w:pPr>
            <w:r w:rsidRPr="00E76106">
              <w:rPr>
                <w:rFonts w:ascii="Arial" w:hAnsi="Arial" w:cs="Arial"/>
                <w:b/>
                <w:color w:val="FFFFFF"/>
                <w:spacing w:val="-3"/>
              </w:rPr>
              <w:t>BENEFITS</w:t>
            </w:r>
          </w:p>
        </w:tc>
      </w:tr>
      <w:tr w:rsidRPr="002B100F" w:rsidR="001F7236" w:rsidTr="423D31B9" w14:paraId="3D293FCD" w14:textId="77777777">
        <w:tc>
          <w:tcPr>
            <w:tcW w:w="4621" w:type="dxa"/>
            <w:tcBorders>
              <w:top w:val="single" w:color="auto" w:sz="6" w:space="0"/>
              <w:left w:val="single" w:color="auto" w:sz="6" w:space="0"/>
              <w:bottom w:val="nil"/>
              <w:right w:val="single" w:color="auto" w:sz="6" w:space="0"/>
            </w:tcBorders>
            <w:tcMar/>
          </w:tcPr>
          <w:p w:rsidRPr="002B100F" w:rsidR="001F7236" w:rsidP="0037462A" w:rsidRDefault="001F7236" w14:paraId="72A3D3EC" w14:textId="77777777">
            <w:pPr>
              <w:suppressAutoHyphens/>
              <w:jc w:val="both"/>
              <w:rPr>
                <w:rFonts w:ascii="Arial" w:hAnsi="Arial" w:cs="Arial"/>
                <w:spacing w:val="-3"/>
              </w:rPr>
            </w:pPr>
          </w:p>
          <w:p w:rsidR="00DA1FCB" w:rsidP="00DA1FCB" w:rsidRDefault="00DA1FCB" w14:paraId="2D50834B" w14:textId="719C4E9E">
            <w:pPr>
              <w:suppressAutoHyphens/>
              <w:jc w:val="center"/>
              <w:rPr>
                <w:rFonts w:ascii="Arial" w:hAnsi="Arial" w:cs="Arial"/>
                <w:spacing w:val="-3"/>
              </w:rPr>
            </w:pPr>
            <w:r>
              <w:rPr>
                <w:rFonts w:ascii="Arial" w:hAnsi="Arial" w:cs="Arial"/>
                <w:spacing w:val="-3"/>
              </w:rPr>
              <w:t>£2</w:t>
            </w:r>
            <w:r w:rsidR="003B6EA2">
              <w:rPr>
                <w:rFonts w:ascii="Arial" w:hAnsi="Arial" w:cs="Arial"/>
                <w:spacing w:val="-3"/>
              </w:rPr>
              <w:t>5,082</w:t>
            </w:r>
            <w:r>
              <w:rPr>
                <w:rFonts w:ascii="Arial" w:hAnsi="Arial" w:cs="Arial"/>
                <w:spacing w:val="-3"/>
              </w:rPr>
              <w:t xml:space="preserve"> - £</w:t>
            </w:r>
            <w:r w:rsidR="003B6EA2">
              <w:rPr>
                <w:rFonts w:ascii="Arial" w:hAnsi="Arial" w:cs="Arial"/>
                <w:spacing w:val="-3"/>
              </w:rPr>
              <w:t>28,834</w:t>
            </w:r>
          </w:p>
          <w:p w:rsidRPr="002B100F" w:rsidR="009B5DCB" w:rsidP="423D31B9" w:rsidRDefault="00DA1FCB" w14:paraId="0D0B940D" w14:textId="5678F9F5">
            <w:pPr>
              <w:suppressAutoHyphens/>
              <w:jc w:val="center"/>
              <w:rPr>
                <w:rFonts w:ascii="Arial" w:hAnsi="Arial" w:eastAsia="Arial" w:cs="Arial"/>
                <w:noProof w:val="0"/>
                <w:spacing w:val="-3"/>
                <w:sz w:val="24"/>
                <w:szCs w:val="24"/>
                <w:lang w:val="en-GB"/>
              </w:rPr>
            </w:pPr>
            <w:r w:rsidRPr="0083243A" w:rsidR="00DA1FCB">
              <w:rPr>
                <w:rFonts w:ascii="Arial" w:hAnsi="Arial" w:cs="Arial"/>
                <w:spacing w:val="-3"/>
              </w:rPr>
              <w:t>per annum relating to qualifications and experience</w:t>
            </w:r>
            <w:r w:rsidRPr="002B100F" w:rsidR="00DA1FCB">
              <w:rPr>
                <w:rFonts w:ascii="Arial" w:hAnsi="Arial" w:cs="Arial"/>
                <w:spacing w:val="-3"/>
              </w:rPr>
              <w:t xml:space="preserve"> </w:t>
            </w:r>
            <w:r w:rsidRPr="423D31B9" w:rsidR="2961AC74">
              <w:rPr>
                <w:rFonts w:ascii="Arial" w:hAnsi="Arial" w:eastAsia="Arial" w:cs="Arial"/>
                <w:b w:val="0"/>
                <w:bCs w:val="0"/>
                <w:i w:val="0"/>
                <w:iCs w:val="0"/>
                <w:caps w:val="0"/>
                <w:smallCaps w:val="0"/>
                <w:noProof w:val="0"/>
                <w:color w:val="000000" w:themeColor="text1" w:themeTint="FF" w:themeShade="FF"/>
                <w:sz w:val="24"/>
                <w:szCs w:val="24"/>
                <w:lang w:val="en-GB"/>
              </w:rPr>
              <w:t>– plus market forces uplift</w:t>
            </w:r>
          </w:p>
        </w:tc>
        <w:tc>
          <w:tcPr>
            <w:tcW w:w="4621" w:type="dxa"/>
            <w:tcBorders>
              <w:top w:val="single" w:color="auto" w:sz="6" w:space="0"/>
              <w:left w:val="nil"/>
              <w:bottom w:val="nil"/>
              <w:right w:val="single" w:color="auto" w:sz="6" w:space="0"/>
            </w:tcBorders>
            <w:tcMar/>
          </w:tcPr>
          <w:p w:rsidR="001F7236" w:rsidP="0037462A" w:rsidRDefault="001F7236" w14:paraId="0E27B00A" w14:textId="77777777">
            <w:pPr>
              <w:suppressAutoHyphens/>
              <w:jc w:val="center"/>
              <w:rPr>
                <w:rFonts w:ascii="Arial" w:hAnsi="Arial" w:cs="Arial"/>
                <w:spacing w:val="-3"/>
                <w:szCs w:val="24"/>
              </w:rPr>
            </w:pPr>
          </w:p>
          <w:p w:rsidRPr="000D1818" w:rsidR="001F7236" w:rsidP="0037462A" w:rsidRDefault="001F7236" w14:paraId="48DB7989" w14:textId="77777777">
            <w:pPr>
              <w:suppressAutoHyphens/>
              <w:jc w:val="center"/>
              <w:rPr>
                <w:rFonts w:ascii="Arial" w:hAnsi="Arial" w:cs="Arial"/>
                <w:spacing w:val="-3"/>
                <w:szCs w:val="24"/>
              </w:rPr>
            </w:pPr>
            <w:r w:rsidRPr="000D1818">
              <w:rPr>
                <w:rFonts w:ascii="Arial" w:hAnsi="Arial" w:cs="Arial"/>
                <w:spacing w:val="-3"/>
                <w:szCs w:val="24"/>
              </w:rPr>
              <w:t>Local Government Pension Scheme</w:t>
            </w:r>
          </w:p>
          <w:p w:rsidR="001F7236" w:rsidP="1915E6E7" w:rsidRDefault="0BA5646C" w14:paraId="4E5075A0" w14:textId="3B791C7F">
            <w:pPr>
              <w:suppressAutoHyphens/>
              <w:jc w:val="center"/>
              <w:rPr>
                <w:rFonts w:ascii="Arial" w:hAnsi="Arial" w:cs="Arial"/>
                <w:spacing w:val="-3"/>
              </w:rPr>
            </w:pPr>
            <w:r w:rsidRPr="1915E6E7">
              <w:rPr>
                <w:rFonts w:ascii="Arial" w:hAnsi="Arial" w:cs="Arial"/>
                <w:spacing w:val="-3"/>
              </w:rPr>
              <w:t>31</w:t>
            </w:r>
            <w:r w:rsidRPr="1915E6E7" w:rsidR="001F7236">
              <w:rPr>
                <w:rFonts w:ascii="Arial" w:hAnsi="Arial" w:cs="Arial"/>
                <w:spacing w:val="-3"/>
              </w:rPr>
              <w:t xml:space="preserve"> days holiday plus Bank Holidays </w:t>
            </w:r>
            <w:r w:rsidR="001F7236">
              <w:rPr>
                <w:rFonts w:ascii="Arial" w:hAnsi="Arial" w:cs="Arial"/>
                <w:spacing w:val="-3"/>
              </w:rPr>
              <w:t>to include up to 5 days t</w:t>
            </w:r>
            <w:r w:rsidRPr="1915E6E7" w:rsidR="001F7236">
              <w:rPr>
                <w:rFonts w:ascii="Arial" w:hAnsi="Arial" w:cs="Arial"/>
                <w:spacing w:val="-3"/>
              </w:rPr>
              <w:t>o be taken between Christmas and New Year at direction of the Principal</w:t>
            </w:r>
          </w:p>
          <w:p w:rsidRPr="0079244C" w:rsidR="001F7236" w:rsidP="0037462A" w:rsidRDefault="001F7236" w14:paraId="60061E4C" w14:textId="77777777">
            <w:pPr>
              <w:suppressAutoHyphens/>
              <w:jc w:val="center"/>
              <w:rPr>
                <w:rFonts w:ascii="Arial" w:hAnsi="Arial" w:cs="Arial"/>
                <w:spacing w:val="-3"/>
                <w:szCs w:val="24"/>
              </w:rPr>
            </w:pPr>
          </w:p>
        </w:tc>
      </w:tr>
      <w:tr w:rsidRPr="002B100F" w:rsidR="001F7236" w:rsidTr="423D31B9" w14:paraId="210EF6BB" w14:textId="77777777">
        <w:tc>
          <w:tcPr>
            <w:tcW w:w="4621" w:type="dxa"/>
            <w:tcBorders>
              <w:top w:val="single" w:color="auto" w:sz="6" w:space="0"/>
              <w:left w:val="single" w:color="auto" w:sz="6" w:space="0"/>
              <w:bottom w:val="single" w:color="auto" w:sz="6" w:space="0"/>
              <w:right w:val="single" w:color="auto" w:sz="6" w:space="0"/>
            </w:tcBorders>
            <w:shd w:val="clear" w:color="auto" w:fill="167844"/>
            <w:tcMar/>
          </w:tcPr>
          <w:p w:rsidRPr="00E76106" w:rsidR="001F7236" w:rsidP="00A63814" w:rsidRDefault="001F7236" w14:paraId="578DE954" w14:textId="77777777">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color="auto" w:sz="6" w:space="0"/>
              <w:left w:val="nil"/>
              <w:bottom w:val="single" w:color="auto" w:sz="6" w:space="0"/>
              <w:right w:val="single" w:color="auto" w:sz="6" w:space="0"/>
            </w:tcBorders>
            <w:shd w:val="clear" w:color="auto" w:fill="167844"/>
            <w:tcMar/>
          </w:tcPr>
          <w:p w:rsidRPr="00E76106" w:rsidR="001F7236" w:rsidP="00A63814" w:rsidRDefault="001F7236" w14:paraId="0BA0645B" w14:textId="77777777">
            <w:pPr>
              <w:suppressAutoHyphens/>
              <w:rPr>
                <w:rFonts w:ascii="Arial" w:hAnsi="Arial" w:cs="Arial"/>
                <w:color w:val="FFFFFF"/>
                <w:spacing w:val="-3"/>
              </w:rPr>
            </w:pPr>
            <w:r w:rsidRPr="00E76106">
              <w:rPr>
                <w:rFonts w:ascii="Arial" w:hAnsi="Arial" w:cs="Arial"/>
                <w:b/>
                <w:color w:val="FFFFFF"/>
                <w:spacing w:val="-3"/>
              </w:rPr>
              <w:t>LINE MANAGER FOR</w:t>
            </w:r>
          </w:p>
        </w:tc>
      </w:tr>
      <w:tr w:rsidRPr="0093183D" w:rsidR="00DA1FCB" w:rsidTr="423D31B9" w14:paraId="629D792A" w14:textId="77777777">
        <w:tc>
          <w:tcPr>
            <w:tcW w:w="4621" w:type="dxa"/>
            <w:tcBorders>
              <w:top w:val="single" w:color="auto" w:sz="6" w:space="0"/>
              <w:left w:val="single" w:color="auto" w:sz="6" w:space="0"/>
              <w:bottom w:val="single" w:color="auto" w:sz="6" w:space="0"/>
              <w:right w:val="single" w:color="auto" w:sz="6" w:space="0"/>
            </w:tcBorders>
            <w:tcMar/>
          </w:tcPr>
          <w:p w:rsidRPr="00044F00" w:rsidR="00DA1FCB" w:rsidP="00DA1FCB" w:rsidRDefault="00DA1FCB" w14:paraId="1C04C26F" w14:textId="77777777">
            <w:pPr>
              <w:suppressAutoHyphens/>
              <w:jc w:val="center"/>
              <w:rPr>
                <w:rFonts w:ascii="Arial" w:hAnsi="Arial" w:cs="Arial"/>
                <w:spacing w:val="-3"/>
                <w:szCs w:val="22"/>
              </w:rPr>
            </w:pPr>
          </w:p>
          <w:p w:rsidRPr="00044F00" w:rsidR="00DA1FCB" w:rsidP="00DA1FCB" w:rsidRDefault="00DA1FCB" w14:paraId="7DA3DAE3" w14:textId="77777777">
            <w:pPr>
              <w:suppressAutoHyphens/>
              <w:jc w:val="center"/>
              <w:rPr>
                <w:rFonts w:ascii="Arial" w:hAnsi="Arial" w:cs="Arial"/>
                <w:spacing w:val="-3"/>
                <w:szCs w:val="22"/>
              </w:rPr>
            </w:pPr>
            <w:r>
              <w:rPr>
                <w:rFonts w:ascii="Arial" w:hAnsi="Arial" w:cs="Arial"/>
                <w:spacing w:val="-3"/>
                <w:szCs w:val="22"/>
              </w:rPr>
              <w:t>Curriculum Area Manager for Motorsport &amp; Agricultural Engineering</w:t>
            </w:r>
          </w:p>
          <w:p w:rsidRPr="00044F00" w:rsidR="00DA1FCB" w:rsidP="00DA1FCB" w:rsidRDefault="00DA1FCB" w14:paraId="4B94D5A5" w14:textId="77777777">
            <w:pPr>
              <w:suppressAutoHyphens/>
              <w:jc w:val="center"/>
              <w:rPr>
                <w:rFonts w:ascii="Arial" w:hAnsi="Arial" w:cs="Arial"/>
                <w:spacing w:val="-3"/>
                <w:szCs w:val="22"/>
              </w:rPr>
            </w:pPr>
          </w:p>
        </w:tc>
        <w:tc>
          <w:tcPr>
            <w:tcW w:w="4621" w:type="dxa"/>
            <w:tcBorders>
              <w:top w:val="single" w:color="auto" w:sz="6" w:space="0"/>
              <w:left w:val="nil"/>
              <w:bottom w:val="single" w:color="auto" w:sz="6" w:space="0"/>
              <w:right w:val="single" w:color="auto" w:sz="6" w:space="0"/>
            </w:tcBorders>
            <w:tcMar/>
          </w:tcPr>
          <w:p w:rsidRPr="00044F00" w:rsidR="00DA1FCB" w:rsidP="00DA1FCB" w:rsidRDefault="00DA1FCB" w14:paraId="378545CD" w14:textId="77777777">
            <w:pPr>
              <w:suppressAutoHyphens/>
              <w:jc w:val="center"/>
              <w:rPr>
                <w:rFonts w:ascii="Arial" w:hAnsi="Arial" w:cs="Arial"/>
                <w:spacing w:val="-3"/>
                <w:szCs w:val="22"/>
              </w:rPr>
            </w:pPr>
          </w:p>
          <w:p w:rsidRPr="00044F00" w:rsidR="00DA1FCB" w:rsidP="00DA1FCB" w:rsidRDefault="00DA1FCB" w14:paraId="34824FA9" w14:textId="0ED3905C">
            <w:pPr>
              <w:suppressAutoHyphens/>
              <w:jc w:val="center"/>
              <w:rPr>
                <w:rFonts w:ascii="Arial" w:hAnsi="Arial" w:cs="Arial"/>
                <w:spacing w:val="-3"/>
                <w:szCs w:val="22"/>
              </w:rPr>
            </w:pPr>
            <w:r>
              <w:rPr>
                <w:rFonts w:ascii="Arial" w:hAnsi="Arial" w:cs="Arial"/>
                <w:spacing w:val="-3"/>
                <w:szCs w:val="22"/>
              </w:rPr>
              <w:t>N/A</w:t>
            </w:r>
          </w:p>
        </w:tc>
      </w:tr>
      <w:tr w:rsidRPr="002B100F" w:rsidR="001F7236" w:rsidTr="423D31B9" w14:paraId="628604BA" w14:textId="77777777">
        <w:tc>
          <w:tcPr>
            <w:tcW w:w="9242" w:type="dxa"/>
            <w:gridSpan w:val="2"/>
            <w:tcBorders>
              <w:top w:val="nil"/>
              <w:left w:val="single" w:color="auto" w:sz="6" w:space="0"/>
              <w:bottom w:val="single" w:color="auto" w:sz="6" w:space="0"/>
              <w:right w:val="single" w:color="auto" w:sz="6" w:space="0"/>
            </w:tcBorders>
            <w:shd w:val="clear" w:color="auto" w:fill="167844"/>
            <w:tcMar/>
          </w:tcPr>
          <w:p w:rsidRPr="00E76106" w:rsidR="001F7236" w:rsidRDefault="001F7236" w14:paraId="6DBD24DA" w14:textId="77777777">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Pr="002B100F" w:rsidR="001F7236" w:rsidTr="423D31B9" w14:paraId="3656B9AB" w14:textId="77777777">
        <w:tc>
          <w:tcPr>
            <w:tcW w:w="9242" w:type="dxa"/>
            <w:gridSpan w:val="2"/>
            <w:tcBorders>
              <w:top w:val="nil"/>
              <w:left w:val="single" w:color="auto" w:sz="6" w:space="0"/>
              <w:bottom w:val="single" w:color="auto" w:sz="6" w:space="0"/>
              <w:right w:val="single" w:color="auto" w:sz="6" w:space="0"/>
            </w:tcBorders>
            <w:tcMar/>
          </w:tcPr>
          <w:p w:rsidR="00DA1FCB" w:rsidP="00DA1FCB" w:rsidRDefault="00DA1FCB" w14:paraId="7AA4341A" w14:textId="77777777">
            <w:pPr>
              <w:autoSpaceDE w:val="0"/>
              <w:autoSpaceDN w:val="0"/>
              <w:adjustRightInd w:val="0"/>
              <w:rPr>
                <w:rFonts w:ascii="Arial" w:hAnsi="Arial" w:cs="Arial"/>
                <w:spacing w:val="-3"/>
              </w:rPr>
            </w:pPr>
          </w:p>
          <w:p w:rsidR="00DA1FCB" w:rsidP="00DA1FCB" w:rsidRDefault="00DA1FCB" w14:paraId="74A37E75" w14:textId="29B40803">
            <w:pPr>
              <w:autoSpaceDE w:val="0"/>
              <w:autoSpaceDN w:val="0"/>
              <w:adjustRightInd w:val="0"/>
              <w:rPr>
                <w:rFonts w:ascii="Arial" w:hAnsi="Arial" w:cs="Arial"/>
                <w:spacing w:val="-3"/>
              </w:rPr>
            </w:pPr>
            <w:r>
              <w:rPr>
                <w:rFonts w:ascii="Arial" w:hAnsi="Arial" w:cs="Arial"/>
                <w:spacing w:val="-3"/>
              </w:rPr>
              <w:t>Manage the workshops with respect to space utilisation, equipment usage and storage, Health and Safety procedures, Risk assessments, COSHH, LOLER, maintenance and Workshop budgets.</w:t>
            </w:r>
          </w:p>
          <w:p w:rsidR="00DA1FCB" w:rsidP="00DA1FCB" w:rsidRDefault="00DA1FCB" w14:paraId="3F374018" w14:textId="77777777">
            <w:pPr>
              <w:autoSpaceDE w:val="0"/>
              <w:autoSpaceDN w:val="0"/>
              <w:adjustRightInd w:val="0"/>
              <w:rPr>
                <w:rFonts w:ascii="Arial" w:hAnsi="Arial" w:cs="Arial"/>
                <w:spacing w:val="-3"/>
              </w:rPr>
            </w:pPr>
          </w:p>
          <w:p w:rsidR="00DA1FCB" w:rsidP="00DA1FCB" w:rsidRDefault="00DA1FCB" w14:paraId="45A2C0A5" w14:textId="77777777">
            <w:pPr>
              <w:autoSpaceDE w:val="0"/>
              <w:autoSpaceDN w:val="0"/>
              <w:adjustRightInd w:val="0"/>
              <w:rPr>
                <w:rFonts w:ascii="Arial" w:hAnsi="Arial" w:cs="Arial"/>
                <w:spacing w:val="-3"/>
              </w:rPr>
            </w:pPr>
            <w:r>
              <w:rPr>
                <w:rFonts w:ascii="Arial" w:hAnsi="Arial" w:cs="Arial"/>
                <w:spacing w:val="-3"/>
              </w:rPr>
              <w:t>Facilitation of insurance checks and any remedial actions.</w:t>
            </w:r>
          </w:p>
          <w:p w:rsidR="00DA1FCB" w:rsidP="00DA1FCB" w:rsidRDefault="00DA1FCB" w14:paraId="0FC55150" w14:textId="77777777">
            <w:pPr>
              <w:autoSpaceDE w:val="0"/>
              <w:autoSpaceDN w:val="0"/>
              <w:adjustRightInd w:val="0"/>
              <w:rPr>
                <w:rFonts w:ascii="Arial" w:hAnsi="Arial" w:cs="Arial"/>
                <w:spacing w:val="-3"/>
              </w:rPr>
            </w:pPr>
          </w:p>
          <w:p w:rsidR="00DA1FCB" w:rsidP="00DA1FCB" w:rsidRDefault="00DA1FCB" w14:paraId="1FCD1599" w14:textId="77777777">
            <w:pPr>
              <w:autoSpaceDE w:val="0"/>
              <w:autoSpaceDN w:val="0"/>
              <w:adjustRightInd w:val="0"/>
              <w:rPr>
                <w:rFonts w:ascii="Arial" w:hAnsi="Arial" w:cs="Arial"/>
                <w:spacing w:val="-3"/>
              </w:rPr>
            </w:pPr>
            <w:r>
              <w:rPr>
                <w:rFonts w:ascii="Arial" w:hAnsi="Arial" w:cs="Arial"/>
                <w:spacing w:val="-3"/>
              </w:rPr>
              <w:t>Ensure Health and Safety procedures are followed by all workshop users, at all times.</w:t>
            </w:r>
          </w:p>
          <w:p w:rsidR="00DA1FCB" w:rsidP="00DA1FCB" w:rsidRDefault="00DA1FCB" w14:paraId="19C25684" w14:textId="77777777">
            <w:pPr>
              <w:autoSpaceDE w:val="0"/>
              <w:autoSpaceDN w:val="0"/>
              <w:adjustRightInd w:val="0"/>
              <w:rPr>
                <w:rFonts w:ascii="Arial" w:hAnsi="Arial" w:cs="Arial"/>
                <w:spacing w:val="-3"/>
              </w:rPr>
            </w:pPr>
          </w:p>
          <w:p w:rsidR="00645161" w:rsidP="00AB5C57" w:rsidRDefault="00DA1FCB" w14:paraId="27956798" w14:textId="675147DF">
            <w:pPr>
              <w:autoSpaceDE w:val="0"/>
              <w:autoSpaceDN w:val="0"/>
              <w:adjustRightInd w:val="0"/>
              <w:rPr>
                <w:rFonts w:ascii="Arial" w:hAnsi="Arial" w:cs="Arial"/>
                <w:spacing w:val="-3"/>
              </w:rPr>
            </w:pPr>
            <w:r>
              <w:rPr>
                <w:rFonts w:ascii="Arial" w:hAnsi="Arial" w:cs="Arial"/>
                <w:spacing w:val="-3"/>
              </w:rPr>
              <w:t>Maintain accurate financial records in line with college procedures for the workshops and projects.</w:t>
            </w:r>
          </w:p>
          <w:p w:rsidRPr="002B100F" w:rsidR="00DA1FCB" w:rsidP="00AB5C57" w:rsidRDefault="00DA1FCB" w14:paraId="45FB0818" w14:textId="77777777">
            <w:pPr>
              <w:autoSpaceDE w:val="0"/>
              <w:autoSpaceDN w:val="0"/>
              <w:adjustRightInd w:val="0"/>
              <w:rPr>
                <w:rFonts w:ascii="Arial" w:hAnsi="Arial" w:cs="Arial"/>
                <w:spacing w:val="-3"/>
              </w:rPr>
            </w:pPr>
          </w:p>
        </w:tc>
      </w:tr>
      <w:tr w:rsidRPr="002B100F" w:rsidR="001F7236" w:rsidTr="423D31B9" w14:paraId="1A8081BE" w14:textId="77777777">
        <w:tc>
          <w:tcPr>
            <w:tcW w:w="9242" w:type="dxa"/>
            <w:gridSpan w:val="2"/>
            <w:tcBorders>
              <w:top w:val="single" w:color="auto" w:sz="6" w:space="0"/>
              <w:left w:val="single" w:color="auto" w:sz="6" w:space="0"/>
              <w:bottom w:val="single" w:color="auto" w:sz="6" w:space="0"/>
              <w:right w:val="single" w:color="auto" w:sz="6" w:space="0"/>
            </w:tcBorders>
            <w:shd w:val="clear" w:color="auto" w:fill="167844"/>
            <w:tcMar/>
          </w:tcPr>
          <w:p w:rsidRPr="00E76106" w:rsidR="001F7236" w:rsidRDefault="001F7236" w14:paraId="37130191" w14:textId="77777777">
            <w:pPr>
              <w:suppressAutoHyphens/>
              <w:jc w:val="both"/>
              <w:rPr>
                <w:rFonts w:ascii="Arial" w:hAnsi="Arial" w:cs="Arial"/>
                <w:b/>
                <w:color w:val="FFFFFF"/>
                <w:spacing w:val="-3"/>
              </w:rPr>
            </w:pPr>
            <w:r w:rsidRPr="00E76106">
              <w:rPr>
                <w:rFonts w:ascii="Arial" w:hAnsi="Arial" w:cs="Arial"/>
                <w:b/>
                <w:color w:val="FFFFFF"/>
                <w:spacing w:val="-3"/>
              </w:rPr>
              <w:t>DUTIES</w:t>
            </w:r>
          </w:p>
        </w:tc>
      </w:tr>
      <w:tr w:rsidRPr="002B100F" w:rsidR="001F7236" w:rsidTr="423D31B9" w14:paraId="049F31CB" w14:textId="77777777">
        <w:tc>
          <w:tcPr>
            <w:tcW w:w="9242" w:type="dxa"/>
            <w:gridSpan w:val="2"/>
            <w:tcBorders>
              <w:top w:val="single" w:color="auto" w:sz="6" w:space="0"/>
              <w:left w:val="single" w:color="auto" w:sz="6" w:space="0"/>
              <w:bottom w:val="single" w:color="auto" w:sz="4" w:space="0"/>
              <w:right w:val="single" w:color="auto" w:sz="6" w:space="0"/>
            </w:tcBorders>
            <w:tcMar/>
          </w:tcPr>
          <w:p w:rsidR="00DA1FCB" w:rsidP="00DA1FCB" w:rsidRDefault="00DA1FCB" w14:paraId="3A8A5340" w14:textId="77777777">
            <w:pPr>
              <w:suppressAutoHyphens/>
              <w:jc w:val="both"/>
              <w:rPr>
                <w:rFonts w:ascii="Arial" w:hAnsi="Arial" w:cs="Arial"/>
                <w:spacing w:val="-3"/>
              </w:rPr>
            </w:pPr>
            <w:r>
              <w:rPr>
                <w:rFonts w:ascii="Arial" w:hAnsi="Arial" w:cs="Arial"/>
                <w:spacing w:val="-3"/>
              </w:rPr>
              <w:t>To include but not exclusive to:</w:t>
            </w:r>
          </w:p>
          <w:p w:rsidR="00DA1FCB" w:rsidP="00DA1FCB" w:rsidRDefault="00DA1FCB" w14:paraId="101CD41C" w14:textId="77777777">
            <w:pPr>
              <w:numPr>
                <w:ilvl w:val="0"/>
                <w:numId w:val="20"/>
              </w:numPr>
              <w:suppressAutoHyphens/>
              <w:jc w:val="both"/>
              <w:rPr>
                <w:rFonts w:ascii="Arial" w:hAnsi="Arial" w:cs="Arial"/>
                <w:spacing w:val="-3"/>
              </w:rPr>
            </w:pPr>
            <w:r>
              <w:rPr>
                <w:rFonts w:ascii="Arial" w:hAnsi="Arial" w:cs="Arial"/>
                <w:spacing w:val="-3"/>
              </w:rPr>
              <w:t>Run the workshops on a day-to-day basis.</w:t>
            </w:r>
          </w:p>
          <w:p w:rsidR="00DA1FCB" w:rsidP="00DA1FCB" w:rsidRDefault="00DA1FCB" w14:paraId="3D01DE7C" w14:textId="77777777">
            <w:pPr>
              <w:numPr>
                <w:ilvl w:val="0"/>
                <w:numId w:val="20"/>
              </w:numPr>
              <w:suppressAutoHyphens/>
              <w:jc w:val="both"/>
              <w:rPr>
                <w:rFonts w:ascii="Arial" w:hAnsi="Arial" w:cs="Arial"/>
                <w:spacing w:val="-3"/>
              </w:rPr>
            </w:pPr>
            <w:r>
              <w:rPr>
                <w:rFonts w:ascii="Arial" w:hAnsi="Arial" w:cs="Arial"/>
                <w:spacing w:val="-3"/>
              </w:rPr>
              <w:t>Monitor &amp; control the use and condition of workshop equipment, repairing and replacing as the need arises.</w:t>
            </w:r>
          </w:p>
          <w:p w:rsidR="00DA1FCB" w:rsidP="00DA1FCB" w:rsidRDefault="00DA1FCB" w14:paraId="0BC10A40" w14:textId="77777777">
            <w:pPr>
              <w:numPr>
                <w:ilvl w:val="0"/>
                <w:numId w:val="20"/>
              </w:numPr>
              <w:suppressAutoHyphens/>
              <w:jc w:val="both"/>
              <w:rPr>
                <w:rFonts w:ascii="Arial" w:hAnsi="Arial" w:cs="Arial"/>
                <w:spacing w:val="-3"/>
              </w:rPr>
            </w:pPr>
            <w:r>
              <w:rPr>
                <w:rFonts w:ascii="Arial" w:hAnsi="Arial" w:cs="Arial"/>
                <w:spacing w:val="-3"/>
              </w:rPr>
              <w:t>Manage the fleet of motorsport vehicles, ensuring legal compliance at all times, making sure they are maintained to a high standard and control usage.</w:t>
            </w:r>
          </w:p>
          <w:p w:rsidR="00DA1FCB" w:rsidP="00DA1FCB" w:rsidRDefault="00DA1FCB" w14:paraId="07B2EC81" w14:textId="77777777">
            <w:pPr>
              <w:numPr>
                <w:ilvl w:val="0"/>
                <w:numId w:val="20"/>
              </w:numPr>
              <w:rPr>
                <w:rFonts w:ascii="Arial" w:hAnsi="Arial" w:cs="Arial"/>
                <w:szCs w:val="24"/>
              </w:rPr>
            </w:pPr>
            <w:r>
              <w:rPr>
                <w:rFonts w:ascii="Arial" w:hAnsi="Arial" w:cs="Arial"/>
                <w:szCs w:val="24"/>
              </w:rPr>
              <w:t>Liaising with the Curriculum Area Manager, ensure workshop and project budgets are managed and are in line with current college policies.</w:t>
            </w:r>
          </w:p>
          <w:p w:rsidR="00DA1FCB" w:rsidP="00DA1FCB" w:rsidRDefault="00DA1FCB" w14:paraId="7627CDA1" w14:textId="77777777">
            <w:pPr>
              <w:numPr>
                <w:ilvl w:val="0"/>
                <w:numId w:val="20"/>
              </w:numPr>
              <w:rPr>
                <w:rFonts w:ascii="Arial" w:hAnsi="Arial" w:cs="Arial"/>
                <w:szCs w:val="24"/>
              </w:rPr>
            </w:pPr>
            <w:r>
              <w:rPr>
                <w:rFonts w:ascii="Arial" w:hAnsi="Arial" w:cs="Arial"/>
                <w:szCs w:val="24"/>
              </w:rPr>
              <w:t>Maximise effective use of time and personal abilities.</w:t>
            </w:r>
          </w:p>
          <w:p w:rsidR="00DA1FCB" w:rsidP="00DA1FCB" w:rsidRDefault="00DA1FCB" w14:paraId="70087F3D" w14:textId="77777777">
            <w:pPr>
              <w:numPr>
                <w:ilvl w:val="0"/>
                <w:numId w:val="20"/>
              </w:numPr>
              <w:rPr>
                <w:rFonts w:ascii="Arial" w:hAnsi="Arial" w:cs="Arial"/>
                <w:szCs w:val="24"/>
              </w:rPr>
            </w:pPr>
            <w:r>
              <w:rPr>
                <w:rFonts w:ascii="Arial" w:hAnsi="Arial" w:cs="Arial"/>
                <w:szCs w:val="24"/>
              </w:rPr>
              <w:t>Work flexibly within own range of competence, undertaking the appropriate training and development to extend skills and abilities to meet the needs of the College.</w:t>
            </w:r>
          </w:p>
          <w:p w:rsidR="00DA1FCB" w:rsidP="00DA1FCB" w:rsidRDefault="00DA1FCB" w14:paraId="11063AC7" w14:textId="77777777">
            <w:pPr>
              <w:numPr>
                <w:ilvl w:val="0"/>
                <w:numId w:val="20"/>
              </w:numPr>
              <w:rPr>
                <w:rFonts w:ascii="Arial" w:hAnsi="Arial" w:cs="Arial"/>
                <w:szCs w:val="24"/>
              </w:rPr>
            </w:pPr>
            <w:r>
              <w:rPr>
                <w:rFonts w:ascii="Arial" w:hAnsi="Arial" w:cs="Arial"/>
                <w:szCs w:val="24"/>
              </w:rPr>
              <w:t>Participate in staff review and development in line with college needs.</w:t>
            </w:r>
          </w:p>
          <w:p w:rsidRPr="009B7127" w:rsidR="00DA1FCB" w:rsidP="00DA1FCB" w:rsidRDefault="00DA1FCB" w14:paraId="3709A242" w14:textId="77777777">
            <w:pPr>
              <w:numPr>
                <w:ilvl w:val="0"/>
                <w:numId w:val="20"/>
              </w:numPr>
              <w:rPr>
                <w:rFonts w:ascii="Arial" w:hAnsi="Arial" w:cs="Arial"/>
                <w:szCs w:val="24"/>
              </w:rPr>
            </w:pPr>
            <w:r>
              <w:rPr>
                <w:rFonts w:ascii="Arial" w:hAnsi="Arial" w:cs="Arial"/>
                <w:szCs w:val="24"/>
              </w:rPr>
              <w:t>Deliver training and skills work for students as and when required to do so, hours of delivery will be agreed with the post holder taking into the other commitments involved in the post.</w:t>
            </w:r>
          </w:p>
          <w:p w:rsidRPr="009B7127" w:rsidR="00DA1FCB" w:rsidP="00DA1FCB" w:rsidRDefault="00DA1FCB" w14:paraId="07A2A023" w14:textId="77777777">
            <w:pPr>
              <w:numPr>
                <w:ilvl w:val="0"/>
                <w:numId w:val="20"/>
              </w:numPr>
              <w:rPr>
                <w:rFonts w:ascii="Arial" w:hAnsi="Arial" w:cs="Arial"/>
                <w:szCs w:val="24"/>
              </w:rPr>
            </w:pPr>
            <w:r w:rsidRPr="009B7127">
              <w:rPr>
                <w:rFonts w:ascii="Arial" w:hAnsi="Arial" w:cs="Arial"/>
                <w:szCs w:val="24"/>
              </w:rPr>
              <w:t>Ensure all accidents and near misses are recorded and reported following College procedures.</w:t>
            </w:r>
          </w:p>
          <w:p w:rsidRPr="002B100F" w:rsidR="001F7236" w:rsidP="00E34F59" w:rsidRDefault="001F7236" w14:paraId="53128261" w14:textId="77777777">
            <w:pPr>
              <w:suppressAutoHyphens/>
              <w:jc w:val="both"/>
              <w:rPr>
                <w:rFonts w:ascii="Arial" w:hAnsi="Arial" w:cs="Arial"/>
                <w:spacing w:val="-3"/>
              </w:rPr>
            </w:pPr>
          </w:p>
        </w:tc>
      </w:tr>
    </w:tbl>
    <w:p w:rsidR="00C758FC" w:rsidRDefault="00C758FC" w14:paraId="34CE0A41" w14:textId="4E965B08"/>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2233CF" w:rsidTr="00DA1FCB" w14:paraId="77F0B916" w14:textId="77777777">
        <w:trPr>
          <w:cantSplit/>
        </w:trPr>
        <w:tc>
          <w:tcPr>
            <w:tcW w:w="9198" w:type="dxa"/>
            <w:tcBorders>
              <w:top w:val="single" w:color="000000" w:sz="4" w:space="0"/>
              <w:bottom w:val="single" w:color="000000" w:sz="4" w:space="0"/>
            </w:tcBorders>
            <w:shd w:val="clear" w:color="auto" w:fill="167844"/>
          </w:tcPr>
          <w:p w:rsidRPr="00E76106" w:rsidR="002233CF" w:rsidP="00332927" w:rsidRDefault="002233CF" w14:paraId="7C10C4B0" w14:textId="77777777">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Pr="002B100F" w:rsidR="002233CF" w:rsidTr="00DA1FCB" w14:paraId="3E3E2BA9" w14:textId="77777777">
        <w:trPr>
          <w:cantSplit/>
        </w:trPr>
        <w:tc>
          <w:tcPr>
            <w:tcW w:w="9198" w:type="dxa"/>
          </w:tcPr>
          <w:p w:rsidR="00DA1FCB" w:rsidP="003E5810" w:rsidRDefault="00DA1FCB" w14:paraId="72D709C9" w14:textId="77777777">
            <w:pPr>
              <w:pStyle w:val="paragraph"/>
              <w:spacing w:before="0" w:beforeAutospacing="0" w:after="0" w:afterAutospacing="0"/>
              <w:jc w:val="both"/>
              <w:textAlignment w:val="baseline"/>
              <w:rPr>
                <w:rStyle w:val="normaltextrun"/>
                <w:rFonts w:ascii="Arial" w:hAnsi="Arial" w:cs="Arial"/>
              </w:rPr>
            </w:pPr>
          </w:p>
          <w:p w:rsidRPr="008B7157" w:rsidR="00D37160" w:rsidP="003E5810" w:rsidRDefault="00D37160" w14:paraId="5B4BC512" w14:textId="343F1360">
            <w:pPr>
              <w:pStyle w:val="paragraph"/>
              <w:spacing w:before="0" w:beforeAutospacing="0" w:after="0" w:afterAutospacing="0"/>
              <w:jc w:val="both"/>
              <w:textAlignment w:val="baseline"/>
              <w:rPr>
                <w:rFonts w:ascii="Arial" w:hAnsi="Arial" w:cs="Arial"/>
              </w:rPr>
            </w:pPr>
            <w:r w:rsidRPr="008B7157">
              <w:rPr>
                <w:rStyle w:val="normaltextrun"/>
                <w:rFonts w:ascii="Arial" w:hAnsi="Arial" w:cs="Arial"/>
              </w:rPr>
              <w:t>You </w:t>
            </w:r>
            <w:r w:rsidR="00F6655C">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rsidRPr="0039533C" w:rsidR="003B6EA2" w:rsidP="003B6EA2" w:rsidRDefault="003B6EA2" w14:paraId="1C0D953B" w14:textId="77777777">
            <w:pPr>
              <w:pStyle w:val="ListParagraph"/>
              <w:numPr>
                <w:ilvl w:val="0"/>
                <w:numId w:val="21"/>
              </w:numPr>
              <w:jc w:val="both"/>
              <w:rPr>
                <w:rFonts w:ascii="Arial" w:hAnsi="Arial" w:eastAsia="Arial" w:cs="Arial"/>
                <w:sz w:val="22"/>
                <w:szCs w:val="22"/>
              </w:rPr>
            </w:pPr>
            <w:r w:rsidRPr="0039533C">
              <w:rPr>
                <w:rFonts w:ascii="Arial" w:hAnsi="Arial" w:eastAsia="Arial" w:cs="Arial"/>
                <w:b/>
                <w:bCs/>
                <w:sz w:val="22"/>
                <w:szCs w:val="22"/>
              </w:rPr>
              <w:t xml:space="preserve">Professional </w:t>
            </w:r>
            <w:r w:rsidRPr="0039533C">
              <w:rPr>
                <w:rFonts w:ascii="Arial" w:hAnsi="Arial" w:eastAsia="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rsidRPr="0039533C" w:rsidR="003B6EA2" w:rsidP="003B6EA2" w:rsidRDefault="003B6EA2" w14:paraId="5022CAB4" w14:textId="77777777">
            <w:pPr>
              <w:pStyle w:val="ListParagraph"/>
              <w:numPr>
                <w:ilvl w:val="0"/>
                <w:numId w:val="21"/>
              </w:numPr>
              <w:jc w:val="both"/>
              <w:rPr>
                <w:rFonts w:ascii="Arial" w:hAnsi="Arial" w:eastAsia="Arial" w:cs="Arial"/>
                <w:sz w:val="22"/>
                <w:szCs w:val="22"/>
              </w:rPr>
            </w:pPr>
            <w:r w:rsidRPr="0039533C">
              <w:rPr>
                <w:rFonts w:ascii="Arial" w:hAnsi="Arial" w:eastAsia="Arial" w:cs="Arial"/>
                <w:b/>
                <w:bCs/>
                <w:sz w:val="22"/>
                <w:szCs w:val="22"/>
              </w:rPr>
              <w:t>Passionate</w:t>
            </w:r>
            <w:r w:rsidRPr="0039533C">
              <w:rPr>
                <w:rFonts w:ascii="Arial" w:hAnsi="Arial" w:eastAsia="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rsidRPr="0039533C" w:rsidR="003B6EA2" w:rsidP="003B6EA2" w:rsidRDefault="003B6EA2" w14:paraId="61C74629" w14:textId="77777777">
            <w:pPr>
              <w:pStyle w:val="ListParagraph"/>
              <w:numPr>
                <w:ilvl w:val="0"/>
                <w:numId w:val="21"/>
              </w:numPr>
              <w:jc w:val="both"/>
              <w:rPr>
                <w:rFonts w:ascii="Arial" w:hAnsi="Arial" w:eastAsia="Arial" w:cs="Arial"/>
                <w:sz w:val="22"/>
                <w:szCs w:val="22"/>
              </w:rPr>
            </w:pPr>
            <w:r w:rsidRPr="0039533C">
              <w:rPr>
                <w:rFonts w:ascii="Arial" w:hAnsi="Arial" w:eastAsia="Arial" w:cs="Arial"/>
                <w:b/>
                <w:bCs/>
                <w:sz w:val="22"/>
                <w:szCs w:val="22"/>
              </w:rPr>
              <w:t>Collaborative</w:t>
            </w:r>
            <w:r w:rsidRPr="0039533C">
              <w:rPr>
                <w:rFonts w:ascii="Arial" w:hAnsi="Arial" w:eastAsia="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w:t>
            </w:r>
          </w:p>
          <w:p w:rsidRPr="0039533C" w:rsidR="003B6EA2" w:rsidP="003B6EA2" w:rsidRDefault="003B6EA2" w14:paraId="34DB8CE1" w14:textId="77777777">
            <w:pPr>
              <w:pStyle w:val="ListParagraph"/>
              <w:numPr>
                <w:ilvl w:val="0"/>
                <w:numId w:val="21"/>
              </w:numPr>
              <w:jc w:val="both"/>
              <w:rPr>
                <w:rFonts w:ascii="Arial" w:hAnsi="Arial" w:eastAsia="Arial" w:cs="Arial"/>
                <w:sz w:val="22"/>
                <w:szCs w:val="22"/>
              </w:rPr>
            </w:pPr>
            <w:r w:rsidRPr="0039533C">
              <w:rPr>
                <w:rFonts w:ascii="Arial" w:hAnsi="Arial" w:eastAsia="Arial" w:cs="Arial"/>
                <w:b/>
                <w:bCs/>
                <w:sz w:val="22"/>
                <w:szCs w:val="22"/>
              </w:rPr>
              <w:t>FREDIE</w:t>
            </w:r>
            <w:r w:rsidRPr="0039533C">
              <w:rPr>
                <w:rFonts w:ascii="Arial" w:hAnsi="Arial" w:eastAsia="Arial" w:cs="Arial"/>
                <w:sz w:val="22"/>
                <w:szCs w:val="22"/>
              </w:rPr>
              <w:t xml:space="preserve"> – FREDIE is in our DNA. We will advance Fairness, Respect, Equality, Diversity, Inclusion, and Engagement in everything we do, ensuring a safe, happy, and healthy community where everyone can thrive.</w:t>
            </w:r>
            <w:r w:rsidRPr="0039533C">
              <w:rPr>
                <w:rFonts w:ascii="Arial" w:hAnsi="Arial" w:eastAsia="Arial" w:cs="Arial"/>
                <w:sz w:val="20"/>
              </w:rPr>
              <w:t xml:space="preserve"> </w:t>
            </w:r>
          </w:p>
          <w:p w:rsidR="00D60F1C" w:rsidP="003E5810" w:rsidRDefault="00D60F1C" w14:paraId="6D98A12B" w14:textId="77777777">
            <w:pPr>
              <w:pStyle w:val="BodyText"/>
              <w:rPr>
                <w:rFonts w:ascii="Arial" w:hAnsi="Arial" w:cs="Arial"/>
                <w:szCs w:val="24"/>
              </w:rPr>
            </w:pPr>
          </w:p>
        </w:tc>
      </w:tr>
      <w:tr w:rsidRPr="002B100F" w:rsidR="002233CF" w:rsidTr="00DA1FCB" w14:paraId="2463C7DB" w14:textId="77777777">
        <w:trPr>
          <w:cantSplit/>
        </w:trPr>
        <w:tc>
          <w:tcPr>
            <w:tcW w:w="9198" w:type="dxa"/>
          </w:tcPr>
          <w:p w:rsidRPr="00EE2EE2" w:rsidR="00EE2EE2" w:rsidP="00EE2EE2" w:rsidRDefault="00EE2EE2" w14:paraId="56E9B7DE" w14:textId="77777777">
            <w:pPr>
              <w:suppressAutoHyphens/>
              <w:jc w:val="both"/>
              <w:rPr>
                <w:rFonts w:ascii="Arial" w:hAnsi="Arial" w:cs="Arial"/>
                <w:spacing w:val="-3"/>
              </w:rPr>
            </w:pPr>
            <w:r w:rsidRPr="00EE2EE2">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2B100F" w:rsidR="002233CF" w:rsidP="003E5810" w:rsidRDefault="002233CF" w14:paraId="08CE6F91" w14:textId="77777777">
            <w:pPr>
              <w:suppressAutoHyphens/>
              <w:jc w:val="both"/>
              <w:rPr>
                <w:rFonts w:ascii="Arial" w:hAnsi="Arial" w:cs="Arial"/>
                <w:spacing w:val="-3"/>
              </w:rPr>
            </w:pPr>
          </w:p>
        </w:tc>
      </w:tr>
      <w:tr w:rsidRPr="002B69E7" w:rsidR="005A5FCB" w:rsidTr="00DA1FCB" w14:paraId="61CDCEAD" w14:textId="77777777">
        <w:trPr>
          <w:cantSplit/>
        </w:trPr>
        <w:tc>
          <w:tcPr>
            <w:tcW w:w="9198" w:type="dxa"/>
          </w:tcPr>
          <w:p w:rsidRPr="00EE2EE2" w:rsidR="003E5810" w:rsidP="003E5810" w:rsidRDefault="003E5810" w14:paraId="7EAFA688" w14:textId="77777777">
            <w:pPr>
              <w:suppressAutoHyphens/>
              <w:jc w:val="both"/>
              <w:rPr>
                <w:rFonts w:ascii="Arial" w:hAnsi="Arial" w:cs="Arial"/>
                <w:spacing w:val="-3"/>
              </w:rPr>
            </w:pPr>
            <w:r w:rsidRPr="00EE2EE2">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rsidRPr="002B69E7" w:rsidR="005A5FCB" w:rsidP="005A5FCB" w:rsidRDefault="005A5FCB" w14:paraId="6BB9E253" w14:textId="77777777">
            <w:pPr>
              <w:pStyle w:val="BodyText"/>
              <w:rPr>
                <w:rFonts w:ascii="Arial" w:hAnsi="Arial" w:cs="Arial"/>
              </w:rPr>
            </w:pPr>
          </w:p>
        </w:tc>
      </w:tr>
      <w:tr w:rsidRPr="002B100F" w:rsidR="005A5FCB" w:rsidTr="00DA1FCB" w14:paraId="23DE523C" w14:textId="77777777">
        <w:trPr>
          <w:cantSplit/>
        </w:trPr>
        <w:tc>
          <w:tcPr>
            <w:tcW w:w="9198" w:type="dxa"/>
          </w:tcPr>
          <w:p w:rsidRPr="00EE2EE2" w:rsidR="003E5810" w:rsidP="003E5810" w:rsidRDefault="003E5810" w14:paraId="2719BD6D" w14:textId="77777777">
            <w:pPr>
              <w:suppressAutoHyphens/>
              <w:jc w:val="both"/>
              <w:rPr>
                <w:rFonts w:ascii="Arial" w:hAnsi="Arial" w:cs="Arial"/>
                <w:spacing w:val="-3"/>
              </w:rPr>
            </w:pPr>
            <w:r w:rsidRPr="00EE2EE2">
              <w:rPr>
                <w:rFonts w:ascii="Arial" w:hAnsi="Arial" w:cs="Arial"/>
                <w:spacing w:val="-3"/>
              </w:rPr>
              <w:t>Be responsible for promoting and safeguarding the welfare of children, young people and vulnerable adults at all times in line with the College’s own Safeguarding Policy and practices.</w:t>
            </w:r>
          </w:p>
          <w:p w:rsidR="005A5FCB" w:rsidP="005A5FCB" w:rsidRDefault="005A5FCB" w14:paraId="52E56223" w14:textId="77777777">
            <w:pPr>
              <w:pStyle w:val="BodyText"/>
              <w:rPr>
                <w:rFonts w:ascii="Arial" w:hAnsi="Arial" w:cs="Arial"/>
              </w:rPr>
            </w:pPr>
          </w:p>
        </w:tc>
      </w:tr>
      <w:tr w:rsidRPr="002B100F" w:rsidR="002233CF" w:rsidTr="00DA1FCB" w14:paraId="07547A01" w14:textId="77777777">
        <w:trPr>
          <w:cantSplit/>
        </w:trPr>
        <w:tc>
          <w:tcPr>
            <w:tcW w:w="9198" w:type="dxa"/>
          </w:tcPr>
          <w:p w:rsidRPr="00EE2EE2" w:rsidR="003E5810" w:rsidP="003E5810" w:rsidRDefault="003E5810" w14:paraId="2364612F" w14:textId="77777777">
            <w:pPr>
              <w:suppressAutoHyphens/>
              <w:jc w:val="both"/>
              <w:rPr>
                <w:rFonts w:ascii="Arial" w:hAnsi="Arial" w:cs="Arial"/>
                <w:spacing w:val="-3"/>
              </w:rPr>
            </w:pPr>
            <w:r w:rsidRPr="00EE2EE2">
              <w:rPr>
                <w:rFonts w:ascii="Arial" w:hAnsi="Arial" w:cs="Arial"/>
                <w:spacing w:val="-3"/>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rsidR="00E34F59" w:rsidP="00DA1FCB" w:rsidRDefault="00E34F59" w14:paraId="5043CB0F" w14:textId="77777777">
            <w:pPr>
              <w:pStyle w:val="BodyText"/>
              <w:ind w:firstLine="576"/>
              <w:rPr>
                <w:rFonts w:ascii="Arial" w:hAnsi="Arial" w:cs="Arial"/>
                <w:szCs w:val="24"/>
              </w:rPr>
            </w:pPr>
          </w:p>
        </w:tc>
      </w:tr>
    </w:tbl>
    <w:p w:rsidRPr="002B100F" w:rsidR="002E688C" w:rsidP="00DA1FCB" w:rsidRDefault="002E688C" w14:paraId="738610EB" w14:textId="2728DC76">
      <w:pPr>
        <w:suppressAutoHyphens/>
        <w:rPr>
          <w:rFonts w:ascii="Arial" w:hAnsi="Arial" w:cs="Arial"/>
          <w:spacing w:val="-3"/>
        </w:rPr>
      </w:pPr>
    </w:p>
    <w:tbl>
      <w:tblPr>
        <w:tblW w:w="9198" w:type="dxa"/>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6B2461" w:rsidTr="003E5810" w14:paraId="72E92CFC" w14:textId="77777777">
        <w:trPr>
          <w:cantSplit/>
        </w:trPr>
        <w:tc>
          <w:tcPr>
            <w:tcW w:w="9198" w:type="dxa"/>
            <w:tcBorders>
              <w:top w:val="single" w:color="000000" w:themeColor="text1" w:sz="4" w:space="0"/>
              <w:bottom w:val="single" w:color="000000" w:themeColor="text1" w:sz="4" w:space="0"/>
            </w:tcBorders>
            <w:shd w:val="clear" w:color="auto" w:fill="167844"/>
          </w:tcPr>
          <w:p w:rsidRPr="00E76106" w:rsidR="006B2461" w:rsidP="00A63814" w:rsidRDefault="00A63814" w14:paraId="27A9E05F" w14:textId="77777777">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Pr="002B100F" w:rsidR="006B2461" w:rsidTr="003E5810" w14:paraId="463F29E8" w14:textId="77777777">
        <w:trPr>
          <w:cantSplit/>
        </w:trPr>
        <w:tc>
          <w:tcPr>
            <w:tcW w:w="9198" w:type="dxa"/>
          </w:tcPr>
          <w:p w:rsidR="003E5810" w:rsidP="003E5810" w:rsidRDefault="003E5810" w14:paraId="0B36AE40" w14:textId="77777777">
            <w:pPr>
              <w:pStyle w:val="BodyText"/>
              <w:rPr>
                <w:rFonts w:ascii="Arial" w:hAnsi="Arial" w:cs="Arial"/>
                <w:szCs w:val="24"/>
              </w:rPr>
            </w:pPr>
          </w:p>
          <w:p w:rsidRPr="00EE2EE2" w:rsidR="003E5810" w:rsidP="003E5810" w:rsidRDefault="003E5810" w14:paraId="09ADF7DA" w14:textId="720A2B94">
            <w:pPr>
              <w:pStyle w:val="BodyText"/>
              <w:rPr>
                <w:rFonts w:ascii="Arial" w:hAnsi="Arial" w:cs="Arial"/>
                <w:szCs w:val="24"/>
              </w:rPr>
            </w:pPr>
            <w:r w:rsidRPr="00EE2EE2">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rsidR="00CB35F2" w:rsidP="00E34F59" w:rsidRDefault="00CB35F2" w14:paraId="3B7B4B86" w14:textId="2BB8FF80">
            <w:pPr>
              <w:jc w:val="both"/>
              <w:rPr>
                <w:rFonts w:ascii="Arial" w:hAnsi="Arial" w:cs="Arial"/>
                <w:szCs w:val="24"/>
              </w:rPr>
            </w:pPr>
          </w:p>
        </w:tc>
      </w:tr>
      <w:tr w:rsidRPr="002B100F" w:rsidR="003E5810" w:rsidTr="003E5810" w14:paraId="09B3F5F6" w14:textId="77777777">
        <w:trPr>
          <w:cantSplit/>
        </w:trPr>
        <w:tc>
          <w:tcPr>
            <w:tcW w:w="9198" w:type="dxa"/>
          </w:tcPr>
          <w:p w:rsidRPr="00EE2EE2" w:rsidR="003E5810" w:rsidP="003E5810" w:rsidRDefault="003E5810" w14:paraId="167E634B" w14:textId="65E2D3A9">
            <w:pPr>
              <w:jc w:val="both"/>
              <w:rPr>
                <w:rFonts w:ascii="Arial" w:hAnsi="Arial" w:cs="Arial"/>
                <w:szCs w:val="24"/>
              </w:rPr>
            </w:pPr>
            <w:r w:rsidRPr="00EE2EE2">
              <w:rPr>
                <w:rFonts w:ascii="Arial" w:hAnsi="Arial" w:cs="Arial"/>
                <w:szCs w:val="24"/>
              </w:rPr>
              <w:t>Any other duties that may reasonably be required by Line Management and the Chief Executive &amp; Principal.</w:t>
            </w:r>
          </w:p>
        </w:tc>
      </w:tr>
      <w:tr w:rsidRPr="002B100F" w:rsidR="003E5810" w:rsidTr="003E5810" w14:paraId="3A0FF5F2" w14:textId="77777777">
        <w:trPr>
          <w:cantSplit/>
        </w:trPr>
        <w:tc>
          <w:tcPr>
            <w:tcW w:w="9198" w:type="dxa"/>
          </w:tcPr>
          <w:p w:rsidR="003E5810" w:rsidP="003E5810" w:rsidRDefault="003E5810" w14:paraId="5630AD66" w14:textId="77777777">
            <w:pPr>
              <w:pStyle w:val="BodyText"/>
              <w:rPr>
                <w:rFonts w:ascii="Arial" w:hAnsi="Arial" w:cs="Arial"/>
                <w:szCs w:val="24"/>
              </w:rPr>
            </w:pPr>
          </w:p>
        </w:tc>
      </w:tr>
    </w:tbl>
    <w:p w:rsidR="006B2461" w:rsidP="006B2461" w:rsidRDefault="006B2461" w14:paraId="61829076" w14:textId="77777777">
      <w:pPr>
        <w:suppressAutoHyphens/>
        <w:jc w:val="both"/>
        <w:rPr>
          <w:rFonts w:ascii="Arial" w:hAnsi="Arial" w:cs="Arial"/>
          <w:spacing w:val="-3"/>
        </w:rPr>
      </w:pPr>
    </w:p>
    <w:p w:rsidRPr="002233CF" w:rsidR="002233CF" w:rsidP="002233CF" w:rsidRDefault="002233CF" w14:paraId="0CB89E8D" w14:textId="77777777">
      <w:pPr>
        <w:pStyle w:val="BodyText"/>
        <w:rPr>
          <w:rFonts w:ascii="Arial" w:hAnsi="Arial" w:cs="Arial"/>
          <w:b/>
          <w:bCs/>
          <w:szCs w:val="24"/>
        </w:rPr>
      </w:pPr>
      <w:r w:rsidRPr="002233CF">
        <w:rPr>
          <w:rFonts w:ascii="Arial" w:hAnsi="Arial" w:cs="Arial"/>
          <w:b/>
          <w:bCs/>
          <w:szCs w:val="24"/>
        </w:rPr>
        <w:t>Location of work</w:t>
      </w:r>
    </w:p>
    <w:p w:rsidRPr="002233CF" w:rsidR="002233CF" w:rsidP="002233CF" w:rsidRDefault="002233CF" w14:paraId="07E2C6C5" w14:textId="77777777">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rsidRPr="002233CF" w:rsidR="002233CF" w:rsidP="002233CF" w:rsidRDefault="002233CF" w14:paraId="2BA226A1" w14:textId="77777777">
      <w:pPr>
        <w:pStyle w:val="BodyText"/>
        <w:rPr>
          <w:rFonts w:ascii="Arial" w:hAnsi="Arial" w:cs="Arial"/>
          <w:szCs w:val="24"/>
        </w:rPr>
      </w:pPr>
    </w:p>
    <w:p w:rsidRPr="002233CF" w:rsidR="002233CF" w:rsidP="002233CF" w:rsidRDefault="002233CF" w14:paraId="1124D9A4" w14:textId="77777777">
      <w:pPr>
        <w:ind w:left="720" w:hanging="720"/>
        <w:jc w:val="both"/>
        <w:rPr>
          <w:rFonts w:ascii="Arial" w:hAnsi="Arial" w:cs="Arial"/>
          <w:b/>
          <w:bCs/>
          <w:szCs w:val="24"/>
          <w:lang w:val="en-US"/>
        </w:rPr>
      </w:pPr>
      <w:r w:rsidRPr="002233CF">
        <w:rPr>
          <w:rFonts w:ascii="Arial" w:hAnsi="Arial" w:cs="Arial"/>
          <w:b/>
          <w:bCs/>
        </w:rPr>
        <w:t>Variation to this Job Description</w:t>
      </w:r>
    </w:p>
    <w:p w:rsidRPr="002233CF" w:rsidR="002233CF" w:rsidP="002233CF" w:rsidRDefault="002233CF" w14:paraId="27C26FF8" w14:textId="77777777">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32796D" w:rsidP="0032796D" w:rsidRDefault="006B2461" w14:paraId="2E6D8865" w14:textId="77777777">
      <w:pPr>
        <w:suppressAutoHyphens/>
        <w:jc w:val="center"/>
        <w:rPr>
          <w:rFonts w:ascii="Arial" w:hAnsi="Arial" w:cs="Arial"/>
          <w:spacing w:val="-3"/>
        </w:rPr>
      </w:pPr>
      <w:r w:rsidRPr="002233CF">
        <w:rPr>
          <w:rFonts w:ascii="Arial" w:hAnsi="Arial" w:cs="Arial"/>
          <w:spacing w:val="-3"/>
        </w:rPr>
        <w:br w:type="page"/>
      </w:r>
      <w:r w:rsidRPr="002B100F" w:rsidR="0032796D">
        <w:rPr>
          <w:rFonts w:ascii="Arial" w:hAnsi="Arial" w:cs="Arial"/>
          <w:b/>
          <w:spacing w:val="-3"/>
        </w:rPr>
        <w:t>EMPLOYEE SPECIFICATION</w:t>
      </w:r>
    </w:p>
    <w:p w:rsidRPr="00F70D4F" w:rsidR="00F70D4F" w:rsidP="0032796D" w:rsidRDefault="00F70D4F" w14:paraId="0A6CB574" w14:textId="77777777">
      <w:pPr>
        <w:suppressAutoHyphens/>
        <w:jc w:val="both"/>
        <w:rPr>
          <w:rFonts w:ascii="Arial" w:hAnsi="Arial" w:cs="Arial"/>
          <w:spacing w:val="-3"/>
          <w:sz w:val="16"/>
          <w:szCs w:val="16"/>
        </w:rPr>
      </w:pPr>
    </w:p>
    <w:p w:rsidRPr="00BD3352" w:rsidR="0032796D" w:rsidP="0032796D" w:rsidRDefault="00BD3352" w14:paraId="22D9D267" w14:textId="313CF416">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r>
      <w:r w:rsidRPr="00E3248D">
        <w:rPr>
          <w:rFonts w:ascii="Arial" w:hAnsi="Arial" w:cs="Arial"/>
          <w:spacing w:val="-3"/>
          <w:sz w:val="22"/>
          <w:szCs w:val="22"/>
        </w:rPr>
        <w:t>Assessed via Interview</w:t>
      </w:r>
    </w:p>
    <w:p w:rsidR="0032796D" w:rsidP="0032796D" w:rsidRDefault="0032796D" w14:paraId="71B708EC" w14:textId="77777777">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p w:rsidRPr="00E3248D" w:rsidR="00BD3352" w:rsidP="0032796D" w:rsidRDefault="00BD3352" w14:paraId="17AD93B2" w14:textId="77777777">
      <w:pPr>
        <w:suppressAutoHyphens/>
        <w:jc w:val="both"/>
        <w:rPr>
          <w:rFonts w:ascii="Arial" w:hAnsi="Arial" w:cs="Arial"/>
          <w:spacing w:val="-3"/>
          <w:sz w:val="22"/>
          <w:szCs w:val="22"/>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14B8E4F0" w14:paraId="3042C198" w14:textId="77777777">
        <w:tc>
          <w:tcPr>
            <w:tcW w:w="5812" w:type="dxa"/>
            <w:tcBorders>
              <w:bottom w:val="single" w:color="000000" w:themeColor="text1" w:sz="4" w:space="0"/>
            </w:tcBorders>
          </w:tcPr>
          <w:p w:rsidRPr="00E3248D" w:rsidR="0032796D" w:rsidP="009646E5" w:rsidRDefault="0032796D" w14:paraId="3E2B1C74" w14:textId="77777777">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color="000000" w:themeColor="text1" w:sz="4" w:space="0"/>
            </w:tcBorders>
          </w:tcPr>
          <w:p w:rsidRPr="00E3248D" w:rsidR="0032796D" w:rsidP="009646E5" w:rsidRDefault="0032796D" w14:paraId="4363C153"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14B8E4F0" w14:paraId="6AD743D5" w14:textId="77777777">
        <w:tc>
          <w:tcPr>
            <w:tcW w:w="10206" w:type="dxa"/>
            <w:gridSpan w:val="2"/>
            <w:shd w:val="clear" w:color="auto" w:fill="167844"/>
          </w:tcPr>
          <w:p w:rsidRPr="00E76106" w:rsidR="0032796D" w:rsidP="009646E5" w:rsidRDefault="0032796D" w14:paraId="45903DD1"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Pr="00E3248D" w:rsidR="00B958FC" w:rsidTr="14B8E4F0" w14:paraId="0DB66BB6" w14:textId="77777777">
        <w:tc>
          <w:tcPr>
            <w:tcW w:w="5812" w:type="dxa"/>
            <w:tcBorders>
              <w:bottom w:val="single" w:color="000000" w:themeColor="text1" w:sz="4" w:space="0"/>
            </w:tcBorders>
          </w:tcPr>
          <w:p w:rsidRPr="00E34F59" w:rsidR="00B958FC" w:rsidP="00A06D27" w:rsidRDefault="00B958FC" w14:paraId="6AD79636" w14:textId="7777777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rsidRPr="00E34F59" w:rsidR="00B958FC" w:rsidP="00A06D27" w:rsidRDefault="00B958FC" w14:paraId="50D09A9A" w14:textId="7777777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rsidRPr="00E34F59" w:rsidR="00B958FC" w:rsidP="00A06D27" w:rsidRDefault="00B958FC" w14:paraId="2BA8217D" w14:textId="7777777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rsidRPr="00E34F59" w:rsidR="00B958FC" w:rsidP="00A06D27" w:rsidRDefault="00B958FC" w14:paraId="42427F65" w14:textId="7777777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rsidRPr="00E34F59" w:rsidR="00B958FC" w:rsidP="00A06D27" w:rsidRDefault="00B958FC" w14:paraId="1AE38AE5" w14:textId="77777777">
            <w:pPr>
              <w:suppressAutoHyphens/>
              <w:rPr>
                <w:rFonts w:ascii="Arial" w:hAnsi="Arial" w:cs="Arial"/>
                <w:spacing w:val="-3"/>
                <w:sz w:val="21"/>
                <w:szCs w:val="21"/>
              </w:rPr>
            </w:pPr>
            <w:r w:rsidRPr="00E34F59">
              <w:rPr>
                <w:rFonts w:ascii="Arial" w:hAnsi="Arial" w:cs="Arial"/>
                <w:sz w:val="21"/>
                <w:szCs w:val="21"/>
              </w:rPr>
              <w:t>Appropriate level of physical and mental fitness  (PI)</w:t>
            </w:r>
          </w:p>
        </w:tc>
        <w:tc>
          <w:tcPr>
            <w:tcW w:w="4394" w:type="dxa"/>
            <w:tcBorders>
              <w:bottom w:val="single" w:color="000000" w:themeColor="text1" w:sz="4" w:space="0"/>
            </w:tcBorders>
          </w:tcPr>
          <w:p w:rsidRPr="00E34F59" w:rsidR="00B958FC" w:rsidP="009646E5" w:rsidRDefault="00B958FC" w14:paraId="66204FF1" w14:textId="77777777">
            <w:pPr>
              <w:suppressAutoHyphens/>
              <w:jc w:val="both"/>
              <w:rPr>
                <w:rFonts w:ascii="Arial" w:hAnsi="Arial" w:cs="Arial"/>
                <w:spacing w:val="-3"/>
                <w:sz w:val="21"/>
                <w:szCs w:val="21"/>
              </w:rPr>
            </w:pPr>
          </w:p>
        </w:tc>
      </w:tr>
      <w:tr w:rsidRPr="00E3248D" w:rsidR="0032796D" w:rsidTr="14B8E4F0" w14:paraId="598232D1" w14:textId="77777777">
        <w:tc>
          <w:tcPr>
            <w:tcW w:w="10206" w:type="dxa"/>
            <w:gridSpan w:val="2"/>
            <w:shd w:val="clear" w:color="auto" w:fill="167844"/>
          </w:tcPr>
          <w:p w:rsidRPr="00E76106" w:rsidR="0032796D" w:rsidP="009646E5" w:rsidRDefault="0032796D" w14:paraId="12D40446"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Pr="00E3248D" w:rsidR="00DA1FCB" w:rsidTr="14B8E4F0" w14:paraId="154B57F7" w14:textId="77777777">
        <w:tc>
          <w:tcPr>
            <w:tcW w:w="5812" w:type="dxa"/>
            <w:tcBorders>
              <w:bottom w:val="single" w:color="000000" w:themeColor="text1" w:sz="4" w:space="0"/>
            </w:tcBorders>
          </w:tcPr>
          <w:p w:rsidRPr="00633888" w:rsidR="00DA1FCB" w:rsidP="00DA1FCB" w:rsidRDefault="00DA1FCB" w14:paraId="136BBB2C" w14:textId="77777777">
            <w:pPr>
              <w:suppressAutoHyphens/>
              <w:jc w:val="both"/>
              <w:rPr>
                <w:rFonts w:ascii="Arial" w:hAnsi="Arial" w:cs="Arial"/>
                <w:spacing w:val="-3"/>
                <w:sz w:val="21"/>
                <w:szCs w:val="21"/>
              </w:rPr>
            </w:pPr>
            <w:r w:rsidRPr="00633888">
              <w:rPr>
                <w:rFonts w:ascii="Arial" w:hAnsi="Arial" w:cs="Arial"/>
                <w:spacing w:val="-3"/>
                <w:sz w:val="21"/>
                <w:szCs w:val="21"/>
              </w:rPr>
              <w:t xml:space="preserve">Suitable Level 3 </w:t>
            </w:r>
            <w:r>
              <w:rPr>
                <w:rFonts w:ascii="Arial" w:hAnsi="Arial" w:cs="Arial"/>
                <w:spacing w:val="-3"/>
                <w:sz w:val="21"/>
                <w:szCs w:val="21"/>
              </w:rPr>
              <w:t xml:space="preserve">Motor Vehicle </w:t>
            </w:r>
            <w:r w:rsidRPr="00633888">
              <w:rPr>
                <w:rFonts w:ascii="Arial" w:hAnsi="Arial" w:cs="Arial"/>
                <w:spacing w:val="-3"/>
                <w:sz w:val="21"/>
                <w:szCs w:val="21"/>
              </w:rPr>
              <w:t>Engineering Qualifications</w:t>
            </w:r>
            <w:r>
              <w:rPr>
                <w:rFonts w:ascii="Arial" w:hAnsi="Arial" w:cs="Arial"/>
                <w:spacing w:val="-3"/>
                <w:sz w:val="21"/>
                <w:szCs w:val="21"/>
              </w:rPr>
              <w:t xml:space="preserve"> </w:t>
            </w:r>
            <w:r w:rsidRPr="00633888">
              <w:rPr>
                <w:rFonts w:ascii="Arial" w:hAnsi="Arial" w:cs="Arial"/>
                <w:spacing w:val="-3"/>
                <w:sz w:val="21"/>
                <w:szCs w:val="21"/>
              </w:rPr>
              <w:t>(</w:t>
            </w:r>
            <w:r>
              <w:rPr>
                <w:rFonts w:ascii="Arial" w:hAnsi="Arial" w:cs="Arial"/>
                <w:spacing w:val="-3"/>
                <w:sz w:val="21"/>
                <w:szCs w:val="21"/>
              </w:rPr>
              <w:t>A</w:t>
            </w:r>
            <w:r w:rsidRPr="00633888">
              <w:rPr>
                <w:rFonts w:ascii="Arial" w:hAnsi="Arial" w:cs="Arial"/>
                <w:spacing w:val="-3"/>
                <w:sz w:val="21"/>
                <w:szCs w:val="21"/>
              </w:rPr>
              <w:t>/I)</w:t>
            </w:r>
          </w:p>
          <w:p w:rsidRPr="00633888" w:rsidR="00DA1FCB" w:rsidP="00DA1FCB" w:rsidRDefault="00DA1FCB" w14:paraId="26F84CAB" w14:textId="77777777">
            <w:pPr>
              <w:suppressAutoHyphens/>
              <w:jc w:val="both"/>
              <w:rPr>
                <w:rFonts w:ascii="Arial" w:hAnsi="Arial" w:cs="Arial"/>
                <w:spacing w:val="-3"/>
                <w:sz w:val="21"/>
                <w:szCs w:val="21"/>
              </w:rPr>
            </w:pPr>
            <w:r w:rsidRPr="00633888">
              <w:rPr>
                <w:rFonts w:ascii="Arial" w:hAnsi="Arial" w:cs="Arial"/>
                <w:spacing w:val="-3"/>
                <w:sz w:val="21"/>
                <w:szCs w:val="21"/>
              </w:rPr>
              <w:t>Or</w:t>
            </w:r>
          </w:p>
          <w:p w:rsidRPr="00E34F59" w:rsidR="00DA1FCB" w:rsidP="00DA1FCB" w:rsidRDefault="00DA1FCB" w14:paraId="1EA2131D" w14:textId="77777777">
            <w:pPr>
              <w:suppressAutoHyphens/>
              <w:jc w:val="both"/>
              <w:rPr>
                <w:rFonts w:ascii="Arial" w:hAnsi="Arial" w:cs="Arial"/>
                <w:spacing w:val="-3"/>
                <w:sz w:val="21"/>
                <w:szCs w:val="21"/>
              </w:rPr>
            </w:pPr>
            <w:r w:rsidRPr="00633888">
              <w:rPr>
                <w:rFonts w:ascii="Arial" w:hAnsi="Arial" w:cs="Arial"/>
                <w:spacing w:val="-3"/>
                <w:sz w:val="21"/>
                <w:szCs w:val="21"/>
              </w:rPr>
              <w:t>Industry experience gained in a commercial light vehicle workshop (A/I)</w:t>
            </w:r>
          </w:p>
          <w:p w:rsidRPr="00E34F59" w:rsidR="00DA1FCB" w:rsidP="00DA1FCB" w:rsidRDefault="00DA1FCB" w14:paraId="2DBF0D7D" w14:textId="77777777">
            <w:pPr>
              <w:suppressAutoHyphens/>
              <w:jc w:val="both"/>
              <w:rPr>
                <w:rFonts w:ascii="Arial" w:hAnsi="Arial" w:cs="Arial"/>
                <w:spacing w:val="-3"/>
                <w:sz w:val="21"/>
                <w:szCs w:val="21"/>
              </w:rPr>
            </w:pPr>
          </w:p>
        </w:tc>
        <w:tc>
          <w:tcPr>
            <w:tcW w:w="4394" w:type="dxa"/>
            <w:tcBorders>
              <w:bottom w:val="single" w:color="000000" w:themeColor="text1" w:sz="4" w:space="0"/>
            </w:tcBorders>
          </w:tcPr>
          <w:p w:rsidRPr="00E34F59" w:rsidR="00DA1FCB" w:rsidP="14B8E4F0" w:rsidRDefault="3B2E34D0" w14:paraId="744D31AF" w14:textId="77777777">
            <w:pPr>
              <w:suppressAutoHyphens/>
              <w:jc w:val="both"/>
              <w:rPr>
                <w:rFonts w:ascii="Arial" w:hAnsi="Arial" w:cs="Arial"/>
                <w:sz w:val="21"/>
                <w:szCs w:val="21"/>
              </w:rPr>
            </w:pPr>
            <w:r w:rsidRPr="14B8E4F0">
              <w:rPr>
                <w:rFonts w:ascii="Arial" w:hAnsi="Arial" w:cs="Arial"/>
                <w:sz w:val="21"/>
                <w:szCs w:val="21"/>
              </w:rPr>
              <w:t>GCSE English &amp; Maths at Grade C/4 or above (or an equivalent standard) (A/I)</w:t>
            </w:r>
          </w:p>
          <w:p w:rsidRPr="00E34F59" w:rsidR="00DA1FCB" w:rsidP="14B8E4F0" w:rsidRDefault="00DA1FCB" w14:paraId="4AC414F4" w14:textId="283D4EB5">
            <w:pPr>
              <w:suppressAutoHyphens/>
              <w:rPr>
                <w:rFonts w:ascii="Arial" w:hAnsi="Arial" w:cs="Arial"/>
                <w:spacing w:val="-3"/>
                <w:sz w:val="21"/>
                <w:szCs w:val="21"/>
              </w:rPr>
            </w:pPr>
          </w:p>
          <w:p w:rsidRPr="00E34F59" w:rsidR="00DA1FCB" w:rsidP="00DA1FCB" w:rsidRDefault="00DA1FCB" w14:paraId="5F64B12D" w14:textId="77777777">
            <w:pPr>
              <w:suppressAutoHyphens/>
              <w:rPr>
                <w:rFonts w:ascii="Arial" w:hAnsi="Arial" w:cs="Arial"/>
                <w:spacing w:val="-3"/>
                <w:sz w:val="21"/>
                <w:szCs w:val="21"/>
              </w:rPr>
            </w:pPr>
          </w:p>
          <w:p w:rsidRPr="00E34F59" w:rsidR="00DA1FCB" w:rsidP="00DA1FCB" w:rsidRDefault="00DA1FCB" w14:paraId="34EDF1B3" w14:textId="77777777">
            <w:pPr>
              <w:suppressAutoHyphens/>
              <w:rPr>
                <w:rFonts w:ascii="Arial" w:hAnsi="Arial" w:cs="Arial"/>
                <w:spacing w:val="-3"/>
                <w:sz w:val="21"/>
                <w:szCs w:val="21"/>
              </w:rPr>
            </w:pPr>
          </w:p>
          <w:p w:rsidRPr="00E34F59" w:rsidR="00DA1FCB" w:rsidP="00DA1FCB" w:rsidRDefault="00DA1FCB" w14:paraId="680A4E5D" w14:textId="77777777">
            <w:pPr>
              <w:suppressAutoHyphens/>
              <w:jc w:val="both"/>
              <w:rPr>
                <w:rFonts w:ascii="Arial" w:hAnsi="Arial" w:cs="Arial"/>
                <w:spacing w:val="-3"/>
                <w:sz w:val="21"/>
                <w:szCs w:val="21"/>
              </w:rPr>
            </w:pPr>
          </w:p>
        </w:tc>
      </w:tr>
      <w:tr w:rsidRPr="00E3248D" w:rsidR="0032796D" w:rsidTr="14B8E4F0" w14:paraId="2780A110" w14:textId="77777777">
        <w:tc>
          <w:tcPr>
            <w:tcW w:w="10206" w:type="dxa"/>
            <w:gridSpan w:val="2"/>
            <w:shd w:val="clear" w:color="auto" w:fill="167844"/>
          </w:tcPr>
          <w:p w:rsidRPr="00E76106" w:rsidR="0032796D" w:rsidP="009646E5" w:rsidRDefault="0032796D" w14:paraId="7EF60062"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Pr="00E3248D" w:rsidR="00DA1FCB" w:rsidTr="14B8E4F0" w14:paraId="19219836" w14:textId="77777777">
        <w:tc>
          <w:tcPr>
            <w:tcW w:w="5812" w:type="dxa"/>
            <w:tcBorders>
              <w:bottom w:val="single" w:color="000000" w:themeColor="text1" w:sz="4" w:space="0"/>
            </w:tcBorders>
          </w:tcPr>
          <w:p w:rsidRPr="00595E7F" w:rsidR="00DA1FCB" w:rsidP="00DA1FCB" w:rsidRDefault="00DA1FCB" w14:paraId="7F764F45" w14:textId="77777777">
            <w:pPr>
              <w:suppressAutoHyphens/>
              <w:jc w:val="both"/>
              <w:rPr>
                <w:rFonts w:ascii="Arial" w:hAnsi="Arial" w:cs="Arial"/>
                <w:spacing w:val="-3"/>
                <w:sz w:val="21"/>
                <w:szCs w:val="21"/>
              </w:rPr>
            </w:pPr>
            <w:r w:rsidRPr="00595E7F">
              <w:rPr>
                <w:rFonts w:ascii="Arial" w:hAnsi="Arial" w:cs="Arial"/>
                <w:spacing w:val="-3"/>
                <w:sz w:val="21"/>
                <w:szCs w:val="21"/>
              </w:rPr>
              <w:t>Ability to communicate with a wide range of workshop users and customers at the appropriate level</w:t>
            </w:r>
            <w:r>
              <w:rPr>
                <w:rFonts w:ascii="Arial" w:hAnsi="Arial" w:cs="Arial"/>
                <w:spacing w:val="-3"/>
                <w:sz w:val="21"/>
                <w:szCs w:val="21"/>
              </w:rPr>
              <w:t xml:space="preserve"> (A/I)</w:t>
            </w:r>
          </w:p>
          <w:p w:rsidRPr="00E34F59" w:rsidR="00DA1FCB" w:rsidP="00DA1FCB" w:rsidRDefault="00DA1FCB" w14:paraId="7194DBDC" w14:textId="77777777">
            <w:pPr>
              <w:suppressAutoHyphens/>
              <w:jc w:val="both"/>
              <w:rPr>
                <w:rFonts w:ascii="Arial" w:hAnsi="Arial" w:cs="Arial"/>
                <w:b/>
                <w:spacing w:val="-3"/>
                <w:sz w:val="21"/>
                <w:szCs w:val="21"/>
              </w:rPr>
            </w:pPr>
          </w:p>
        </w:tc>
        <w:tc>
          <w:tcPr>
            <w:tcW w:w="4394" w:type="dxa"/>
            <w:tcBorders>
              <w:bottom w:val="single" w:color="000000" w:themeColor="text1" w:sz="4" w:space="0"/>
            </w:tcBorders>
          </w:tcPr>
          <w:p w:rsidRPr="00E34F59" w:rsidR="00DA1FCB" w:rsidP="00DA1FCB" w:rsidRDefault="00DA1FCB" w14:paraId="769D0D3C" w14:textId="77777777">
            <w:pPr>
              <w:suppressAutoHyphens/>
              <w:jc w:val="both"/>
              <w:rPr>
                <w:rFonts w:ascii="Arial" w:hAnsi="Arial" w:cs="Arial"/>
                <w:spacing w:val="-3"/>
                <w:sz w:val="21"/>
                <w:szCs w:val="21"/>
              </w:rPr>
            </w:pPr>
          </w:p>
        </w:tc>
      </w:tr>
      <w:tr w:rsidRPr="00E3248D" w:rsidR="00E34F59" w:rsidTr="14B8E4F0" w14:paraId="06AB4F9A" w14:textId="77777777">
        <w:tc>
          <w:tcPr>
            <w:tcW w:w="10206" w:type="dxa"/>
            <w:gridSpan w:val="2"/>
            <w:shd w:val="clear" w:color="auto" w:fill="167844"/>
          </w:tcPr>
          <w:p w:rsidRPr="00E76106" w:rsidR="00E34F59" w:rsidP="009646E5" w:rsidRDefault="00E34F59" w14:paraId="4AE505B1"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Pr="00E3248D" w:rsidR="00DA1FCB" w:rsidTr="14B8E4F0" w14:paraId="54CD245A" w14:textId="77777777">
        <w:tc>
          <w:tcPr>
            <w:tcW w:w="5812" w:type="dxa"/>
            <w:tcBorders>
              <w:bottom w:val="single" w:color="000000" w:themeColor="text1" w:sz="4" w:space="0"/>
            </w:tcBorders>
          </w:tcPr>
          <w:p w:rsidR="00DA1FCB" w:rsidP="00DA1FCB" w:rsidRDefault="00DA1FCB" w14:paraId="7136C8B9" w14:textId="77777777">
            <w:pPr>
              <w:suppressAutoHyphens/>
              <w:rPr>
                <w:rFonts w:ascii="Arial" w:hAnsi="Arial" w:cs="Arial"/>
                <w:spacing w:val="-3"/>
                <w:sz w:val="21"/>
                <w:szCs w:val="21"/>
              </w:rPr>
            </w:pPr>
            <w:r>
              <w:rPr>
                <w:rFonts w:ascii="Arial" w:hAnsi="Arial" w:cs="Arial"/>
                <w:spacing w:val="-3"/>
                <w:sz w:val="21"/>
                <w:szCs w:val="21"/>
              </w:rPr>
              <w:t>Excellent communication, organisational and administration ability (A/I)</w:t>
            </w:r>
          </w:p>
          <w:p w:rsidRPr="00E34F59" w:rsidR="00DA1FCB" w:rsidP="00DA1FCB" w:rsidRDefault="00DA1FCB" w14:paraId="36FEB5B0" w14:textId="5DBF53D9">
            <w:pPr>
              <w:suppressAutoHyphens/>
              <w:rPr>
                <w:rFonts w:ascii="Arial" w:hAnsi="Arial" w:cs="Arial"/>
                <w:spacing w:val="-3"/>
                <w:sz w:val="21"/>
                <w:szCs w:val="21"/>
              </w:rPr>
            </w:pPr>
            <w:r>
              <w:rPr>
                <w:rFonts w:ascii="Arial" w:hAnsi="Arial" w:cs="Arial"/>
                <w:spacing w:val="-3"/>
                <w:sz w:val="21"/>
                <w:szCs w:val="21"/>
              </w:rPr>
              <w:t>Computer literate with Office suite (A/I)</w:t>
            </w:r>
          </w:p>
        </w:tc>
        <w:tc>
          <w:tcPr>
            <w:tcW w:w="4394" w:type="dxa"/>
            <w:tcBorders>
              <w:bottom w:val="single" w:color="000000" w:themeColor="text1" w:sz="4" w:space="0"/>
            </w:tcBorders>
          </w:tcPr>
          <w:p w:rsidRPr="00E34F59" w:rsidR="00DA1FCB" w:rsidP="00DA1FCB" w:rsidRDefault="00DA1FCB" w14:paraId="30D7AA69" w14:textId="10008261">
            <w:pPr>
              <w:suppressAutoHyphens/>
              <w:jc w:val="both"/>
              <w:rPr>
                <w:rFonts w:ascii="Arial" w:hAnsi="Arial" w:cs="Arial"/>
                <w:spacing w:val="-3"/>
                <w:sz w:val="21"/>
                <w:szCs w:val="21"/>
              </w:rPr>
            </w:pPr>
            <w:r>
              <w:rPr>
                <w:rFonts w:ascii="Arial" w:hAnsi="Arial" w:cs="Arial"/>
                <w:spacing w:val="-3"/>
                <w:sz w:val="21"/>
                <w:szCs w:val="21"/>
              </w:rPr>
              <w:t>Ability to manage financial budgets and to produce accurate workshop accounts (A/</w:t>
            </w:r>
            <w:proofErr w:type="spellStart"/>
            <w:r>
              <w:rPr>
                <w:rFonts w:ascii="Arial" w:hAnsi="Arial" w:cs="Arial"/>
                <w:spacing w:val="-3"/>
                <w:sz w:val="21"/>
                <w:szCs w:val="21"/>
              </w:rPr>
              <w:t>i</w:t>
            </w:r>
            <w:proofErr w:type="spellEnd"/>
            <w:r>
              <w:rPr>
                <w:rFonts w:ascii="Arial" w:hAnsi="Arial" w:cs="Arial"/>
                <w:spacing w:val="-3"/>
                <w:sz w:val="21"/>
                <w:szCs w:val="21"/>
              </w:rPr>
              <w:t>)</w:t>
            </w:r>
          </w:p>
        </w:tc>
      </w:tr>
      <w:tr w:rsidRPr="00E3248D" w:rsidR="00E34F59" w:rsidTr="14B8E4F0" w14:paraId="70DA8861" w14:textId="77777777">
        <w:tc>
          <w:tcPr>
            <w:tcW w:w="10206" w:type="dxa"/>
            <w:gridSpan w:val="2"/>
            <w:shd w:val="clear" w:color="auto" w:fill="167844"/>
          </w:tcPr>
          <w:p w:rsidRPr="00E76106" w:rsidR="00E34F59" w:rsidP="009646E5" w:rsidRDefault="00E34F59" w14:paraId="057CE404"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Pr="00E3248D" w:rsidR="00DA1FCB" w:rsidTr="14B8E4F0" w14:paraId="1D27B1AC" w14:textId="77777777">
        <w:tc>
          <w:tcPr>
            <w:tcW w:w="5812" w:type="dxa"/>
            <w:tcBorders>
              <w:bottom w:val="single" w:color="000000" w:themeColor="text1" w:sz="4" w:space="0"/>
            </w:tcBorders>
          </w:tcPr>
          <w:p w:rsidR="00DA1FCB" w:rsidP="00DA1FCB" w:rsidRDefault="00DA1FCB" w14:paraId="3675E780" w14:textId="77777777">
            <w:pPr>
              <w:suppressAutoHyphens/>
              <w:jc w:val="both"/>
              <w:rPr>
                <w:rFonts w:ascii="Arial" w:hAnsi="Arial" w:cs="Arial"/>
                <w:spacing w:val="-3"/>
                <w:sz w:val="21"/>
                <w:szCs w:val="21"/>
              </w:rPr>
            </w:pPr>
            <w:r w:rsidRPr="00595E7F">
              <w:rPr>
                <w:rFonts w:ascii="Arial" w:hAnsi="Arial" w:cs="Arial"/>
                <w:spacing w:val="-3"/>
                <w:sz w:val="21"/>
                <w:szCs w:val="21"/>
              </w:rPr>
              <w:t>An interest in a wide range of Motorsport activities</w:t>
            </w:r>
            <w:r>
              <w:rPr>
                <w:rFonts w:ascii="Arial" w:hAnsi="Arial" w:cs="Arial"/>
                <w:spacing w:val="-3"/>
                <w:sz w:val="21"/>
                <w:szCs w:val="21"/>
              </w:rPr>
              <w:t xml:space="preserve"> (A/I)</w:t>
            </w:r>
          </w:p>
          <w:p w:rsidRPr="00E34F59" w:rsidR="00DA1FCB" w:rsidP="00DA1FCB" w:rsidRDefault="00DA1FCB" w14:paraId="7196D064" w14:textId="643EDF2E">
            <w:pPr>
              <w:suppressAutoHyphens/>
              <w:jc w:val="both"/>
              <w:rPr>
                <w:rFonts w:ascii="Arial" w:hAnsi="Arial" w:cs="Arial"/>
                <w:b/>
                <w:spacing w:val="-3"/>
                <w:sz w:val="21"/>
                <w:szCs w:val="21"/>
              </w:rPr>
            </w:pPr>
            <w:r>
              <w:rPr>
                <w:rFonts w:ascii="Arial" w:hAnsi="Arial" w:cs="Arial"/>
                <w:spacing w:val="-3"/>
                <w:sz w:val="21"/>
                <w:szCs w:val="21"/>
              </w:rPr>
              <w:t>An interest in the delivery and experience of students (A/I)</w:t>
            </w:r>
          </w:p>
        </w:tc>
        <w:tc>
          <w:tcPr>
            <w:tcW w:w="4394" w:type="dxa"/>
            <w:tcBorders>
              <w:bottom w:val="single" w:color="000000" w:themeColor="text1" w:sz="4" w:space="0"/>
            </w:tcBorders>
          </w:tcPr>
          <w:p w:rsidR="00DA1FCB" w:rsidP="00DA1FCB" w:rsidRDefault="00DA1FCB" w14:paraId="5B04E511" w14:textId="77777777">
            <w:pPr>
              <w:suppressAutoHyphens/>
              <w:jc w:val="both"/>
              <w:rPr>
                <w:rFonts w:ascii="Arial" w:hAnsi="Arial" w:cs="Arial"/>
                <w:spacing w:val="-3"/>
                <w:sz w:val="21"/>
                <w:szCs w:val="21"/>
              </w:rPr>
            </w:pPr>
            <w:r>
              <w:rPr>
                <w:rFonts w:ascii="Arial" w:hAnsi="Arial" w:cs="Arial"/>
                <w:spacing w:val="-3"/>
                <w:sz w:val="21"/>
                <w:szCs w:val="21"/>
              </w:rPr>
              <w:t>Empathy with education (A/I)</w:t>
            </w:r>
          </w:p>
          <w:p w:rsidRPr="00E34F59" w:rsidR="00DA1FCB" w:rsidP="00DA1FCB" w:rsidRDefault="00DA1FCB" w14:paraId="34FF1C98" w14:textId="77777777">
            <w:pPr>
              <w:suppressAutoHyphens/>
              <w:jc w:val="both"/>
              <w:rPr>
                <w:rFonts w:ascii="Arial" w:hAnsi="Arial" w:cs="Arial"/>
                <w:spacing w:val="-3"/>
                <w:sz w:val="21"/>
                <w:szCs w:val="21"/>
              </w:rPr>
            </w:pPr>
          </w:p>
        </w:tc>
      </w:tr>
      <w:tr w:rsidRPr="00E3248D" w:rsidR="00E34F59" w:rsidTr="14B8E4F0" w14:paraId="28CB9442" w14:textId="77777777">
        <w:tc>
          <w:tcPr>
            <w:tcW w:w="10206" w:type="dxa"/>
            <w:gridSpan w:val="2"/>
            <w:shd w:val="clear" w:color="auto" w:fill="167844"/>
          </w:tcPr>
          <w:p w:rsidRPr="00E76106" w:rsidR="00E34F59" w:rsidP="009646E5" w:rsidRDefault="00E34F59" w14:paraId="4C3ECB2A"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Pr="00E3248D" w:rsidR="00E34F59" w:rsidTr="14B8E4F0" w14:paraId="21A00891" w14:textId="77777777">
        <w:tc>
          <w:tcPr>
            <w:tcW w:w="5812" w:type="dxa"/>
            <w:tcBorders>
              <w:bottom w:val="single" w:color="000000" w:themeColor="text1" w:sz="4" w:space="0"/>
            </w:tcBorders>
          </w:tcPr>
          <w:p w:rsidRPr="00E34F59" w:rsidR="00E34F59" w:rsidP="009646E5" w:rsidRDefault="00E34F59" w14:paraId="42EAD2F5" w14:textId="77777777">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rsidRPr="00E34F59" w:rsidR="00E34F59" w:rsidP="009646E5" w:rsidRDefault="00E34F59" w14:paraId="0FF564A3" w14:textId="77777777">
            <w:pPr>
              <w:suppressAutoHyphens/>
              <w:jc w:val="both"/>
              <w:rPr>
                <w:rFonts w:ascii="Arial" w:hAnsi="Arial" w:cs="Arial"/>
                <w:spacing w:val="-3"/>
                <w:sz w:val="21"/>
                <w:szCs w:val="21"/>
              </w:rPr>
            </w:pPr>
            <w:r w:rsidRPr="00E34F59">
              <w:rPr>
                <w:rFonts w:ascii="Arial" w:hAnsi="Arial" w:cs="Arial"/>
                <w:spacing w:val="-3"/>
                <w:sz w:val="21"/>
                <w:szCs w:val="21"/>
              </w:rPr>
              <w:t>Approachable  (I)</w:t>
            </w:r>
          </w:p>
          <w:p w:rsidRPr="00E34F59" w:rsidR="00E34F59" w:rsidP="009646E5" w:rsidRDefault="00E34F59" w14:paraId="76B0359C" w14:textId="77777777">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tc>
        <w:tc>
          <w:tcPr>
            <w:tcW w:w="4394" w:type="dxa"/>
            <w:tcBorders>
              <w:bottom w:val="single" w:color="000000" w:themeColor="text1" w:sz="4" w:space="0"/>
            </w:tcBorders>
          </w:tcPr>
          <w:p w:rsidRPr="00E34F59" w:rsidR="00E34F59" w:rsidP="009646E5" w:rsidRDefault="00E34F59" w14:paraId="6D072C0D" w14:textId="77777777">
            <w:pPr>
              <w:suppressAutoHyphens/>
              <w:jc w:val="both"/>
              <w:rPr>
                <w:rFonts w:ascii="Arial" w:hAnsi="Arial" w:cs="Arial"/>
                <w:spacing w:val="-3"/>
                <w:sz w:val="21"/>
                <w:szCs w:val="21"/>
              </w:rPr>
            </w:pPr>
          </w:p>
        </w:tc>
      </w:tr>
      <w:tr w:rsidRPr="00E3248D" w:rsidR="00E34F59" w:rsidTr="14B8E4F0" w14:paraId="74F795F1" w14:textId="77777777">
        <w:tc>
          <w:tcPr>
            <w:tcW w:w="10206" w:type="dxa"/>
            <w:gridSpan w:val="2"/>
            <w:shd w:val="clear" w:color="auto" w:fill="167844"/>
          </w:tcPr>
          <w:p w:rsidRPr="00E76106" w:rsidR="00E34F59" w:rsidP="009646E5" w:rsidRDefault="00E34F59" w14:paraId="4CB830D1"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Pr="00E3248D" w:rsidR="00E34F59" w:rsidTr="14B8E4F0" w14:paraId="6153FD8D" w14:textId="77777777">
        <w:tc>
          <w:tcPr>
            <w:tcW w:w="5812" w:type="dxa"/>
            <w:tcBorders>
              <w:bottom w:val="single" w:color="000000" w:themeColor="text1" w:sz="4" w:space="0"/>
            </w:tcBorders>
          </w:tcPr>
          <w:p w:rsidRPr="00E34F59" w:rsidR="00EE2EE2" w:rsidP="00F70D4F" w:rsidRDefault="00EE2EE2" w14:paraId="37D27E56" w14:textId="77777777">
            <w:pPr>
              <w:suppressAutoHyphens/>
              <w:jc w:val="both"/>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rsidRPr="00E34F59" w:rsidR="00EE2EE2" w:rsidP="00F70D4F" w:rsidRDefault="00EE2EE2" w14:paraId="7FFEC1B4" w14:textId="77777777">
            <w:pPr>
              <w:suppressAutoHyphens/>
              <w:jc w:val="both"/>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rsidRPr="00E34F59" w:rsidR="00E34F59" w:rsidP="00F70D4F" w:rsidRDefault="00EE2EE2" w14:paraId="77ADDBC7" w14:textId="77777777">
            <w:pPr>
              <w:suppressAutoHyphens/>
              <w:jc w:val="both"/>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color="000000" w:themeColor="text1" w:sz="4" w:space="0"/>
            </w:tcBorders>
          </w:tcPr>
          <w:p w:rsidRPr="00E34F59" w:rsidR="00E34F59" w:rsidP="009646E5" w:rsidRDefault="00E34F59" w14:paraId="48A21919" w14:textId="77777777">
            <w:pPr>
              <w:suppressAutoHyphens/>
              <w:jc w:val="both"/>
              <w:rPr>
                <w:rFonts w:ascii="Arial" w:hAnsi="Arial" w:cs="Arial"/>
                <w:spacing w:val="-3"/>
                <w:sz w:val="21"/>
                <w:szCs w:val="21"/>
              </w:rPr>
            </w:pPr>
          </w:p>
        </w:tc>
      </w:tr>
      <w:tr w:rsidRPr="00E3248D" w:rsidR="00E34F59" w:rsidTr="14B8E4F0" w14:paraId="2B44FE22" w14:textId="77777777">
        <w:tc>
          <w:tcPr>
            <w:tcW w:w="10206" w:type="dxa"/>
            <w:gridSpan w:val="2"/>
            <w:shd w:val="clear" w:color="auto" w:fill="167844"/>
          </w:tcPr>
          <w:p w:rsidRPr="00E76106" w:rsidR="00E34F59" w:rsidP="009646E5" w:rsidRDefault="00E34F59" w14:paraId="7BC91C4C" w14:textId="77777777">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Pr="00E3248D" w:rsidR="00E34F59" w:rsidTr="14B8E4F0" w14:paraId="48ABA02B" w14:textId="77777777">
        <w:tc>
          <w:tcPr>
            <w:tcW w:w="5812" w:type="dxa"/>
          </w:tcPr>
          <w:p w:rsidRPr="00E34F59" w:rsidR="00E34F59" w:rsidP="00F70D4F" w:rsidRDefault="00E34F59" w14:paraId="2EE7E2B0" w14:textId="099C4447">
            <w:pPr>
              <w:jc w:val="both"/>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rsidRPr="00E34F59" w:rsidR="00E34F59" w:rsidP="00F70D4F" w:rsidRDefault="00E34F59" w14:paraId="53F26C2E" w14:textId="77777777">
            <w:pPr>
              <w:suppressAutoHyphens/>
              <w:jc w:val="both"/>
              <w:rPr>
                <w:rFonts w:ascii="Arial" w:hAnsi="Arial" w:cs="Arial"/>
                <w:spacing w:val="-3"/>
                <w:sz w:val="21"/>
                <w:szCs w:val="21"/>
              </w:rPr>
            </w:pPr>
            <w:r w:rsidRPr="00E34F59">
              <w:rPr>
                <w:rFonts w:ascii="Arial" w:hAnsi="Arial" w:cs="Arial"/>
                <w:spacing w:val="-3"/>
                <w:sz w:val="21"/>
                <w:szCs w:val="21"/>
              </w:rPr>
              <w:t>Ability and willingness to work flexibly  (I)</w:t>
            </w:r>
          </w:p>
          <w:p w:rsidRPr="00E34F59" w:rsidR="00E34F59" w:rsidP="00F70D4F" w:rsidRDefault="00E34F59" w14:paraId="0A8B5BBE" w14:textId="77777777">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rsidRPr="00E34F59" w:rsidR="00E34F59" w:rsidP="009646E5" w:rsidRDefault="00E34F59" w14:paraId="6BD18F9B" w14:textId="77777777">
            <w:pPr>
              <w:suppressAutoHyphens/>
              <w:jc w:val="both"/>
              <w:rPr>
                <w:rFonts w:ascii="Arial" w:hAnsi="Arial" w:cs="Arial"/>
                <w:spacing w:val="-3"/>
                <w:sz w:val="21"/>
                <w:szCs w:val="21"/>
              </w:rPr>
            </w:pPr>
          </w:p>
        </w:tc>
      </w:tr>
    </w:tbl>
    <w:p w:rsidRPr="00690A54" w:rsidR="0032796D" w:rsidP="0032796D" w:rsidRDefault="0032796D" w14:paraId="238601FE" w14:textId="77777777">
      <w:pPr>
        <w:tabs>
          <w:tab w:val="left" w:pos="2268"/>
          <w:tab w:val="left" w:pos="7938"/>
        </w:tabs>
        <w:ind w:left="-567" w:right="-610"/>
        <w:jc w:val="both"/>
        <w:rPr>
          <w:rFonts w:ascii="Arial" w:hAnsi="Arial" w:cs="Arial"/>
          <w:sz w:val="16"/>
          <w:szCs w:val="16"/>
        </w:rPr>
      </w:pPr>
    </w:p>
    <w:p w:rsidRPr="00E34F59" w:rsidR="0032796D" w:rsidP="0032796D" w:rsidRDefault="0032796D" w14:paraId="06A5B023" w14:textId="77777777">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Pr="00E34F59" w:rsidR="00700015">
        <w:rPr>
          <w:rFonts w:ascii="Arial" w:hAnsi="Arial" w:cs="Arial"/>
          <w:sz w:val="21"/>
          <w:szCs w:val="21"/>
        </w:rPr>
        <w:t>,</w:t>
      </w:r>
      <w:r w:rsidRPr="00E34F59">
        <w:rPr>
          <w:rFonts w:ascii="Arial" w:hAnsi="Arial" w:cs="Arial"/>
          <w:sz w:val="21"/>
          <w:szCs w:val="21"/>
        </w:rPr>
        <w:t xml:space="preserve"> in</w:t>
      </w:r>
      <w:r w:rsidRPr="00E34F59" w:rsidR="00700015">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6B2461" w:rsidR="006B2461" w:rsidP="0032796D" w:rsidRDefault="006B2461" w14:paraId="0F3CABC7" w14:textId="77777777">
      <w:pPr>
        <w:suppressAutoHyphens/>
        <w:jc w:val="center"/>
        <w:rPr>
          <w:rFonts w:ascii="Arial" w:hAnsi="Arial" w:cs="Arial"/>
          <w:spacing w:val="-3"/>
        </w:rPr>
        <w:sectPr w:rsidRPr="006B2461" w:rsidR="006B2461" w:rsidSect="00106E80">
          <w:footerReference w:type="default" r:id="rId11"/>
          <w:endnotePr>
            <w:numFmt w:val="decimal"/>
          </w:endnotePr>
          <w:pgSz w:w="11909" w:h="16834" w:orient="portrait" w:code="9"/>
          <w:pgMar w:top="1009" w:right="1440" w:bottom="851" w:left="1440" w:header="1021" w:footer="624" w:gutter="0"/>
          <w:pgNumType w:start="1"/>
          <w:cols w:space="720"/>
          <w:noEndnote/>
        </w:sectPr>
      </w:pPr>
    </w:p>
    <w:p w:rsidRPr="00991242" w:rsidR="00D82B50" w:rsidP="00D82B50" w:rsidRDefault="006B2461" w14:paraId="24217753"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5B08B5D1" w14:textId="77777777">
      <w:pPr>
        <w:rPr>
          <w:rFonts w:ascii="Arial" w:hAnsi="Arial" w:cs="Arial"/>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rsidTr="423D31B9" w14:paraId="5E07FDD4" w14:textId="77777777">
        <w:tc>
          <w:tcPr>
            <w:tcW w:w="4709" w:type="dxa"/>
            <w:tcBorders>
              <w:top w:val="single" w:color="auto" w:sz="6" w:space="0"/>
              <w:left w:val="single" w:color="auto" w:sz="6" w:space="0"/>
              <w:bottom w:val="nil"/>
              <w:right w:val="single" w:color="auto" w:sz="6" w:space="0"/>
            </w:tcBorders>
            <w:shd w:val="clear" w:color="auto" w:fill="167844"/>
            <w:tcMar/>
          </w:tcPr>
          <w:p w:rsidRPr="00E76106" w:rsidR="001C78B2" w:rsidP="001C78B2" w:rsidRDefault="00A63814" w14:paraId="731AD1EC" w14:textId="77777777">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color="auto" w:sz="6" w:space="0"/>
              <w:left w:val="single" w:color="auto" w:sz="6" w:space="0"/>
              <w:bottom w:val="nil"/>
              <w:right w:val="single" w:color="auto" w:sz="6" w:space="0"/>
            </w:tcBorders>
            <w:shd w:val="clear" w:color="auto" w:fill="167844"/>
            <w:tcMar/>
          </w:tcPr>
          <w:p w:rsidRPr="00E76106" w:rsidR="001C78B2" w:rsidP="001C78B2" w:rsidRDefault="00A63814" w14:paraId="752BCF5B" w14:textId="77777777">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Pr="00A63814" w:rsidR="00DA1FCB" w:rsidTr="423D31B9" w14:paraId="16DEB4AB" w14:textId="77777777">
        <w:tc>
          <w:tcPr>
            <w:tcW w:w="4709" w:type="dxa"/>
            <w:tcBorders>
              <w:top w:val="single" w:color="auto" w:sz="6" w:space="0"/>
              <w:left w:val="single" w:color="auto" w:sz="6" w:space="0"/>
              <w:bottom w:val="nil"/>
              <w:right w:val="single" w:color="auto" w:sz="6" w:space="0"/>
            </w:tcBorders>
            <w:tcMar/>
          </w:tcPr>
          <w:p w:rsidR="00DA1FCB" w:rsidP="00DA1FCB" w:rsidRDefault="00DA1FCB" w14:paraId="37533468" w14:textId="77777777">
            <w:pPr>
              <w:suppressAutoHyphens/>
              <w:jc w:val="center"/>
              <w:rPr>
                <w:rFonts w:ascii="Arial" w:hAnsi="Arial" w:cs="Arial"/>
                <w:spacing w:val="-3"/>
              </w:rPr>
            </w:pPr>
          </w:p>
          <w:p w:rsidR="00DA1FCB" w:rsidP="00DA1FCB" w:rsidRDefault="00DA1FCB" w14:paraId="0E0E40D1" w14:textId="77777777">
            <w:pPr>
              <w:suppressAutoHyphens/>
              <w:jc w:val="center"/>
              <w:rPr>
                <w:rFonts w:ascii="Arial" w:hAnsi="Arial" w:cs="Arial"/>
                <w:spacing w:val="-3"/>
                <w:szCs w:val="22"/>
              </w:rPr>
            </w:pPr>
            <w:r>
              <w:rPr>
                <w:rFonts w:ascii="Arial" w:hAnsi="Arial" w:cs="Arial"/>
                <w:spacing w:val="-3"/>
                <w:szCs w:val="22"/>
              </w:rPr>
              <w:t>Motor Vehicle Technician</w:t>
            </w:r>
          </w:p>
          <w:p w:rsidRPr="0093183D" w:rsidR="00DA1FCB" w:rsidP="00DA1FCB" w:rsidRDefault="00DA1FCB" w14:paraId="4B1F511A" w14:textId="77777777">
            <w:pPr>
              <w:suppressAutoHyphens/>
              <w:jc w:val="center"/>
              <w:rPr>
                <w:rFonts w:ascii="Arial" w:hAnsi="Arial" w:cs="Arial"/>
                <w:spacing w:val="-3"/>
              </w:rPr>
            </w:pPr>
          </w:p>
        </w:tc>
        <w:tc>
          <w:tcPr>
            <w:tcW w:w="4931" w:type="dxa"/>
            <w:tcBorders>
              <w:top w:val="single" w:color="auto" w:sz="6" w:space="0"/>
              <w:left w:val="single" w:color="auto" w:sz="6" w:space="0"/>
              <w:bottom w:val="nil"/>
              <w:right w:val="single" w:color="auto" w:sz="6" w:space="0"/>
            </w:tcBorders>
            <w:tcMar/>
          </w:tcPr>
          <w:p w:rsidR="00DA1FCB" w:rsidP="00DA1FCB" w:rsidRDefault="00DA1FCB" w14:paraId="53D94CE5" w14:textId="77777777">
            <w:pPr>
              <w:suppressAutoHyphens/>
              <w:jc w:val="center"/>
              <w:rPr>
                <w:rFonts w:ascii="Arial" w:hAnsi="Arial" w:cs="Arial"/>
                <w:spacing w:val="-3"/>
              </w:rPr>
            </w:pPr>
          </w:p>
          <w:p w:rsidRPr="0093183D" w:rsidR="00DA1FCB" w:rsidP="00DA1FCB" w:rsidRDefault="00DA1FCB" w14:paraId="65F9C3DC" w14:textId="5267C528">
            <w:pPr>
              <w:suppressAutoHyphens/>
              <w:jc w:val="center"/>
              <w:rPr>
                <w:rFonts w:ascii="Arial" w:hAnsi="Arial" w:cs="Arial"/>
                <w:spacing w:val="-3"/>
              </w:rPr>
            </w:pPr>
            <w:r>
              <w:rPr>
                <w:rFonts w:ascii="Arial" w:hAnsi="Arial" w:cs="Arial"/>
                <w:spacing w:val="-3"/>
              </w:rPr>
              <w:t>Motorsport &amp; Agricultural Engineering</w:t>
            </w:r>
          </w:p>
        </w:tc>
      </w:tr>
      <w:tr w:rsidRPr="00A63814" w:rsidR="00E34F59" w:rsidTr="423D31B9" w14:paraId="46FE77B3" w14:textId="77777777">
        <w:tc>
          <w:tcPr>
            <w:tcW w:w="4709" w:type="dxa"/>
            <w:tcBorders>
              <w:top w:val="single" w:color="auto" w:sz="6" w:space="0"/>
              <w:left w:val="single" w:color="auto" w:sz="6" w:space="0"/>
              <w:bottom w:val="nil"/>
              <w:right w:val="single" w:color="auto" w:sz="6" w:space="0"/>
            </w:tcBorders>
            <w:shd w:val="clear" w:color="auto" w:fill="167844"/>
            <w:tcMar/>
          </w:tcPr>
          <w:p w:rsidRPr="00E76106" w:rsidR="00E34F59" w:rsidP="001C78B2" w:rsidRDefault="00E34F59" w14:paraId="1B288D2C" w14:textId="77777777">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color="auto" w:sz="6" w:space="0"/>
              <w:left w:val="nil"/>
              <w:bottom w:val="nil"/>
              <w:right w:val="single" w:color="auto" w:sz="6" w:space="0"/>
            </w:tcBorders>
            <w:shd w:val="clear" w:color="auto" w:fill="167844"/>
            <w:tcMar/>
          </w:tcPr>
          <w:p w:rsidRPr="00E76106" w:rsidR="00E34F59" w:rsidP="001C78B2" w:rsidRDefault="00E34F59" w14:paraId="19A557D5" w14:textId="77777777">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Pr="00A63814" w:rsidR="00E34F59" w:rsidTr="423D31B9" w14:paraId="4FC1C90D" w14:textId="77777777">
        <w:tc>
          <w:tcPr>
            <w:tcW w:w="4709" w:type="dxa"/>
            <w:tcBorders>
              <w:top w:val="single" w:color="auto" w:sz="6" w:space="0"/>
              <w:left w:val="single" w:color="auto" w:sz="6" w:space="0"/>
              <w:bottom w:val="nil"/>
              <w:right w:val="single" w:color="auto" w:sz="6" w:space="0"/>
            </w:tcBorders>
            <w:tcMar/>
          </w:tcPr>
          <w:p w:rsidRPr="00A63814" w:rsidR="00E34F59" w:rsidP="001C78B2" w:rsidRDefault="00E34F59" w14:paraId="5023141B" w14:textId="77777777">
            <w:pPr>
              <w:suppressAutoHyphens/>
              <w:jc w:val="center"/>
              <w:rPr>
                <w:rFonts w:ascii="Arial" w:hAnsi="Arial" w:cs="Arial"/>
                <w:spacing w:val="-3"/>
                <w:szCs w:val="24"/>
              </w:rPr>
            </w:pPr>
          </w:p>
          <w:p w:rsidR="003B6EA2" w:rsidP="003B6EA2" w:rsidRDefault="003B6EA2" w14:paraId="3F126AEF" w14:textId="77777777">
            <w:pPr>
              <w:suppressAutoHyphens/>
              <w:jc w:val="center"/>
              <w:rPr>
                <w:rFonts w:ascii="Arial" w:hAnsi="Arial" w:cs="Arial"/>
                <w:spacing w:val="-3"/>
              </w:rPr>
            </w:pPr>
            <w:r>
              <w:rPr>
                <w:rFonts w:ascii="Arial" w:hAnsi="Arial" w:cs="Arial"/>
                <w:spacing w:val="-3"/>
              </w:rPr>
              <w:t>£25,082 - £28,834</w:t>
            </w:r>
          </w:p>
          <w:p w:rsidR="001F58D3" w:rsidP="423D31B9" w:rsidRDefault="003B6EA2" w14:paraId="11D8493E" w14:textId="43974CD5">
            <w:pPr>
              <w:suppressAutoHyphens/>
              <w:jc w:val="center"/>
              <w:rPr>
                <w:rFonts w:ascii="Arial" w:hAnsi="Arial" w:eastAsia="Arial" w:cs="Arial"/>
                <w:noProof w:val="0"/>
                <w:spacing w:val="-3"/>
                <w:sz w:val="24"/>
                <w:szCs w:val="24"/>
                <w:lang w:val="en-GB"/>
              </w:rPr>
            </w:pPr>
            <w:r w:rsidRPr="0083243A" w:rsidR="003B6EA2">
              <w:rPr>
                <w:rFonts w:ascii="Arial" w:hAnsi="Arial" w:cs="Arial"/>
                <w:spacing w:val="-3"/>
              </w:rPr>
              <w:t>per annum relating to qualifications and experience</w:t>
            </w:r>
            <w:r w:rsidRPr="002B100F" w:rsidR="003B6EA2">
              <w:rPr>
                <w:rFonts w:ascii="Arial" w:hAnsi="Arial" w:cs="Arial"/>
                <w:spacing w:val="-3"/>
              </w:rPr>
              <w:t xml:space="preserve"> </w:t>
            </w:r>
            <w:r w:rsidRPr="423D31B9" w:rsidR="7E113FC2">
              <w:rPr>
                <w:rFonts w:ascii="Arial" w:hAnsi="Arial" w:eastAsia="Arial" w:cs="Arial"/>
                <w:b w:val="0"/>
                <w:bCs w:val="0"/>
                <w:i w:val="0"/>
                <w:iCs w:val="0"/>
                <w:caps w:val="0"/>
                <w:smallCaps w:val="0"/>
                <w:noProof w:val="0"/>
                <w:color w:val="000000" w:themeColor="text1" w:themeTint="FF" w:themeShade="FF"/>
                <w:sz w:val="24"/>
                <w:szCs w:val="24"/>
                <w:lang w:val="en-GB"/>
              </w:rPr>
              <w:t>– plus market forces uplift</w:t>
            </w:r>
          </w:p>
          <w:p w:rsidRPr="003A0D99" w:rsidR="003B6EA2" w:rsidP="003B6EA2" w:rsidRDefault="003B6EA2" w14:paraId="562C75D1" w14:textId="409D2D56">
            <w:pPr>
              <w:suppressAutoHyphens/>
              <w:jc w:val="center"/>
              <w:rPr>
                <w:rFonts w:ascii="Arial" w:hAnsi="Arial" w:cs="Arial"/>
                <w:spacing w:val="-3"/>
              </w:rPr>
            </w:pPr>
          </w:p>
        </w:tc>
        <w:tc>
          <w:tcPr>
            <w:tcW w:w="4931" w:type="dxa"/>
            <w:tcBorders>
              <w:top w:val="single" w:color="auto" w:sz="6" w:space="0"/>
              <w:left w:val="nil"/>
              <w:bottom w:val="nil"/>
              <w:right w:val="single" w:color="auto" w:sz="6" w:space="0"/>
            </w:tcBorders>
            <w:tcMar/>
          </w:tcPr>
          <w:p w:rsidRPr="00A63814" w:rsidR="00E34F59" w:rsidP="001C78B2" w:rsidRDefault="00E34F59" w14:paraId="664355AD" w14:textId="77777777">
            <w:pPr>
              <w:jc w:val="center"/>
              <w:rPr>
                <w:rFonts w:ascii="Arial" w:hAnsi="Arial" w:cs="Arial"/>
                <w:szCs w:val="24"/>
              </w:rPr>
            </w:pPr>
          </w:p>
          <w:p w:rsidR="00E34F59" w:rsidP="001C78B2" w:rsidRDefault="001F58D3" w14:paraId="075872D0" w14:textId="6AD9FA34">
            <w:pPr>
              <w:jc w:val="center"/>
              <w:rPr>
                <w:rFonts w:ascii="Arial" w:hAnsi="Arial" w:cs="Arial"/>
                <w:szCs w:val="24"/>
              </w:rPr>
            </w:pPr>
            <w:r>
              <w:rPr>
                <w:rFonts w:ascii="Arial" w:hAnsi="Arial" w:cs="Arial"/>
                <w:szCs w:val="24"/>
              </w:rPr>
              <w:t>37</w:t>
            </w:r>
            <w:r w:rsidRPr="00A63814" w:rsidR="00E34F59">
              <w:rPr>
                <w:rFonts w:ascii="Arial" w:hAnsi="Arial" w:cs="Arial"/>
                <w:szCs w:val="24"/>
              </w:rPr>
              <w:t xml:space="preserve"> hours per week</w:t>
            </w:r>
          </w:p>
          <w:p w:rsidRPr="00A63814" w:rsidR="00E34F59" w:rsidP="000D1818" w:rsidRDefault="00E34F59" w14:paraId="1A965116" w14:textId="77777777">
            <w:pPr>
              <w:rPr>
                <w:rFonts w:ascii="Arial" w:hAnsi="Arial" w:cs="Arial"/>
                <w:spacing w:val="-3"/>
                <w:szCs w:val="24"/>
              </w:rPr>
            </w:pPr>
          </w:p>
        </w:tc>
      </w:tr>
      <w:tr w:rsidRPr="00A63814" w:rsidR="00E34F59" w:rsidTr="423D31B9"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E76106" w:rsidR="00E34F59" w:rsidP="001C78B2" w:rsidRDefault="00E34F59" w14:paraId="3E6D7BE1" w14:textId="77777777">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167844"/>
            <w:tcMar/>
          </w:tcPr>
          <w:p w:rsidRPr="00E76106" w:rsidR="00E34F59" w:rsidP="001441AB" w:rsidRDefault="00E34F59" w14:paraId="53D90255" w14:textId="77777777">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Pr="00A63814" w:rsidR="00F70D4F" w:rsidTr="423D31B9" w14:paraId="4D185F4D" w14:textId="77777777">
        <w:tc>
          <w:tcPr>
            <w:tcW w:w="4709" w:type="dxa"/>
            <w:tcBorders>
              <w:top w:val="single" w:color="auto" w:sz="6" w:space="0"/>
              <w:left w:val="single" w:color="auto" w:sz="6" w:space="0"/>
              <w:bottom w:val="single" w:color="auto" w:sz="6" w:space="0"/>
              <w:right w:val="single" w:color="auto" w:sz="6" w:space="0"/>
            </w:tcBorders>
            <w:tcMar/>
          </w:tcPr>
          <w:p w:rsidR="00F70D4F" w:rsidP="1915E6E7" w:rsidRDefault="66B7C731" w14:paraId="56769DE2" w14:textId="7BDD37DB">
            <w:pPr>
              <w:suppressAutoHyphens/>
              <w:jc w:val="center"/>
              <w:rPr>
                <w:rFonts w:ascii="Arial" w:hAnsi="Arial" w:cs="Arial"/>
                <w:spacing w:val="-3"/>
              </w:rPr>
            </w:pPr>
            <w:r w:rsidRPr="1915E6E7">
              <w:rPr>
                <w:rFonts w:ascii="Arial" w:hAnsi="Arial" w:cs="Arial"/>
                <w:spacing w:val="-3"/>
              </w:rPr>
              <w:t>31</w:t>
            </w:r>
            <w:r w:rsidRPr="1915E6E7" w:rsidR="00F70D4F">
              <w:rPr>
                <w:rFonts w:ascii="Arial" w:hAnsi="Arial" w:cs="Arial"/>
                <w:spacing w:val="-3"/>
              </w:rPr>
              <w:t xml:space="preserve"> days holiday, plus Bank Holidays </w:t>
            </w:r>
            <w:r w:rsidR="00F70D4F">
              <w:rPr>
                <w:rFonts w:ascii="Arial" w:hAnsi="Arial" w:cs="Arial"/>
                <w:spacing w:val="-3"/>
              </w:rPr>
              <w:t>to include up to 5 days t</w:t>
            </w:r>
            <w:r w:rsidRPr="1915E6E7" w:rsidR="00F70D4F">
              <w:rPr>
                <w:rFonts w:ascii="Arial" w:hAnsi="Arial" w:cs="Arial"/>
                <w:spacing w:val="-3"/>
              </w:rPr>
              <w:t>o be taken between Christmas and New Year at direction of the Principal</w:t>
            </w:r>
          </w:p>
          <w:p w:rsidRPr="00A63814" w:rsidR="00F70D4F" w:rsidP="00F70D4F" w:rsidRDefault="00F70D4F" w14:paraId="7DF4E37C" w14:textId="77777777">
            <w:pPr>
              <w:jc w:val="center"/>
              <w:rPr>
                <w:rFonts w:ascii="Arial" w:hAnsi="Arial" w:cs="Arial"/>
                <w:b/>
                <w:spacing w:val="-3"/>
                <w:szCs w:val="24"/>
              </w:rPr>
            </w:pPr>
          </w:p>
        </w:tc>
        <w:tc>
          <w:tcPr>
            <w:tcW w:w="4931" w:type="dxa"/>
            <w:tcBorders>
              <w:top w:val="single" w:color="auto" w:sz="6" w:space="0"/>
              <w:left w:val="nil"/>
              <w:bottom w:val="single" w:color="auto" w:sz="6" w:space="0"/>
              <w:right w:val="single" w:color="auto" w:sz="6" w:space="0"/>
            </w:tcBorders>
            <w:tcMar/>
          </w:tcPr>
          <w:p w:rsidR="003B6EA2" w:rsidP="003B6EA2" w:rsidRDefault="003B6EA2" w14:paraId="15E12B4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rsidR="003B6EA2" w:rsidP="003B6EA2" w:rsidRDefault="003B6EA2" w14:paraId="7A46857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Employee Contribution Rate (as at 1 April 2025) (based on actual NOT FTE) </w:t>
            </w:r>
            <w:r>
              <w:rPr>
                <w:rStyle w:val="eop"/>
                <w:rFonts w:ascii="Arial" w:hAnsi="Arial" w:cs="Arial"/>
                <w:color w:val="000000"/>
                <w:sz w:val="22"/>
                <w:szCs w:val="22"/>
              </w:rPr>
              <w:t> </w:t>
            </w:r>
          </w:p>
          <w:p w:rsidR="003B6EA2" w:rsidP="003B6EA2" w:rsidRDefault="003B6EA2" w14:paraId="7E7AAF98"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rsidR="003B6EA2" w:rsidP="003B6EA2" w:rsidRDefault="003B6EA2" w14:paraId="43AF4F2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£17,800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rsidR="003B6EA2" w:rsidP="003B6EA2" w:rsidRDefault="003B6EA2" w14:paraId="377D866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£17,801 to £28,000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rsidR="003B6EA2" w:rsidP="003B6EA2" w:rsidRDefault="003B6EA2" w14:paraId="65991BF1"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£28,001 to £45,600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rsidR="003B6EA2" w:rsidP="003B6EA2" w:rsidRDefault="003B6EA2" w14:paraId="3DD1CB3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£45,601 to £57,700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rsidR="003B6EA2" w:rsidP="003B6EA2" w:rsidRDefault="003B6EA2" w14:paraId="346CB3B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£57,701 to £81,000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rsidR="003B6EA2" w:rsidP="003B6EA2" w:rsidRDefault="003B6EA2" w14:paraId="49379E64"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£81,001 to £114,800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rsidR="003B6EA2" w:rsidP="003B6EA2" w:rsidRDefault="003B6EA2" w14:paraId="75C44887"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£114,801 to £135,300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rsidR="003B6EA2" w:rsidP="003B6EA2" w:rsidRDefault="003B6EA2" w14:paraId="061F59F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£135,301 to £203,000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rsidR="003B6EA2" w:rsidP="003B6EA2" w:rsidRDefault="003B6EA2" w14:paraId="7BCAC9A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£203,001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rsidR="003B6EA2" w:rsidP="003B6EA2" w:rsidRDefault="003B6EA2" w14:paraId="2DA791C5" w14:textId="77777777">
            <w:pPr>
              <w:pStyle w:val="paragraph"/>
              <w:spacing w:before="0" w:beforeAutospacing="0" w:after="0" w:afterAutospacing="0"/>
              <w:jc w:val="center"/>
              <w:textAlignment w:val="baseline"/>
              <w:rPr>
                <w:rFonts w:ascii="Segoe UI" w:hAnsi="Segoe UI" w:cs="Segoe UI"/>
                <w:sz w:val="18"/>
                <w:szCs w:val="18"/>
              </w:rPr>
            </w:pPr>
          </w:p>
          <w:p w:rsidRPr="008B3A91" w:rsidR="00F70D4F" w:rsidP="003B6EA2" w:rsidRDefault="003B6EA2" w14:paraId="46C8D945" w14:textId="108FF4BB">
            <w:pPr>
              <w:suppressAutoHyphens/>
              <w:jc w:val="center"/>
              <w:rPr>
                <w:szCs w:val="24"/>
              </w:rP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Pr="00A63814" w:rsidR="00E34F59" w:rsidTr="423D31B9"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167844"/>
            <w:tcMar/>
          </w:tcPr>
          <w:p w:rsidRPr="00E76106" w:rsidR="00E34F59" w:rsidP="001C78B2" w:rsidRDefault="00E34F59" w14:paraId="57959455" w14:textId="77777777">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color="auto" w:sz="6" w:space="0"/>
              <w:left w:val="nil"/>
              <w:bottom w:val="single" w:color="auto" w:sz="6" w:space="0"/>
              <w:right w:val="single" w:color="auto" w:sz="6" w:space="0"/>
            </w:tcBorders>
            <w:shd w:val="clear" w:color="auto" w:fill="167844"/>
            <w:tcMar/>
          </w:tcPr>
          <w:p w:rsidRPr="00E76106" w:rsidR="00E34F59" w:rsidP="001C78B2" w:rsidRDefault="00E34F59" w14:paraId="5B0A194B" w14:textId="77777777">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Pr="00A63814" w:rsidR="00E34F59" w:rsidTr="423D31B9" w14:paraId="21CD5C3F" w14:textId="77777777">
        <w:tc>
          <w:tcPr>
            <w:tcW w:w="4709" w:type="dxa"/>
            <w:tcBorders>
              <w:top w:val="single" w:color="auto" w:sz="6" w:space="0"/>
              <w:left w:val="single" w:color="auto" w:sz="6" w:space="0"/>
              <w:bottom w:val="single" w:color="auto" w:sz="6" w:space="0"/>
              <w:right w:val="single" w:color="auto" w:sz="6" w:space="0"/>
            </w:tcBorders>
            <w:tcMar/>
          </w:tcPr>
          <w:p w:rsidRPr="00A63814" w:rsidR="00E34F59" w:rsidP="004C6AEC" w:rsidRDefault="00E34F59" w14:paraId="4D5BE957" w14:textId="77777777">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color="auto" w:sz="6" w:space="0"/>
              <w:left w:val="nil"/>
              <w:bottom w:val="single" w:color="auto" w:sz="6" w:space="0"/>
              <w:right w:val="single" w:color="auto" w:sz="6" w:space="0"/>
            </w:tcBorders>
            <w:tcMar/>
          </w:tcPr>
          <w:p w:rsidRPr="00A63814" w:rsidR="00E34F59" w:rsidP="008B3A91" w:rsidRDefault="00E34F59" w14:paraId="5C26AAD3" w14:textId="77777777">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Pr="00A63814" w:rsidR="00E34F59" w:rsidTr="423D31B9" w14:paraId="0262291B" w14:textId="77777777">
        <w:tc>
          <w:tcPr>
            <w:tcW w:w="9640" w:type="dxa"/>
            <w:gridSpan w:val="2"/>
            <w:tcBorders>
              <w:top w:val="nil"/>
              <w:left w:val="single" w:color="auto" w:sz="6" w:space="0"/>
              <w:bottom w:val="single" w:color="auto" w:sz="6" w:space="0"/>
              <w:right w:val="single" w:color="auto" w:sz="6" w:space="0"/>
            </w:tcBorders>
            <w:shd w:val="clear" w:color="auto" w:fill="167844"/>
            <w:tcMar/>
          </w:tcPr>
          <w:p w:rsidRPr="00E76106" w:rsidR="00E34F59" w:rsidP="001C78B2" w:rsidRDefault="00E34F59" w14:paraId="0DA6D2A3" w14:textId="77777777">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Pr="00A63814" w:rsidR="00E34F59" w:rsidTr="423D31B9" w14:paraId="3F634E00" w14:textId="77777777">
        <w:tc>
          <w:tcPr>
            <w:tcW w:w="9640" w:type="dxa"/>
            <w:gridSpan w:val="2"/>
            <w:tcBorders>
              <w:top w:val="nil"/>
              <w:left w:val="single" w:color="auto" w:sz="6" w:space="0"/>
              <w:bottom w:val="single" w:color="auto" w:sz="6" w:space="0"/>
              <w:right w:val="single" w:color="auto" w:sz="6" w:space="0"/>
            </w:tcBorders>
            <w:tcMar/>
          </w:tcPr>
          <w:p w:rsidRPr="00A63814" w:rsidR="00E34F59" w:rsidP="00A63814" w:rsidRDefault="00E34F59" w14:paraId="2CB62FB3"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E34F59" w:rsidP="00A63814" w:rsidRDefault="00E34F59" w14:paraId="7FEDF4A3"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Pr="00A63814" w:rsidR="00D37160" w:rsidP="00A63814" w:rsidRDefault="00D37160" w14:paraId="44FB30F8" w14:textId="77777777">
            <w:pPr>
              <w:pStyle w:val="BodyText"/>
              <w:jc w:val="center"/>
              <w:rPr>
                <w:rFonts w:ascii="Arial" w:hAnsi="Arial" w:cs="Arial"/>
                <w:szCs w:val="24"/>
              </w:rPr>
            </w:pPr>
          </w:p>
          <w:p w:rsidR="00D37160" w:rsidP="00D37160" w:rsidRDefault="00D37160" w14:paraId="7C640D7B" w14:textId="77777777">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rsidRPr="00D37160" w:rsidR="00D37160" w:rsidP="00D37160" w:rsidRDefault="00D37160" w14:paraId="1DA6542E" w14:textId="77777777">
            <w:pPr>
              <w:pStyle w:val="BodyText"/>
              <w:jc w:val="center"/>
              <w:rPr>
                <w:rFonts w:ascii="Arial" w:hAnsi="Arial" w:cs="Arial"/>
                <w:sz w:val="20"/>
              </w:rPr>
            </w:pPr>
          </w:p>
          <w:p w:rsidRPr="009105ED" w:rsidR="00E34F59" w:rsidP="4BECC1EA" w:rsidRDefault="03286976" w14:paraId="00655A39" w14:textId="7985A402">
            <w:pPr>
              <w:suppressAutoHyphens/>
              <w:jc w:val="center"/>
              <w:rPr>
                <w:rFonts w:ascii="Arial" w:hAnsi="Arial" w:cs="Arial"/>
                <w:sz w:val="20"/>
              </w:rPr>
            </w:pPr>
            <w:r w:rsidRPr="4BECC1EA">
              <w:rPr>
                <w:rFonts w:ascii="Arial" w:hAnsi="Arial" w:cs="Arial"/>
                <w:sz w:val="20"/>
              </w:rPr>
              <w:t xml:space="preserve">Please note that all new employees of the College will be required to pay for their DBS check via </w:t>
            </w:r>
            <w:proofErr w:type="spellStart"/>
            <w:r w:rsidRPr="4BECC1EA">
              <w:rPr>
                <w:rFonts w:ascii="Arial" w:hAnsi="Arial" w:cs="Arial"/>
                <w:sz w:val="20"/>
              </w:rPr>
              <w:t>eSafeguarding</w:t>
            </w:r>
            <w:proofErr w:type="spellEnd"/>
            <w:r w:rsidRPr="4BECC1EA">
              <w:rPr>
                <w:rFonts w:ascii="Arial" w:hAnsi="Arial" w:cs="Arial"/>
                <w:sz w:val="20"/>
              </w:rPr>
              <w:t xml:space="preserve"> at the time of application (at present £</w:t>
            </w:r>
            <w:r w:rsidR="003B6EA2">
              <w:rPr>
                <w:rFonts w:ascii="Arial" w:hAnsi="Arial" w:cs="Arial"/>
                <w:sz w:val="20"/>
              </w:rPr>
              <w:t>49</w:t>
            </w:r>
            <w:r w:rsidRPr="4BECC1EA">
              <w:rPr>
                <w:rFonts w:ascii="Arial" w:hAnsi="Arial" w:cs="Arial"/>
                <w:sz w:val="20"/>
              </w:rPr>
              <w:t>.</w:t>
            </w:r>
            <w:r w:rsidR="003B6EA2">
              <w:rPr>
                <w:rFonts w:ascii="Arial" w:hAnsi="Arial" w:cs="Arial"/>
                <w:sz w:val="20"/>
              </w:rPr>
              <w:t>5</w:t>
            </w:r>
            <w:r w:rsidRPr="4BECC1EA">
              <w:rPr>
                <w:rFonts w:ascii="Arial" w:hAnsi="Arial" w:cs="Arial"/>
                <w:sz w:val="20"/>
              </w:rPr>
              <w:t>0 for an enhanced level check).</w:t>
            </w:r>
          </w:p>
        </w:tc>
      </w:tr>
    </w:tbl>
    <w:p w:rsidR="005E7ADE" w:rsidP="0002248E" w:rsidRDefault="005E7ADE" w14:paraId="3D74F755" w14:textId="77777777">
      <w:pPr>
        <w:suppressAutoHyphens/>
        <w:jc w:val="center"/>
        <w:rPr>
          <w:rFonts w:ascii="Arial" w:hAnsi="Arial" w:cs="Arial"/>
          <w:b/>
        </w:rPr>
      </w:pPr>
      <w:r>
        <w:br w:type="page"/>
      </w:r>
      <w:r w:rsidRPr="005E7ADE">
        <w:rPr>
          <w:rFonts w:ascii="Arial" w:hAnsi="Arial" w:cs="Arial"/>
          <w:b/>
        </w:rPr>
        <w:t>DBS UPDATE SERVICE</w:t>
      </w:r>
    </w:p>
    <w:p w:rsidR="005E7ADE" w:rsidP="005E7ADE" w:rsidRDefault="005E7ADE" w14:paraId="3041E394" w14:textId="77777777">
      <w:pPr>
        <w:suppressAutoHyphens/>
        <w:jc w:val="center"/>
        <w:rPr>
          <w:rFonts w:ascii="Arial" w:hAnsi="Arial" w:cs="Arial"/>
          <w:b/>
        </w:rPr>
      </w:pPr>
    </w:p>
    <w:p w:rsidRPr="005E7ADE" w:rsidR="005E7ADE" w:rsidP="005E7ADE" w:rsidRDefault="005E7ADE" w14:paraId="722B00AE"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3ADB7C3B" w14:paraId="7971F7EE" w14:textId="77777777">
        <w:tc>
          <w:tcPr>
            <w:tcW w:w="9418" w:type="dxa"/>
            <w:gridSpan w:val="2"/>
            <w:tcBorders>
              <w:top w:val="single" w:color="auto" w:sz="6" w:space="0"/>
              <w:left w:val="single" w:color="auto" w:sz="6" w:space="0"/>
              <w:bottom w:val="nil"/>
              <w:right w:val="single" w:color="auto" w:sz="6" w:space="0"/>
            </w:tcBorders>
          </w:tcPr>
          <w:p w:rsidR="005E7ADE" w:rsidP="005E7ADE" w:rsidRDefault="005E7ADE" w14:paraId="42C6D796" w14:textId="77777777">
            <w:pPr>
              <w:spacing w:before="100" w:beforeAutospacing="1" w:after="100" w:afterAutospacing="1"/>
              <w:jc w:val="both"/>
              <w:rPr>
                <w:rFonts w:ascii="Arial" w:hAnsi="Arial" w:cs="Arial"/>
                <w:szCs w:val="24"/>
                <w:lang w:val="en" w:eastAsia="en-GB"/>
              </w:rPr>
            </w:pPr>
          </w:p>
          <w:p w:rsidR="005E7ADE" w:rsidP="005E7ADE" w:rsidRDefault="005E7ADE" w14:paraId="43FC3DAE"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6E1831B3" w14:textId="77777777">
            <w:pPr>
              <w:spacing w:before="100" w:beforeAutospacing="1" w:after="100" w:afterAutospacing="1"/>
              <w:jc w:val="both"/>
              <w:rPr>
                <w:rFonts w:ascii="Arial" w:hAnsi="Arial" w:cs="Arial"/>
                <w:szCs w:val="24"/>
                <w:lang w:val="en" w:eastAsia="en-GB"/>
              </w:rPr>
            </w:pPr>
          </w:p>
        </w:tc>
      </w:tr>
      <w:tr w:rsidRPr="00A63814" w:rsidR="005E7ADE" w:rsidTr="3ADB7C3B" w14:paraId="59BCAABF" w14:textId="77777777">
        <w:tc>
          <w:tcPr>
            <w:tcW w:w="4709" w:type="dxa"/>
            <w:tcBorders>
              <w:top w:val="single" w:color="auto" w:sz="6" w:space="0"/>
              <w:left w:val="single" w:color="auto" w:sz="6" w:space="0"/>
              <w:bottom w:val="nil"/>
              <w:right w:val="single" w:color="auto" w:sz="6" w:space="0"/>
            </w:tcBorders>
            <w:shd w:val="clear" w:color="auto" w:fill="167844"/>
          </w:tcPr>
          <w:p w:rsidRPr="00E76106" w:rsidR="005E7ADE" w:rsidP="005E7ADE" w:rsidRDefault="005E7ADE" w14:paraId="132B8A75" w14:textId="77777777">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167844"/>
          </w:tcPr>
          <w:p w:rsidRPr="00E76106" w:rsidR="005E7ADE" w:rsidP="005E7ADE" w:rsidRDefault="005E7ADE" w14:paraId="3DA35A4A" w14:textId="77777777">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Pr="00A63814" w:rsidR="005E7ADE" w:rsidTr="3ADB7C3B" w14:paraId="2C589D2E" w14:textId="77777777">
        <w:tc>
          <w:tcPr>
            <w:tcW w:w="4709" w:type="dxa"/>
            <w:tcBorders>
              <w:top w:val="single" w:color="auto" w:sz="6" w:space="0"/>
              <w:left w:val="single" w:color="auto" w:sz="6" w:space="0"/>
              <w:bottom w:val="nil"/>
              <w:right w:val="single" w:color="auto" w:sz="6" w:space="0"/>
            </w:tcBorders>
          </w:tcPr>
          <w:p w:rsidR="005E7ADE" w:rsidP="005E7ADE" w:rsidRDefault="005E7ADE" w14:paraId="54E11D2A" w14:textId="77777777">
            <w:pPr>
              <w:ind w:left="720"/>
              <w:jc w:val="both"/>
              <w:rPr>
                <w:rFonts w:ascii="Arial" w:hAnsi="Arial" w:cs="Arial"/>
                <w:szCs w:val="24"/>
                <w:lang w:val="en" w:eastAsia="en-GB"/>
              </w:rPr>
            </w:pPr>
          </w:p>
          <w:p w:rsidR="005E7ADE" w:rsidP="005E7ADE" w:rsidRDefault="005E7ADE" w14:paraId="7A1CA564"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rsidRPr="005E7ADE" w:rsidR="005E7ADE" w:rsidP="005E7ADE" w:rsidRDefault="005E7ADE" w14:paraId="31126E5D" w14:textId="77777777">
            <w:pPr>
              <w:ind w:left="720"/>
              <w:jc w:val="both"/>
              <w:rPr>
                <w:rFonts w:ascii="Arial" w:hAnsi="Arial" w:cs="Arial"/>
                <w:szCs w:val="24"/>
                <w:lang w:val="en" w:eastAsia="en-GB"/>
              </w:rPr>
            </w:pPr>
          </w:p>
          <w:p w:rsidR="005E7ADE" w:rsidP="005E7ADE" w:rsidRDefault="005E7ADE" w14:paraId="105DACFD"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2DE403A5" w14:textId="77777777">
            <w:pPr>
              <w:jc w:val="both"/>
              <w:rPr>
                <w:rFonts w:ascii="Arial" w:hAnsi="Arial" w:cs="Arial"/>
                <w:szCs w:val="24"/>
                <w:lang w:val="en" w:eastAsia="en-GB"/>
              </w:rPr>
            </w:pPr>
          </w:p>
          <w:p w:rsidR="005E7ADE" w:rsidP="005E7ADE" w:rsidRDefault="005E7ADE" w14:paraId="6D40510A"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62431CDC" w14:textId="77777777">
            <w:pPr>
              <w:jc w:val="both"/>
              <w:rPr>
                <w:rFonts w:ascii="Arial" w:hAnsi="Arial" w:cs="Arial"/>
                <w:szCs w:val="24"/>
                <w:lang w:val="en" w:eastAsia="en-GB"/>
              </w:rPr>
            </w:pPr>
          </w:p>
          <w:p w:rsidR="005E7ADE" w:rsidP="005E7ADE" w:rsidRDefault="005E7ADE" w14:paraId="1F2EF850"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49E398E2" w14:textId="77777777">
            <w:pPr>
              <w:jc w:val="both"/>
              <w:rPr>
                <w:rFonts w:ascii="Arial" w:hAnsi="Arial" w:cs="Arial"/>
                <w:szCs w:val="24"/>
                <w:lang w:val="en" w:eastAsia="en-GB"/>
              </w:rPr>
            </w:pPr>
          </w:p>
          <w:p w:rsidRPr="005E7ADE" w:rsidR="005E7ADE" w:rsidP="005E7ADE" w:rsidRDefault="005E7ADE" w14:paraId="40E4174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16287F21"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Pr>
          <w:p w:rsidRPr="005E7ADE" w:rsidR="005E7ADE" w:rsidP="005E7ADE" w:rsidRDefault="005E7ADE" w14:paraId="67C5BDE8"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0B496465"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12E2E8A"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w:history="1" r:id="rId14">
              <w:r w:rsidRPr="005E7ADE">
                <w:rPr>
                  <w:rFonts w:ascii="Arial" w:hAnsi="Arial" w:cs="Arial"/>
                  <w:szCs w:val="24"/>
                  <w:lang w:val="en" w:eastAsia="en-GB"/>
                </w:rPr>
                <w:t>DBS tracking service.</w:t>
              </w:r>
            </w:hyperlink>
          </w:p>
          <w:p w:rsidRPr="005E7ADE" w:rsidR="005E7ADE" w:rsidP="005E7ADE" w:rsidRDefault="005E7ADE" w14:paraId="15E2BC30" w14:textId="5862FB60">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3B6EA2">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rsidR="005E7ADE" w:rsidP="3ADB7C3B" w:rsidRDefault="005E7ADE" w14:paraId="2DAFCBB3" w14:textId="77777777">
            <w:pPr>
              <w:spacing w:before="100" w:beforeAutospacing="1" w:after="100" w:afterAutospacing="1"/>
              <w:jc w:val="both"/>
              <w:rPr>
                <w:rFonts w:ascii="Arial" w:hAnsi="Arial" w:cs="Arial"/>
                <w:lang w:val="en-US" w:eastAsia="en-GB"/>
              </w:rPr>
            </w:pPr>
            <w:r w:rsidRPr="3ADB7C3B">
              <w:rPr>
                <w:rFonts w:ascii="Arial" w:hAnsi="Arial" w:cs="Arial"/>
                <w:lang w:val="en-US" w:eastAsia="en-GB"/>
              </w:rPr>
              <w:t xml:space="preserve">You’ll get an ID number with your registration that you need to log on to the service. Make sure you write it down. </w:t>
            </w:r>
          </w:p>
          <w:p w:rsidRPr="005E7ADE" w:rsidR="005E7ADE" w:rsidP="005E7ADE" w:rsidRDefault="005E7ADE" w14:paraId="5BE93A62" w14:textId="77777777">
            <w:pPr>
              <w:spacing w:before="100" w:beforeAutospacing="1" w:after="100" w:afterAutospacing="1"/>
              <w:jc w:val="both"/>
              <w:rPr>
                <w:rFonts w:ascii="Arial" w:hAnsi="Arial" w:cs="Arial"/>
                <w:szCs w:val="24"/>
                <w:lang w:val="en" w:eastAsia="en-GB"/>
              </w:rPr>
            </w:pPr>
          </w:p>
        </w:tc>
      </w:tr>
      <w:tr w:rsidRPr="00A63814" w:rsidR="005E7ADE" w:rsidTr="3ADB7C3B"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167844"/>
          </w:tcPr>
          <w:p w:rsidRPr="00E76106" w:rsidR="005E7ADE" w:rsidP="005E7ADE" w:rsidRDefault="005E7ADE" w14:paraId="47F92A88" w14:textId="77777777">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Pr="00A63814" w:rsidR="005E7ADE" w:rsidTr="3ADB7C3B" w14:paraId="3FE0E662" w14:textId="77777777">
        <w:tc>
          <w:tcPr>
            <w:tcW w:w="9418" w:type="dxa"/>
            <w:gridSpan w:val="2"/>
            <w:tcBorders>
              <w:top w:val="single" w:color="auto" w:sz="6" w:space="0"/>
              <w:left w:val="single" w:color="auto" w:sz="6" w:space="0"/>
              <w:bottom w:val="single" w:color="auto" w:sz="6" w:space="0"/>
              <w:right w:val="single" w:color="auto" w:sz="6" w:space="0"/>
            </w:tcBorders>
          </w:tcPr>
          <w:p w:rsidRPr="005E7ADE" w:rsidR="005E7ADE" w:rsidP="3ADB7C3B" w:rsidRDefault="005E7ADE" w14:paraId="78797853" w14:textId="77777777">
            <w:pPr>
              <w:spacing w:before="100" w:beforeAutospacing="1" w:after="100" w:afterAutospacing="1"/>
              <w:jc w:val="both"/>
              <w:rPr>
                <w:rFonts w:ascii="Arial" w:hAnsi="Arial" w:cs="Arial"/>
                <w:lang w:val="en-US" w:eastAsia="en-GB"/>
              </w:rPr>
            </w:pPr>
            <w:r w:rsidRPr="3ADB7C3B">
              <w:rPr>
                <w:rFonts w:ascii="Arial" w:hAnsi="Arial" w:cs="Arial"/>
                <w:lang w:val="en-US" w:eastAsia="en-GB"/>
              </w:rPr>
              <w:t>When you join, you’ll get an online account that lets you:</w:t>
            </w:r>
          </w:p>
          <w:p w:rsidRPr="005E7ADE" w:rsidR="005E7ADE" w:rsidP="005E7ADE" w:rsidRDefault="005E7ADE" w14:paraId="413A95BA"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38582F20"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00ACBCF9"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384BA73E" w14:textId="77777777">
            <w:pPr>
              <w:suppressAutoHyphens/>
              <w:jc w:val="both"/>
              <w:rPr>
                <w:rFonts w:ascii="Arial" w:hAnsi="Arial" w:cs="Arial"/>
                <w:b/>
                <w:spacing w:val="-3"/>
                <w:szCs w:val="24"/>
              </w:rPr>
            </w:pPr>
          </w:p>
        </w:tc>
      </w:tr>
    </w:tbl>
    <w:p w:rsidRPr="002B100F" w:rsidR="000A6D8A" w:rsidP="005E01A1" w:rsidRDefault="000A6D8A" w14:paraId="34B3F2EB" w14:textId="77777777">
      <w:pPr>
        <w:suppressAutoHyphens/>
        <w:jc w:val="both"/>
      </w:pPr>
    </w:p>
    <w:sectPr w:rsidRPr="002B100F" w:rsidR="000A6D8A" w:rsidSect="00106E80">
      <w:pgSz w:w="11907" w:h="16840" w:orient="portrait"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7F77" w:rsidRDefault="00337F77" w14:paraId="78AAFD38" w14:textId="77777777">
      <w:pPr>
        <w:spacing w:line="20" w:lineRule="exact"/>
      </w:pPr>
    </w:p>
  </w:endnote>
  <w:endnote w:type="continuationSeparator" w:id="0">
    <w:p w:rsidR="00337F77" w:rsidRDefault="00337F77" w14:paraId="5B6455A4" w14:textId="77777777">
      <w:r>
        <w:t xml:space="preserve"> </w:t>
      </w:r>
    </w:p>
  </w:endnote>
  <w:endnote w:type="continuationNotice" w:id="1">
    <w:p w:rsidR="00337F77" w:rsidRDefault="00337F77" w14:paraId="483CB015"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A1FCB" w:rsidP="00C758FC" w:rsidRDefault="003B6EA2" w14:paraId="38F2CA80" w14:textId="74152249">
    <w:pPr>
      <w:suppressAutoHyphens/>
      <w:jc w:val="both"/>
      <w:rPr>
        <w:rFonts w:ascii="Arial" w:hAnsi="Arial" w:cs="Arial"/>
        <w:sz w:val="16"/>
      </w:rPr>
    </w:pPr>
    <w:r>
      <w:rPr>
        <w:rFonts w:ascii="Times New Roman" w:hAnsi="Times New Roman"/>
        <w:noProof/>
        <w:sz w:val="16"/>
      </w:rPr>
      <w:drawing>
        <wp:anchor distT="0" distB="0" distL="114300" distR="114300" simplePos="0" relativeHeight="251658752" behindDoc="0" locked="0" layoutInCell="1" allowOverlap="1" wp14:anchorId="7E79780A" wp14:editId="491E2765">
          <wp:simplePos x="0" y="0"/>
          <wp:positionH relativeFrom="column">
            <wp:posOffset>3497580</wp:posOffset>
          </wp:positionH>
          <wp:positionV relativeFrom="paragraph">
            <wp:posOffset>38735</wp:posOffset>
          </wp:positionV>
          <wp:extent cx="1028700" cy="356870"/>
          <wp:effectExtent l="0" t="0" r="0" b="5080"/>
          <wp:wrapNone/>
          <wp:docPr id="88882278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22784"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28700" cy="356870"/>
                  </a:xfrm>
                  <a:prstGeom prst="rect">
                    <a:avLst/>
                  </a:prstGeom>
                </pic:spPr>
              </pic:pic>
            </a:graphicData>
          </a:graphic>
        </wp:anchor>
      </w:drawing>
    </w:r>
    <w:r w:rsidR="00B11E60">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E60">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DA1FCB">
      <w:rPr>
        <w:rFonts w:ascii="Arial" w:hAnsi="Arial" w:cs="Arial"/>
        <w:sz w:val="16"/>
      </w:rPr>
      <w:t>Specifica</w:t>
    </w:r>
    <w:r w:rsidR="006E4798">
      <w:rPr>
        <w:rFonts w:ascii="Arial" w:hAnsi="Arial" w:cs="Arial"/>
        <w:sz w:val="16"/>
      </w:rPr>
      <w:t xml:space="preserve">tion – </w:t>
    </w:r>
    <w:r w:rsidR="00DA1FCB">
      <w:rPr>
        <w:rFonts w:ascii="Arial" w:hAnsi="Arial" w:cs="Arial"/>
        <w:sz w:val="16"/>
      </w:rPr>
      <w:t>Motor Vehicle</w:t>
    </w:r>
    <w:r w:rsidR="001F58D3">
      <w:rPr>
        <w:rFonts w:ascii="Arial" w:hAnsi="Arial" w:cs="Arial"/>
        <w:sz w:val="16"/>
      </w:rPr>
      <w:t xml:space="preserve"> Technician</w:t>
    </w:r>
    <w:r w:rsidR="00DA1FCB">
      <w:rPr>
        <w:rFonts w:ascii="Arial" w:hAnsi="Arial" w:cs="Arial"/>
        <w:sz w:val="16"/>
      </w:rPr>
      <w:t xml:space="preserve"> –</w:t>
    </w:r>
    <w:r w:rsidR="006E4798">
      <w:rPr>
        <w:rFonts w:ascii="Arial" w:hAnsi="Arial" w:cs="Arial"/>
        <w:sz w:val="16"/>
      </w:rPr>
      <w:t xml:space="preserve"> </w:t>
    </w:r>
  </w:p>
  <w:p w:rsidR="00A9209A" w:rsidP="00C758FC" w:rsidRDefault="006E4798" w14:paraId="2877723F" w14:textId="13E5DB27">
    <w:pPr>
      <w:suppressAutoHyphens/>
      <w:jc w:val="both"/>
      <w:rPr>
        <w:rFonts w:ascii="Times New Roman" w:hAnsi="Times New Roman"/>
        <w:sz w:val="16"/>
      </w:rPr>
    </w:pPr>
    <w:r>
      <w:rPr>
        <w:rFonts w:ascii="Arial" w:hAnsi="Arial" w:cs="Arial"/>
        <w:sz w:val="16"/>
      </w:rPr>
      <w:t>Reviewed</w:t>
    </w:r>
    <w:r w:rsidR="00DA1FCB">
      <w:rPr>
        <w:rFonts w:ascii="Arial" w:hAnsi="Arial" w:cs="Arial"/>
        <w:sz w:val="16"/>
      </w:rPr>
      <w:t xml:space="preserve"> &amp; Agreed on</w:t>
    </w:r>
    <w:r>
      <w:rPr>
        <w:rFonts w:ascii="Arial" w:hAnsi="Arial" w:cs="Arial"/>
        <w:sz w:val="16"/>
      </w:rPr>
      <w:t xml:space="preserve"> </w:t>
    </w:r>
    <w:r w:rsidR="003B6EA2">
      <w:rPr>
        <w:rFonts w:ascii="Arial" w:hAnsi="Arial" w:cs="Arial"/>
        <w:sz w:val="16"/>
      </w:rPr>
      <w:t>03</w:t>
    </w:r>
    <w:r w:rsidR="00DA1FCB">
      <w:rPr>
        <w:rFonts w:ascii="Arial" w:hAnsi="Arial" w:cs="Arial"/>
        <w:sz w:val="16"/>
      </w:rPr>
      <w:t>.0</w:t>
    </w:r>
    <w:r w:rsidR="003B6EA2">
      <w:rPr>
        <w:rFonts w:ascii="Arial" w:hAnsi="Arial" w:cs="Arial"/>
        <w:sz w:val="16"/>
      </w:rPr>
      <w:t>4</w:t>
    </w:r>
    <w:r w:rsidR="00DA1FCB">
      <w:rPr>
        <w:rFonts w:ascii="Arial" w:hAnsi="Arial" w:cs="Arial"/>
        <w:sz w:val="16"/>
      </w:rPr>
      <w:t>.</w:t>
    </w:r>
    <w:r>
      <w:rPr>
        <w:rFonts w:ascii="Arial" w:hAnsi="Arial" w:cs="Arial"/>
        <w:sz w:val="16"/>
      </w:rPr>
      <w:t>202</w:t>
    </w:r>
    <w:r w:rsidR="003B6EA2">
      <w:rPr>
        <w:rFonts w:ascii="Arial" w:hAnsi="Arial" w:cs="Arial"/>
        <w:sz w:val="16"/>
      </w:rPr>
      <w:t>5</w:t>
    </w:r>
    <w:r w:rsidR="00EE2EE2">
      <w:rPr>
        <w:rFonts w:ascii="Arial" w:hAnsi="Arial" w:cs="Arial"/>
        <w:sz w:val="16"/>
      </w:rPr>
      <w:t xml:space="preserve">                         </w:t>
    </w:r>
    <w:bookmarkStart w:name="_Hlk86409403" w:id="0"/>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7F77" w:rsidRDefault="00337F77" w14:paraId="4200B2D2" w14:textId="77777777">
      <w:r>
        <w:separator/>
      </w:r>
    </w:p>
  </w:footnote>
  <w:footnote w:type="continuationSeparator" w:id="0">
    <w:p w:rsidR="00337F77" w:rsidRDefault="00337F77" w14:paraId="3305476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 w15:restartNumberingAfterBreak="0">
    <w:nsid w:val="12950227"/>
    <w:multiLevelType w:val="hybridMultilevel"/>
    <w:tmpl w:val="65B8C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3" w15:restartNumberingAfterBreak="0">
    <w:nsid w:val="1C80DF87"/>
    <w:multiLevelType w:val="hybridMultilevel"/>
    <w:tmpl w:val="E9C018A4"/>
    <w:lvl w:ilvl="0" w:tplc="A1140664">
      <w:start w:val="1"/>
      <w:numFmt w:val="bullet"/>
      <w:lvlText w:val="·"/>
      <w:lvlJc w:val="left"/>
      <w:pPr>
        <w:ind w:left="720" w:hanging="360"/>
      </w:pPr>
      <w:rPr>
        <w:rFonts w:hint="default" w:ascii="Symbol" w:hAnsi="Symbol"/>
      </w:rPr>
    </w:lvl>
    <w:lvl w:ilvl="1" w:tplc="A91C4220">
      <w:start w:val="1"/>
      <w:numFmt w:val="bullet"/>
      <w:lvlText w:val="o"/>
      <w:lvlJc w:val="left"/>
      <w:pPr>
        <w:ind w:left="1440" w:hanging="360"/>
      </w:pPr>
      <w:rPr>
        <w:rFonts w:hint="default" w:ascii="Courier New" w:hAnsi="Courier New"/>
      </w:rPr>
    </w:lvl>
    <w:lvl w:ilvl="2" w:tplc="391435FA">
      <w:start w:val="1"/>
      <w:numFmt w:val="bullet"/>
      <w:lvlText w:val=""/>
      <w:lvlJc w:val="left"/>
      <w:pPr>
        <w:ind w:left="2160" w:hanging="360"/>
      </w:pPr>
      <w:rPr>
        <w:rFonts w:hint="default" w:ascii="Wingdings" w:hAnsi="Wingdings"/>
      </w:rPr>
    </w:lvl>
    <w:lvl w:ilvl="3" w:tplc="2AF8B9BC">
      <w:start w:val="1"/>
      <w:numFmt w:val="bullet"/>
      <w:lvlText w:val=""/>
      <w:lvlJc w:val="left"/>
      <w:pPr>
        <w:ind w:left="2880" w:hanging="360"/>
      </w:pPr>
      <w:rPr>
        <w:rFonts w:hint="default" w:ascii="Symbol" w:hAnsi="Symbol"/>
      </w:rPr>
    </w:lvl>
    <w:lvl w:ilvl="4" w:tplc="E67A7896">
      <w:start w:val="1"/>
      <w:numFmt w:val="bullet"/>
      <w:lvlText w:val="o"/>
      <w:lvlJc w:val="left"/>
      <w:pPr>
        <w:ind w:left="3600" w:hanging="360"/>
      </w:pPr>
      <w:rPr>
        <w:rFonts w:hint="default" w:ascii="Courier New" w:hAnsi="Courier New"/>
      </w:rPr>
    </w:lvl>
    <w:lvl w:ilvl="5" w:tplc="AACA76F2">
      <w:start w:val="1"/>
      <w:numFmt w:val="bullet"/>
      <w:lvlText w:val=""/>
      <w:lvlJc w:val="left"/>
      <w:pPr>
        <w:ind w:left="4320" w:hanging="360"/>
      </w:pPr>
      <w:rPr>
        <w:rFonts w:hint="default" w:ascii="Wingdings" w:hAnsi="Wingdings"/>
      </w:rPr>
    </w:lvl>
    <w:lvl w:ilvl="6" w:tplc="8110BB92">
      <w:start w:val="1"/>
      <w:numFmt w:val="bullet"/>
      <w:lvlText w:val=""/>
      <w:lvlJc w:val="left"/>
      <w:pPr>
        <w:ind w:left="5040" w:hanging="360"/>
      </w:pPr>
      <w:rPr>
        <w:rFonts w:hint="default" w:ascii="Symbol" w:hAnsi="Symbol"/>
      </w:rPr>
    </w:lvl>
    <w:lvl w:ilvl="7" w:tplc="3E720D4A">
      <w:start w:val="1"/>
      <w:numFmt w:val="bullet"/>
      <w:lvlText w:val="o"/>
      <w:lvlJc w:val="left"/>
      <w:pPr>
        <w:ind w:left="5760" w:hanging="360"/>
      </w:pPr>
      <w:rPr>
        <w:rFonts w:hint="default" w:ascii="Courier New" w:hAnsi="Courier New"/>
      </w:rPr>
    </w:lvl>
    <w:lvl w:ilvl="8" w:tplc="410CF176">
      <w:start w:val="1"/>
      <w:numFmt w:val="bullet"/>
      <w:lvlText w:val=""/>
      <w:lvlJc w:val="left"/>
      <w:pPr>
        <w:ind w:left="6480" w:hanging="360"/>
      </w:pPr>
      <w:rPr>
        <w:rFonts w:hint="default" w:ascii="Wingdings" w:hAnsi="Wingdings"/>
      </w:rPr>
    </w:lvl>
  </w:abstractNum>
  <w:abstractNum w:abstractNumId="4" w15:restartNumberingAfterBreak="0">
    <w:nsid w:val="1F3B4163"/>
    <w:multiLevelType w:val="multilevel"/>
    <w:tmpl w:val="849E0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6"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7"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8"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6511F44"/>
    <w:multiLevelType w:val="multilevel"/>
    <w:tmpl w:val="3CC27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860E2A"/>
    <w:multiLevelType w:val="multilevel"/>
    <w:tmpl w:val="3FC49E30"/>
    <w:lvl w:ilvl="0">
      <w:start w:val="1"/>
      <w:numFmt w:val="bullet"/>
      <w:lvlText w:val=""/>
      <w:lvlJc w:val="left"/>
      <w:pPr>
        <w:tabs>
          <w:tab w:val="num" w:pos="927"/>
        </w:tabs>
        <w:ind w:left="927"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88103780">
    <w:abstractNumId w:val="5"/>
  </w:num>
  <w:num w:numId="2" w16cid:durableId="887108346">
    <w:abstractNumId w:val="7"/>
  </w:num>
  <w:num w:numId="3" w16cid:durableId="400174997">
    <w:abstractNumId w:val="2"/>
  </w:num>
  <w:num w:numId="4" w16cid:durableId="2096658358">
    <w:abstractNumId w:val="6"/>
  </w:num>
  <w:num w:numId="5" w16cid:durableId="1289509201">
    <w:abstractNumId w:val="17"/>
  </w:num>
  <w:num w:numId="6" w16cid:durableId="1548837840">
    <w:abstractNumId w:val="11"/>
  </w:num>
  <w:num w:numId="7" w16cid:durableId="1905873154">
    <w:abstractNumId w:val="12"/>
  </w:num>
  <w:num w:numId="8" w16cid:durableId="106894056">
    <w:abstractNumId w:val="13"/>
  </w:num>
  <w:num w:numId="9" w16cid:durableId="1399093241">
    <w:abstractNumId w:val="16"/>
  </w:num>
  <w:num w:numId="10" w16cid:durableId="2128616239">
    <w:abstractNumId w:val="18"/>
  </w:num>
  <w:num w:numId="11" w16cid:durableId="218056579">
    <w:abstractNumId w:val="9"/>
  </w:num>
  <w:num w:numId="12" w16cid:durableId="371267015">
    <w:abstractNumId w:val="14"/>
  </w:num>
  <w:num w:numId="13" w16cid:durableId="2095588499">
    <w:abstractNumId w:val="8"/>
  </w:num>
  <w:num w:numId="14" w16cid:durableId="1314330724">
    <w:abstractNumId w:val="9"/>
  </w:num>
  <w:num w:numId="15" w16cid:durableId="377045997">
    <w:abstractNumId w:val="10"/>
  </w:num>
  <w:num w:numId="16" w16cid:durableId="1354265002">
    <w:abstractNumId w:val="0"/>
  </w:num>
  <w:num w:numId="17" w16cid:durableId="502477666">
    <w:abstractNumId w:val="4"/>
  </w:num>
  <w:num w:numId="18" w16cid:durableId="1678118586">
    <w:abstractNumId w:val="15"/>
  </w:num>
  <w:num w:numId="19" w16cid:durableId="1826890638">
    <w:abstractNumId w:val="19"/>
  </w:num>
  <w:num w:numId="20" w16cid:durableId="1607301842">
    <w:abstractNumId w:val="1"/>
  </w:num>
  <w:num w:numId="21" w16cid:durableId="70287440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3412F"/>
    <w:rsid w:val="00051F09"/>
    <w:rsid w:val="00055BD7"/>
    <w:rsid w:val="00062F64"/>
    <w:rsid w:val="00076DA3"/>
    <w:rsid w:val="000A69D2"/>
    <w:rsid w:val="000A6D8A"/>
    <w:rsid w:val="000B3B46"/>
    <w:rsid w:val="000D05BC"/>
    <w:rsid w:val="000D0A76"/>
    <w:rsid w:val="000D1818"/>
    <w:rsid w:val="000D634F"/>
    <w:rsid w:val="000D6B10"/>
    <w:rsid w:val="000E130E"/>
    <w:rsid w:val="0010006C"/>
    <w:rsid w:val="00104B2C"/>
    <w:rsid w:val="00106E80"/>
    <w:rsid w:val="00125254"/>
    <w:rsid w:val="00126B6E"/>
    <w:rsid w:val="001441AB"/>
    <w:rsid w:val="001620F6"/>
    <w:rsid w:val="00183CB2"/>
    <w:rsid w:val="0018517D"/>
    <w:rsid w:val="001A79C1"/>
    <w:rsid w:val="001A7BA7"/>
    <w:rsid w:val="001A7BE1"/>
    <w:rsid w:val="001C3199"/>
    <w:rsid w:val="001C78B2"/>
    <w:rsid w:val="001E6C5B"/>
    <w:rsid w:val="001F58D3"/>
    <w:rsid w:val="001F6201"/>
    <w:rsid w:val="001F7236"/>
    <w:rsid w:val="00206DC7"/>
    <w:rsid w:val="00210171"/>
    <w:rsid w:val="00213522"/>
    <w:rsid w:val="00213E43"/>
    <w:rsid w:val="0021579B"/>
    <w:rsid w:val="002233CF"/>
    <w:rsid w:val="00224BDE"/>
    <w:rsid w:val="00226977"/>
    <w:rsid w:val="00231267"/>
    <w:rsid w:val="0023194A"/>
    <w:rsid w:val="0023482E"/>
    <w:rsid w:val="00236161"/>
    <w:rsid w:val="00236E39"/>
    <w:rsid w:val="0025100D"/>
    <w:rsid w:val="0025472B"/>
    <w:rsid w:val="0025621E"/>
    <w:rsid w:val="00283F36"/>
    <w:rsid w:val="002840DB"/>
    <w:rsid w:val="0028731E"/>
    <w:rsid w:val="00291387"/>
    <w:rsid w:val="00292045"/>
    <w:rsid w:val="00293D03"/>
    <w:rsid w:val="002A5709"/>
    <w:rsid w:val="002B100F"/>
    <w:rsid w:val="002B4A97"/>
    <w:rsid w:val="002B4B31"/>
    <w:rsid w:val="002B785E"/>
    <w:rsid w:val="002D367C"/>
    <w:rsid w:val="002D4AF0"/>
    <w:rsid w:val="002E3F37"/>
    <w:rsid w:val="002E688C"/>
    <w:rsid w:val="002E71C7"/>
    <w:rsid w:val="002F4EB4"/>
    <w:rsid w:val="002F7A2F"/>
    <w:rsid w:val="003019DA"/>
    <w:rsid w:val="003042F9"/>
    <w:rsid w:val="003269AC"/>
    <w:rsid w:val="0032796D"/>
    <w:rsid w:val="00332927"/>
    <w:rsid w:val="00337F77"/>
    <w:rsid w:val="003421F9"/>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B6EA2"/>
    <w:rsid w:val="003D6932"/>
    <w:rsid w:val="003D6DE3"/>
    <w:rsid w:val="003E2AE8"/>
    <w:rsid w:val="003E5810"/>
    <w:rsid w:val="003E5C79"/>
    <w:rsid w:val="00403AE3"/>
    <w:rsid w:val="00412523"/>
    <w:rsid w:val="00433C81"/>
    <w:rsid w:val="00433EE1"/>
    <w:rsid w:val="00435890"/>
    <w:rsid w:val="00441B35"/>
    <w:rsid w:val="00464498"/>
    <w:rsid w:val="004706B9"/>
    <w:rsid w:val="00484586"/>
    <w:rsid w:val="004A6AB6"/>
    <w:rsid w:val="004C30EF"/>
    <w:rsid w:val="004C6AEC"/>
    <w:rsid w:val="004D0597"/>
    <w:rsid w:val="004D7BAB"/>
    <w:rsid w:val="004D7EC8"/>
    <w:rsid w:val="004E5124"/>
    <w:rsid w:val="004E5588"/>
    <w:rsid w:val="004E7295"/>
    <w:rsid w:val="004F5AFF"/>
    <w:rsid w:val="00500A89"/>
    <w:rsid w:val="00521B7B"/>
    <w:rsid w:val="00522E33"/>
    <w:rsid w:val="005243BC"/>
    <w:rsid w:val="005277F7"/>
    <w:rsid w:val="005371AE"/>
    <w:rsid w:val="00542129"/>
    <w:rsid w:val="005478D7"/>
    <w:rsid w:val="00550239"/>
    <w:rsid w:val="00562394"/>
    <w:rsid w:val="0057386C"/>
    <w:rsid w:val="0057729C"/>
    <w:rsid w:val="00585A79"/>
    <w:rsid w:val="0059011C"/>
    <w:rsid w:val="005A5FCB"/>
    <w:rsid w:val="005C1E6E"/>
    <w:rsid w:val="005C5BEC"/>
    <w:rsid w:val="005C783A"/>
    <w:rsid w:val="005D70DF"/>
    <w:rsid w:val="005E01A1"/>
    <w:rsid w:val="005E1994"/>
    <w:rsid w:val="005E7ADE"/>
    <w:rsid w:val="005F342B"/>
    <w:rsid w:val="006040EB"/>
    <w:rsid w:val="006127A6"/>
    <w:rsid w:val="006441DF"/>
    <w:rsid w:val="00645161"/>
    <w:rsid w:val="00657277"/>
    <w:rsid w:val="00670A8A"/>
    <w:rsid w:val="00690A54"/>
    <w:rsid w:val="00690FF7"/>
    <w:rsid w:val="00691B8B"/>
    <w:rsid w:val="006B197C"/>
    <w:rsid w:val="006B2461"/>
    <w:rsid w:val="006B719B"/>
    <w:rsid w:val="006E1889"/>
    <w:rsid w:val="006E4798"/>
    <w:rsid w:val="006F6F85"/>
    <w:rsid w:val="00700015"/>
    <w:rsid w:val="00705753"/>
    <w:rsid w:val="00711CA3"/>
    <w:rsid w:val="007133D0"/>
    <w:rsid w:val="00723CD8"/>
    <w:rsid w:val="00733F29"/>
    <w:rsid w:val="0074421B"/>
    <w:rsid w:val="00753A27"/>
    <w:rsid w:val="007553DB"/>
    <w:rsid w:val="00755808"/>
    <w:rsid w:val="00760F8F"/>
    <w:rsid w:val="00764B0C"/>
    <w:rsid w:val="00774BE3"/>
    <w:rsid w:val="007872D0"/>
    <w:rsid w:val="0079244C"/>
    <w:rsid w:val="007946F8"/>
    <w:rsid w:val="007975AB"/>
    <w:rsid w:val="00797A00"/>
    <w:rsid w:val="007A1824"/>
    <w:rsid w:val="007C11A1"/>
    <w:rsid w:val="007C1E4C"/>
    <w:rsid w:val="007C46A4"/>
    <w:rsid w:val="007D45F7"/>
    <w:rsid w:val="007D59DD"/>
    <w:rsid w:val="007E40A3"/>
    <w:rsid w:val="007E5019"/>
    <w:rsid w:val="008061F8"/>
    <w:rsid w:val="0083243A"/>
    <w:rsid w:val="008324FA"/>
    <w:rsid w:val="008417CF"/>
    <w:rsid w:val="008433AD"/>
    <w:rsid w:val="008465C3"/>
    <w:rsid w:val="008472CF"/>
    <w:rsid w:val="00873442"/>
    <w:rsid w:val="0089298F"/>
    <w:rsid w:val="00893449"/>
    <w:rsid w:val="008935CE"/>
    <w:rsid w:val="00893852"/>
    <w:rsid w:val="008A6B0B"/>
    <w:rsid w:val="008B3A91"/>
    <w:rsid w:val="008D093C"/>
    <w:rsid w:val="00903E09"/>
    <w:rsid w:val="009047C7"/>
    <w:rsid w:val="00906D89"/>
    <w:rsid w:val="009105ED"/>
    <w:rsid w:val="00920D48"/>
    <w:rsid w:val="00921977"/>
    <w:rsid w:val="00930333"/>
    <w:rsid w:val="0093183D"/>
    <w:rsid w:val="00947987"/>
    <w:rsid w:val="00952880"/>
    <w:rsid w:val="009646E5"/>
    <w:rsid w:val="00966180"/>
    <w:rsid w:val="00966CC0"/>
    <w:rsid w:val="0098018D"/>
    <w:rsid w:val="00991242"/>
    <w:rsid w:val="00993836"/>
    <w:rsid w:val="009B1363"/>
    <w:rsid w:val="009B188C"/>
    <w:rsid w:val="009B5DCB"/>
    <w:rsid w:val="009D3589"/>
    <w:rsid w:val="009D4000"/>
    <w:rsid w:val="009E0E63"/>
    <w:rsid w:val="009E3404"/>
    <w:rsid w:val="009F3109"/>
    <w:rsid w:val="009F397A"/>
    <w:rsid w:val="00A03F58"/>
    <w:rsid w:val="00A06CE5"/>
    <w:rsid w:val="00A06D27"/>
    <w:rsid w:val="00A0700A"/>
    <w:rsid w:val="00A3393B"/>
    <w:rsid w:val="00A37276"/>
    <w:rsid w:val="00A44558"/>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B01D50"/>
    <w:rsid w:val="00B100E8"/>
    <w:rsid w:val="00B11E60"/>
    <w:rsid w:val="00B12EAC"/>
    <w:rsid w:val="00B14A79"/>
    <w:rsid w:val="00B1601B"/>
    <w:rsid w:val="00B2171B"/>
    <w:rsid w:val="00B26495"/>
    <w:rsid w:val="00B27C4F"/>
    <w:rsid w:val="00B4486A"/>
    <w:rsid w:val="00B44EFD"/>
    <w:rsid w:val="00B510D6"/>
    <w:rsid w:val="00B730C3"/>
    <w:rsid w:val="00B73B25"/>
    <w:rsid w:val="00B831DC"/>
    <w:rsid w:val="00B944D5"/>
    <w:rsid w:val="00B958FC"/>
    <w:rsid w:val="00B95EB3"/>
    <w:rsid w:val="00B9615B"/>
    <w:rsid w:val="00BB2136"/>
    <w:rsid w:val="00BD3352"/>
    <w:rsid w:val="00BE00D3"/>
    <w:rsid w:val="00BF30E4"/>
    <w:rsid w:val="00C0273F"/>
    <w:rsid w:val="00C10F04"/>
    <w:rsid w:val="00C2571C"/>
    <w:rsid w:val="00C36E44"/>
    <w:rsid w:val="00C417F2"/>
    <w:rsid w:val="00C455A3"/>
    <w:rsid w:val="00C53387"/>
    <w:rsid w:val="00C758FC"/>
    <w:rsid w:val="00C81241"/>
    <w:rsid w:val="00C87FB3"/>
    <w:rsid w:val="00CA6D2E"/>
    <w:rsid w:val="00CB35F2"/>
    <w:rsid w:val="00CB43BF"/>
    <w:rsid w:val="00CB5F26"/>
    <w:rsid w:val="00CC1AFE"/>
    <w:rsid w:val="00CC1D1E"/>
    <w:rsid w:val="00CC5C3E"/>
    <w:rsid w:val="00CD0247"/>
    <w:rsid w:val="00CF4073"/>
    <w:rsid w:val="00CF4B6B"/>
    <w:rsid w:val="00D03945"/>
    <w:rsid w:val="00D3118F"/>
    <w:rsid w:val="00D37160"/>
    <w:rsid w:val="00D57A40"/>
    <w:rsid w:val="00D60F1C"/>
    <w:rsid w:val="00D6204E"/>
    <w:rsid w:val="00D7607D"/>
    <w:rsid w:val="00D82B50"/>
    <w:rsid w:val="00D914DC"/>
    <w:rsid w:val="00D920D0"/>
    <w:rsid w:val="00DA1FCB"/>
    <w:rsid w:val="00DA279F"/>
    <w:rsid w:val="00DA2A38"/>
    <w:rsid w:val="00DB04AB"/>
    <w:rsid w:val="00DD347C"/>
    <w:rsid w:val="00DD73BE"/>
    <w:rsid w:val="00DE6A45"/>
    <w:rsid w:val="00E152B3"/>
    <w:rsid w:val="00E22560"/>
    <w:rsid w:val="00E257A6"/>
    <w:rsid w:val="00E329E6"/>
    <w:rsid w:val="00E34F59"/>
    <w:rsid w:val="00E35039"/>
    <w:rsid w:val="00E37C99"/>
    <w:rsid w:val="00E56A5A"/>
    <w:rsid w:val="00E626A6"/>
    <w:rsid w:val="00E76106"/>
    <w:rsid w:val="00E777CF"/>
    <w:rsid w:val="00E8110E"/>
    <w:rsid w:val="00E8529A"/>
    <w:rsid w:val="00E926D9"/>
    <w:rsid w:val="00EA48C8"/>
    <w:rsid w:val="00EA4CFF"/>
    <w:rsid w:val="00EB4982"/>
    <w:rsid w:val="00EE1DAC"/>
    <w:rsid w:val="00EE2EE2"/>
    <w:rsid w:val="00EE3A03"/>
    <w:rsid w:val="00EE5894"/>
    <w:rsid w:val="00EF3F70"/>
    <w:rsid w:val="00F1637D"/>
    <w:rsid w:val="00F42911"/>
    <w:rsid w:val="00F47DD4"/>
    <w:rsid w:val="00F553A9"/>
    <w:rsid w:val="00F5680D"/>
    <w:rsid w:val="00F56889"/>
    <w:rsid w:val="00F6655C"/>
    <w:rsid w:val="00F70D4F"/>
    <w:rsid w:val="00F96047"/>
    <w:rsid w:val="00FB405C"/>
    <w:rsid w:val="00FC0335"/>
    <w:rsid w:val="03286976"/>
    <w:rsid w:val="0BA5646C"/>
    <w:rsid w:val="14B8E4F0"/>
    <w:rsid w:val="14E1CC5E"/>
    <w:rsid w:val="1915E6E7"/>
    <w:rsid w:val="290AD708"/>
    <w:rsid w:val="2961AC74"/>
    <w:rsid w:val="3ADB7C3B"/>
    <w:rsid w:val="3B2E34D0"/>
    <w:rsid w:val="423D31B9"/>
    <w:rsid w:val="4BECC1EA"/>
    <w:rsid w:val="58DFB18F"/>
    <w:rsid w:val="5C3A67C0"/>
    <w:rsid w:val="66B7C731"/>
    <w:rsid w:val="723CED37"/>
    <w:rsid w:val="73E37AB5"/>
    <w:rsid w:val="77E67F0E"/>
    <w:rsid w:val="7E113F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B6EA2"/>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paragraph" w:styleId="paragraph" w:customStyle="1">
    <w:name w:val="paragraph"/>
    <w:basedOn w:val="Normal"/>
    <w:rsid w:val="00D37160"/>
    <w:pPr>
      <w:spacing w:before="100" w:beforeAutospacing="1" w:after="100" w:afterAutospacing="1"/>
    </w:pPr>
    <w:rPr>
      <w:rFonts w:ascii="Times New Roman" w:hAnsi="Times New Roman"/>
      <w:szCs w:val="24"/>
      <w:lang w:eastAsia="en-GB"/>
    </w:rPr>
  </w:style>
  <w:style w:type="character" w:styleId="normaltextrun" w:customStyle="1">
    <w:name w:val="normaltextrun"/>
    <w:rsid w:val="00D37160"/>
  </w:style>
  <w:style w:type="character" w:styleId="eop" w:customStyle="1">
    <w:name w:val="eop"/>
    <w:rsid w:val="00D37160"/>
  </w:style>
  <w:style w:type="character" w:styleId="tabchar" w:customStyle="1">
    <w:name w:val="tabchar"/>
    <w:basedOn w:val="DefaultParagraphFont"/>
    <w:rsid w:val="003B6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crbonline.gov.uk/crsc/subscri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enquiry/enquirySearch.do" TargetMode="External" Id="rId14" /></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2.xml><?xml version="1.0" encoding="utf-8"?>
<ds:datastoreItem xmlns:ds="http://schemas.openxmlformats.org/officeDocument/2006/customXml" ds:itemID="{A49D11C9-82B0-4C1E-B449-6DAB25BE5718}"/>
</file>

<file path=customXml/itemProps3.xml><?xml version="1.0" encoding="utf-8"?>
<ds:datastoreItem xmlns:ds="http://schemas.openxmlformats.org/officeDocument/2006/customXml" ds:itemID="{D92CD352-EAD8-453D-89B1-0ABB2060699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7</revision>
  <lastPrinted>2010-06-11T22:03:00.0000000Z</lastPrinted>
  <dcterms:created xsi:type="dcterms:W3CDTF">2024-01-29T12:44:00.0000000Z</dcterms:created>
  <dcterms:modified xsi:type="dcterms:W3CDTF">2025-05-07T12:01:18.9796312Z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