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5CA46A7" w:rsidR="00E42EDE" w:rsidRPr="005708E7" w:rsidRDefault="00FB56CB" w:rsidP="00212E51">
            <w:pPr>
              <w:spacing w:before="60" w:after="60"/>
              <w:jc w:val="both"/>
              <w:rPr>
                <w:rFonts w:ascii="Arial" w:hAnsi="Arial" w:cs="Arial"/>
                <w:b/>
                <w:sz w:val="20"/>
              </w:rPr>
            </w:pPr>
            <w:r>
              <w:rPr>
                <w:rFonts w:ascii="Arial" w:hAnsi="Arial" w:cs="Arial"/>
                <w:b/>
                <w:sz w:val="20"/>
              </w:rPr>
              <w:t>Lecturer in English – Preston (Internal Applicants Only)</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0B54CBC" w:rsidR="00E42EDE" w:rsidRPr="005708E7" w:rsidRDefault="00FB56CB" w:rsidP="00BA5A10">
            <w:pPr>
              <w:spacing w:before="60" w:after="60"/>
              <w:jc w:val="both"/>
              <w:rPr>
                <w:rFonts w:ascii="Arial" w:hAnsi="Arial" w:cs="Arial"/>
                <w:b/>
                <w:sz w:val="20"/>
              </w:rPr>
            </w:pPr>
            <w:r>
              <w:rPr>
                <w:rFonts w:ascii="Arial" w:hAnsi="Arial" w:cs="Arial"/>
                <w:b/>
                <w:sz w:val="20"/>
              </w:rPr>
              <w:t>Thursday 13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all new employees of the College will be required to pay for their DBS check via eSafeguarding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956B1" w14:textId="77777777" w:rsidR="00CB4D7C" w:rsidRDefault="00CB4D7C">
      <w:r>
        <w:separator/>
      </w:r>
    </w:p>
  </w:endnote>
  <w:endnote w:type="continuationSeparator" w:id="0">
    <w:p w14:paraId="7D67236A" w14:textId="77777777" w:rsidR="00CB4D7C" w:rsidRDefault="00CB4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E288A" w14:textId="77777777" w:rsidR="00CB4D7C" w:rsidRDefault="00CB4D7C">
      <w:r>
        <w:separator/>
      </w:r>
    </w:p>
  </w:footnote>
  <w:footnote w:type="continuationSeparator" w:id="0">
    <w:p w14:paraId="348A7D47" w14:textId="77777777" w:rsidR="00CB4D7C" w:rsidRDefault="00CB4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1610</Words>
  <Characters>9181</Characters>
  <Application>Microsoft Office Word</Application>
  <DocSecurity>0</DocSecurity>
  <Lines>76</Lines>
  <Paragraphs>21</Paragraphs>
  <ScaleCrop>false</ScaleCrop>
  <Company>Myerscough College</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2023-08-03T08:36:00Z</dcterms:created>
  <dcterms:modified xsi:type="dcterms:W3CDTF">2025-02-06T16:00:00Z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