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009E0E63" w:rsidP="006E1889" w:rsidRDefault="00EC29D2" w14:paraId="0A37501D" w14:textId="77777777">
      <w:pPr>
        <w:suppressAutoHyphens/>
        <w:jc w:val="center"/>
        <w:rPr>
          <w:rFonts w:ascii="Arial" w:hAnsi="Arial" w:cs="Arial"/>
          <w:spacing w:val="-3"/>
        </w:rPr>
      </w:pPr>
      <w:r w:rsidRPr="00FB19D8">
        <w:rPr>
          <w:noProof/>
          <w:lang w:eastAsia="en-GB"/>
        </w:rPr>
        <w:drawing>
          <wp:inline distT="0" distB="0" distL="0" distR="0" wp14:anchorId="2B641436" wp14:editId="7B6BCC91">
            <wp:extent cx="5734050" cy="1790700"/>
            <wp:effectExtent l="0" t="0" r="0" b="0"/>
            <wp:docPr id="1" name="Picture 3"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78618D99" w14:paraId="727548F3"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076420" w:rsidR="00636AA8" w:rsidTr="78618D99" w14:paraId="2C59C3EB" w14:textId="77777777">
        <w:tc>
          <w:tcPr>
            <w:tcW w:w="4566" w:type="dxa"/>
            <w:tcBorders>
              <w:top w:val="single" w:color="auto" w:sz="6" w:space="0"/>
              <w:left w:val="single" w:color="auto" w:sz="6" w:space="0"/>
              <w:bottom w:val="nil"/>
              <w:right w:val="single" w:color="auto" w:sz="6" w:space="0"/>
            </w:tcBorders>
          </w:tcPr>
          <w:p w:rsidRPr="00636AA8" w:rsidR="00636AA8" w:rsidP="00636AA8" w:rsidRDefault="00636AA8" w14:paraId="02EB378F" w14:textId="77777777">
            <w:pPr>
              <w:suppressAutoHyphens/>
              <w:jc w:val="center"/>
              <w:rPr>
                <w:rFonts w:ascii="Arial" w:hAnsi="Arial" w:cs="Arial"/>
                <w:spacing w:val="-3"/>
                <w:sz w:val="22"/>
                <w:szCs w:val="22"/>
              </w:rPr>
            </w:pPr>
          </w:p>
          <w:p w:rsidR="4A8D62DF" w:rsidP="002364B7" w:rsidRDefault="4A8D62DF" w14:paraId="66EA5095" w14:textId="6CE9E09E">
            <w:pPr>
              <w:jc w:val="center"/>
              <w:rPr>
                <w:rFonts w:ascii="Arial" w:hAnsi="Arial" w:eastAsia="Arial" w:cs="Arial"/>
                <w:szCs w:val="24"/>
              </w:rPr>
            </w:pPr>
            <w:r w:rsidRPr="47469AC4">
              <w:rPr>
                <w:rFonts w:ascii="Arial" w:hAnsi="Arial" w:eastAsia="Arial" w:cs="Arial"/>
                <w:color w:val="000000" w:themeColor="text1"/>
                <w:szCs w:val="24"/>
              </w:rPr>
              <w:t>PTHP</w:t>
            </w:r>
            <w:r w:rsidR="002364B7">
              <w:rPr>
                <w:rFonts w:ascii="Arial" w:hAnsi="Arial" w:eastAsia="Arial" w:cs="Arial"/>
                <w:color w:val="000000" w:themeColor="text1"/>
                <w:szCs w:val="24"/>
              </w:rPr>
              <w:t xml:space="preserve"> </w:t>
            </w:r>
            <w:r w:rsidRPr="47469AC4" w:rsidR="002364B7">
              <w:rPr>
                <w:rFonts w:ascii="Arial" w:hAnsi="Arial" w:eastAsia="Arial" w:cs="Arial"/>
                <w:color w:val="000000" w:themeColor="text1"/>
                <w:szCs w:val="24"/>
              </w:rPr>
              <w:t>Practical Lecturer in Horticulture</w:t>
            </w:r>
            <w:r w:rsidRPr="47469AC4">
              <w:rPr>
                <w:rFonts w:ascii="Arial" w:hAnsi="Arial" w:eastAsia="Arial" w:cs="Arial"/>
                <w:color w:val="000000" w:themeColor="text1"/>
                <w:szCs w:val="24"/>
              </w:rPr>
              <w:t xml:space="preserve"> Bank Staff</w:t>
            </w:r>
            <w:r w:rsidR="003F2045">
              <w:rPr>
                <w:rFonts w:ascii="Arial" w:hAnsi="Arial" w:eastAsia="Arial" w:cs="Arial"/>
                <w:color w:val="000000" w:themeColor="text1"/>
                <w:szCs w:val="24"/>
              </w:rPr>
              <w:t xml:space="preserve"> </w:t>
            </w:r>
            <w:r w:rsidRPr="47469AC4">
              <w:rPr>
                <w:rFonts w:ascii="Arial" w:hAnsi="Arial" w:eastAsia="Arial" w:cs="Arial"/>
                <w:color w:val="000000" w:themeColor="text1"/>
                <w:szCs w:val="24"/>
              </w:rPr>
              <w:t xml:space="preserve">- </w:t>
            </w:r>
            <w:proofErr w:type="gramStart"/>
            <w:r w:rsidRPr="47469AC4">
              <w:rPr>
                <w:rFonts w:ascii="Arial" w:hAnsi="Arial" w:eastAsia="Arial" w:cs="Arial"/>
                <w:color w:val="000000" w:themeColor="text1"/>
                <w:szCs w:val="24"/>
              </w:rPr>
              <w:t>North West</w:t>
            </w:r>
            <w:proofErr w:type="gramEnd"/>
          </w:p>
          <w:p w:rsidR="47469AC4" w:rsidP="47469AC4" w:rsidRDefault="47469AC4" w14:paraId="3538A98A" w14:textId="30F11C7F">
            <w:pPr>
              <w:rPr>
                <w:rFonts w:ascii="Arial" w:hAnsi="Arial" w:eastAsia="Arial" w:cs="Arial"/>
                <w:color w:val="000000" w:themeColor="text1"/>
                <w:szCs w:val="24"/>
              </w:rPr>
            </w:pPr>
          </w:p>
          <w:p w:rsidRPr="00636AA8" w:rsidR="00636AA8" w:rsidP="002364B7" w:rsidRDefault="00636AA8" w14:paraId="6A05A809" w14:textId="77777777">
            <w:pPr>
              <w:spacing w:line="259" w:lineRule="auto"/>
              <w:jc w:val="center"/>
              <w:rPr>
                <w:rFonts w:ascii="Arial" w:hAnsi="Arial" w:cs="Arial"/>
                <w:spacing w:val="-3"/>
                <w:sz w:val="22"/>
                <w:szCs w:val="22"/>
              </w:rPr>
            </w:pPr>
          </w:p>
        </w:tc>
        <w:tc>
          <w:tcPr>
            <w:tcW w:w="4676" w:type="dxa"/>
            <w:tcBorders>
              <w:top w:val="single" w:color="auto" w:sz="6" w:space="0"/>
              <w:left w:val="single" w:color="auto" w:sz="6" w:space="0"/>
              <w:bottom w:val="nil"/>
              <w:right w:val="single" w:color="auto" w:sz="6" w:space="0"/>
            </w:tcBorders>
          </w:tcPr>
          <w:p w:rsidRPr="00636AA8" w:rsidR="00636AA8" w:rsidP="00636AA8" w:rsidRDefault="00636AA8" w14:paraId="5A39BBE3" w14:textId="77777777">
            <w:pPr>
              <w:suppressAutoHyphens/>
              <w:jc w:val="center"/>
              <w:rPr>
                <w:rFonts w:ascii="Arial" w:hAnsi="Arial" w:cs="Arial"/>
                <w:spacing w:val="-3"/>
                <w:sz w:val="22"/>
                <w:szCs w:val="22"/>
              </w:rPr>
            </w:pPr>
          </w:p>
          <w:p w:rsidRPr="00636AA8" w:rsidR="00636AA8" w:rsidP="00636AA8" w:rsidRDefault="52270114" w14:paraId="427F72D9" w14:textId="01618488">
            <w:pPr>
              <w:suppressAutoHyphens/>
              <w:jc w:val="center"/>
              <w:rPr>
                <w:rFonts w:ascii="Arial" w:hAnsi="Arial" w:cs="Arial"/>
                <w:spacing w:val="-3"/>
                <w:sz w:val="22"/>
                <w:szCs w:val="22"/>
              </w:rPr>
            </w:pPr>
            <w:r w:rsidRPr="00636AA8">
              <w:rPr>
                <w:rFonts w:ascii="Arial" w:hAnsi="Arial" w:cs="Arial"/>
                <w:spacing w:val="-3"/>
                <w:sz w:val="22"/>
                <w:szCs w:val="22"/>
              </w:rPr>
              <w:t>Adult Skills</w:t>
            </w:r>
            <w:r w:rsidRPr="00636AA8" w:rsidR="039E4D42">
              <w:rPr>
                <w:rFonts w:ascii="Arial" w:hAnsi="Arial" w:cs="Arial"/>
                <w:spacing w:val="-3"/>
                <w:sz w:val="22"/>
                <w:szCs w:val="22"/>
              </w:rPr>
              <w:t xml:space="preserve"> - Preston</w:t>
            </w:r>
          </w:p>
        </w:tc>
      </w:tr>
      <w:tr w:rsidRPr="00076420" w:rsidR="00636AA8" w:rsidTr="78618D99" w14:paraId="7BC5E5E0"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Pr>
          <w:p w:rsidRPr="00076420" w:rsidR="00636AA8" w:rsidP="00636AA8" w:rsidRDefault="00636AA8" w14:paraId="4F341565" w14:textId="777777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color="auto" w:sz="6" w:space="0"/>
              <w:left w:val="nil"/>
              <w:bottom w:val="nil"/>
              <w:right w:val="single" w:color="auto" w:sz="6" w:space="0"/>
            </w:tcBorders>
            <w:shd w:val="clear" w:color="auto" w:fill="D9D9D9" w:themeFill="background1" w:themeFillShade="D9"/>
          </w:tcPr>
          <w:p w:rsidRPr="00076420" w:rsidR="00636AA8" w:rsidP="00636AA8" w:rsidRDefault="00636AA8" w14:paraId="36199D38" w14:textId="777777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Pr="00076420" w:rsidR="003F2045" w:rsidTr="78618D99" w14:paraId="47461A83" w14:textId="77777777">
        <w:trPr>
          <w:trHeight w:val="740"/>
        </w:trPr>
        <w:tc>
          <w:tcPr>
            <w:tcW w:w="4566" w:type="dxa"/>
            <w:tcBorders>
              <w:top w:val="single" w:color="auto" w:sz="6" w:space="0"/>
              <w:left w:val="single" w:color="auto" w:sz="6" w:space="0"/>
              <w:bottom w:val="nil"/>
              <w:right w:val="single" w:color="auto" w:sz="6" w:space="0"/>
            </w:tcBorders>
          </w:tcPr>
          <w:p w:rsidR="003F2045" w:rsidP="003F2045" w:rsidRDefault="003F2045" w14:paraId="12BA65C5" w14:textId="77777777">
            <w:pPr>
              <w:pStyle w:val="paragraph"/>
              <w:spacing w:before="0" w:beforeAutospacing="0" w:after="0" w:afterAutospacing="0"/>
              <w:jc w:val="center"/>
              <w:textAlignment w:val="baseline"/>
              <w:divId w:val="707529623"/>
              <w:rPr>
                <w:rFonts w:ascii="Segoe UI" w:hAnsi="Segoe UI" w:cs="Segoe UI"/>
                <w:sz w:val="18"/>
                <w:szCs w:val="18"/>
              </w:rPr>
            </w:pPr>
            <w:r>
              <w:rPr>
                <w:rStyle w:val="eop"/>
                <w:rFonts w:ascii="Arial" w:hAnsi="Arial" w:cs="Arial"/>
                <w:sz w:val="22"/>
                <w:szCs w:val="22"/>
              </w:rPr>
              <w:t> </w:t>
            </w:r>
          </w:p>
          <w:p w:rsidR="003F2045" w:rsidP="003F2045" w:rsidRDefault="003F2045" w14:paraId="13DEEC25" w14:textId="52E647E7">
            <w:pPr>
              <w:pStyle w:val="paragraph"/>
              <w:spacing w:before="0" w:beforeAutospacing="0" w:after="0" w:afterAutospacing="0"/>
              <w:jc w:val="center"/>
              <w:textAlignment w:val="baseline"/>
              <w:divId w:val="441388113"/>
              <w:rPr>
                <w:rFonts w:ascii="Segoe UI" w:hAnsi="Segoe UI" w:cs="Segoe UI"/>
                <w:sz w:val="18"/>
                <w:szCs w:val="18"/>
              </w:rPr>
            </w:pPr>
            <w:r>
              <w:rPr>
                <w:rStyle w:val="normaltextrun"/>
                <w:rFonts w:ascii="Arial" w:hAnsi="Arial" w:cs="Arial"/>
                <w:sz w:val="22"/>
                <w:szCs w:val="22"/>
              </w:rPr>
              <w:t>Part-Time Hourly Paid Practical Lecturer rate £19.63 per hour</w:t>
            </w:r>
          </w:p>
          <w:p w:rsidR="003F2045" w:rsidP="003F2045" w:rsidRDefault="003F2045" w14:paraId="6A15F60B" w14:textId="77777777">
            <w:pPr>
              <w:pStyle w:val="paragraph"/>
              <w:spacing w:before="0" w:beforeAutospacing="0" w:after="0" w:afterAutospacing="0"/>
              <w:jc w:val="center"/>
              <w:textAlignment w:val="baseline"/>
              <w:divId w:val="2088838929"/>
              <w:rPr>
                <w:rFonts w:ascii="Segoe UI" w:hAnsi="Segoe UI" w:cs="Segoe UI"/>
                <w:sz w:val="18"/>
                <w:szCs w:val="18"/>
              </w:rPr>
            </w:pPr>
            <w:r>
              <w:rPr>
                <w:rStyle w:val="normaltextrun"/>
                <w:rFonts w:ascii="Arial" w:hAnsi="Arial" w:cs="Arial"/>
                <w:sz w:val="22"/>
                <w:szCs w:val="22"/>
              </w:rPr>
              <w:t>Includes an element of holiday pay</w:t>
            </w:r>
            <w:r>
              <w:rPr>
                <w:rStyle w:val="eop"/>
                <w:rFonts w:ascii="Arial" w:hAnsi="Arial" w:cs="Arial"/>
                <w:sz w:val="22"/>
                <w:szCs w:val="22"/>
              </w:rPr>
              <w:t> </w:t>
            </w:r>
          </w:p>
          <w:p w:rsidRPr="00076420" w:rsidR="003F2045" w:rsidP="003F2045" w:rsidRDefault="003F2045" w14:paraId="72A3D3EC" w14:textId="678D0372">
            <w:pPr>
              <w:suppressAutoHyphens/>
              <w:spacing w:line="228" w:lineRule="auto"/>
              <w:jc w:val="center"/>
              <w:rPr>
                <w:rFonts w:ascii="Arial" w:hAnsi="Arial" w:cs="Arial"/>
                <w:spacing w:val="-3"/>
                <w:sz w:val="22"/>
                <w:szCs w:val="22"/>
              </w:rPr>
            </w:pPr>
            <w:r>
              <w:rPr>
                <w:rStyle w:val="eop"/>
                <w:rFonts w:ascii="Arial" w:hAnsi="Arial" w:cs="Arial"/>
                <w:sz w:val="22"/>
                <w:szCs w:val="22"/>
              </w:rPr>
              <w:t> </w:t>
            </w:r>
          </w:p>
        </w:tc>
        <w:tc>
          <w:tcPr>
            <w:tcW w:w="4676" w:type="dxa"/>
            <w:tcBorders>
              <w:top w:val="single" w:color="auto" w:sz="6" w:space="0"/>
              <w:left w:val="nil"/>
              <w:bottom w:val="nil"/>
              <w:right w:val="single" w:color="auto" w:sz="6" w:space="0"/>
            </w:tcBorders>
          </w:tcPr>
          <w:p w:rsidR="003F2045" w:rsidP="003F2045" w:rsidRDefault="003F2045" w14:paraId="27CA2B7F" w14:textId="77777777">
            <w:pPr>
              <w:pStyle w:val="paragraph"/>
              <w:spacing w:before="0" w:beforeAutospacing="0" w:after="0" w:afterAutospacing="0"/>
              <w:jc w:val="both"/>
              <w:textAlignment w:val="baseline"/>
              <w:divId w:val="1966807556"/>
              <w:rPr>
                <w:rFonts w:ascii="Segoe UI" w:hAnsi="Segoe UI" w:cs="Segoe UI"/>
                <w:sz w:val="18"/>
                <w:szCs w:val="18"/>
              </w:rPr>
            </w:pPr>
            <w:r>
              <w:rPr>
                <w:rStyle w:val="eop"/>
                <w:rFonts w:ascii="Arial" w:hAnsi="Arial" w:cs="Arial"/>
                <w:sz w:val="22"/>
                <w:szCs w:val="22"/>
              </w:rPr>
              <w:t> </w:t>
            </w:r>
          </w:p>
          <w:p w:rsidR="003F2045" w:rsidP="003F2045" w:rsidRDefault="003F2045" w14:paraId="11F35D03" w14:textId="77777777">
            <w:pPr>
              <w:pStyle w:val="paragraph"/>
              <w:spacing w:before="0" w:beforeAutospacing="0" w:after="0" w:afterAutospacing="0"/>
              <w:jc w:val="center"/>
              <w:textAlignment w:val="baseline"/>
              <w:divId w:val="190069222"/>
              <w:rPr>
                <w:rFonts w:ascii="Segoe UI" w:hAnsi="Segoe UI" w:cs="Segoe UI"/>
                <w:sz w:val="18"/>
                <w:szCs w:val="18"/>
              </w:rPr>
            </w:pPr>
            <w:r>
              <w:rPr>
                <w:rStyle w:val="normaltextrun"/>
                <w:rFonts w:ascii="Arial" w:hAnsi="Arial" w:cs="Arial"/>
                <w:sz w:val="22"/>
                <w:szCs w:val="22"/>
              </w:rPr>
              <w:t>Teachers’ Pension Scheme</w:t>
            </w:r>
            <w:r>
              <w:rPr>
                <w:rStyle w:val="eop"/>
                <w:rFonts w:ascii="Arial" w:hAnsi="Arial" w:cs="Arial"/>
                <w:sz w:val="22"/>
                <w:szCs w:val="22"/>
              </w:rPr>
              <w:t> </w:t>
            </w:r>
          </w:p>
          <w:p w:rsidR="003F2045" w:rsidP="003F2045" w:rsidRDefault="003F2045" w14:paraId="40440692" w14:textId="77777777">
            <w:pPr>
              <w:pStyle w:val="paragraph"/>
              <w:spacing w:before="0" w:beforeAutospacing="0" w:after="0" w:afterAutospacing="0"/>
              <w:jc w:val="center"/>
              <w:textAlignment w:val="baseline"/>
              <w:divId w:val="1485975649"/>
              <w:rPr>
                <w:rFonts w:ascii="Segoe UI" w:hAnsi="Segoe UI" w:cs="Segoe UI"/>
                <w:sz w:val="18"/>
                <w:szCs w:val="18"/>
              </w:rPr>
            </w:pPr>
            <w:r>
              <w:rPr>
                <w:rStyle w:val="eop"/>
                <w:rFonts w:ascii="Arial" w:hAnsi="Arial" w:cs="Arial"/>
                <w:sz w:val="22"/>
                <w:szCs w:val="22"/>
              </w:rPr>
              <w:t> </w:t>
            </w:r>
          </w:p>
          <w:p w:rsidRPr="00076420" w:rsidR="003F2045" w:rsidP="003F2045" w:rsidRDefault="003F2045" w14:paraId="385A1C26" w14:textId="0CBCD7A6">
            <w:pPr>
              <w:suppressAutoHyphens/>
              <w:spacing w:line="228" w:lineRule="auto"/>
              <w:jc w:val="center"/>
              <w:rPr>
                <w:rFonts w:ascii="Arial" w:hAnsi="Arial" w:cs="Arial"/>
                <w:spacing w:val="-3"/>
                <w:sz w:val="22"/>
                <w:szCs w:val="22"/>
              </w:rPr>
            </w:pPr>
            <w:r>
              <w:rPr>
                <w:rStyle w:val="normaltextrun"/>
                <w:rFonts w:ascii="Arial" w:hAnsi="Arial" w:cs="Arial"/>
                <w:sz w:val="22"/>
                <w:szCs w:val="22"/>
              </w:rPr>
              <w:t xml:space="preserve">Payment for holiday entitlement will be incorporated into annual salary based on a pro rata of a </w:t>
            </w:r>
            <w:proofErr w:type="gramStart"/>
            <w:r>
              <w:rPr>
                <w:rStyle w:val="normaltextrun"/>
                <w:rFonts w:ascii="Arial" w:hAnsi="Arial" w:cs="Arial"/>
                <w:sz w:val="22"/>
                <w:szCs w:val="22"/>
              </w:rPr>
              <w:t>full time</w:t>
            </w:r>
            <w:proofErr w:type="gramEnd"/>
            <w:r>
              <w:rPr>
                <w:rStyle w:val="normaltextrun"/>
                <w:rFonts w:ascii="Arial" w:hAnsi="Arial" w:cs="Arial"/>
                <w:sz w:val="22"/>
                <w:szCs w:val="22"/>
              </w:rPr>
              <w:t xml:space="preserve"> equivalent holiday entitlement of 32 days plus Bank Holidays</w:t>
            </w:r>
            <w:r>
              <w:rPr>
                <w:rStyle w:val="eop"/>
                <w:rFonts w:ascii="Arial" w:hAnsi="Arial" w:cs="Arial"/>
                <w:sz w:val="22"/>
                <w:szCs w:val="22"/>
              </w:rPr>
              <w:t> </w:t>
            </w:r>
          </w:p>
        </w:tc>
      </w:tr>
      <w:tr w:rsidRPr="00076420" w:rsidR="00636AA8" w:rsidTr="78618D99"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636AA8" w:rsidP="00636AA8" w:rsidRDefault="00636AA8" w14:paraId="578DE954" w14:textId="77777777">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Pr>
          <w:p w:rsidRPr="00076420" w:rsidR="00636AA8" w:rsidP="00636AA8" w:rsidRDefault="00636AA8" w14:paraId="0BA0645B" w14:textId="77777777">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Pr="00076420" w:rsidR="00636AA8" w:rsidTr="78618D99" w14:paraId="32D48F6B" w14:textId="77777777">
        <w:tc>
          <w:tcPr>
            <w:tcW w:w="4566" w:type="dxa"/>
            <w:tcBorders>
              <w:top w:val="single" w:color="auto" w:sz="6" w:space="0"/>
              <w:left w:val="single" w:color="auto" w:sz="6" w:space="0"/>
              <w:bottom w:val="single" w:color="auto" w:sz="6" w:space="0"/>
              <w:right w:val="single" w:color="auto" w:sz="6" w:space="0"/>
            </w:tcBorders>
          </w:tcPr>
          <w:p w:rsidRPr="00636AA8" w:rsidR="00636AA8" w:rsidP="00636AA8" w:rsidRDefault="00636AA8" w14:paraId="60061E4C" w14:textId="77777777">
            <w:pPr>
              <w:suppressAutoHyphens/>
              <w:jc w:val="center"/>
              <w:rPr>
                <w:rFonts w:ascii="Arial" w:hAnsi="Arial" w:cs="Arial"/>
                <w:spacing w:val="-3"/>
                <w:sz w:val="22"/>
                <w:szCs w:val="22"/>
              </w:rPr>
            </w:pPr>
          </w:p>
          <w:p w:rsidRPr="00636AA8" w:rsidR="00636AA8" w:rsidP="5897276C" w:rsidRDefault="5A8B6528" w14:paraId="61D3731A" w14:textId="70792F9F">
            <w:pPr>
              <w:spacing w:line="259" w:lineRule="auto"/>
              <w:jc w:val="center"/>
            </w:pPr>
            <w:r w:rsidRPr="1D60D997">
              <w:rPr>
                <w:rFonts w:ascii="Arial" w:hAnsi="Arial" w:cs="Arial"/>
                <w:sz w:val="22"/>
                <w:szCs w:val="22"/>
              </w:rPr>
              <w:t>Curriculum Support Manager Adult Skills and Full Cost Recovery</w:t>
            </w:r>
          </w:p>
        </w:tc>
        <w:tc>
          <w:tcPr>
            <w:tcW w:w="4676" w:type="dxa"/>
            <w:tcBorders>
              <w:top w:val="single" w:color="auto" w:sz="6" w:space="0"/>
              <w:left w:val="nil"/>
              <w:bottom w:val="single" w:color="auto" w:sz="6" w:space="0"/>
              <w:right w:val="single" w:color="auto" w:sz="6" w:space="0"/>
            </w:tcBorders>
          </w:tcPr>
          <w:p w:rsidRPr="00076420" w:rsidR="00636AA8" w:rsidP="00636AA8" w:rsidRDefault="00636AA8" w14:paraId="44EAFD9C" w14:textId="77777777">
            <w:pPr>
              <w:suppressAutoHyphens/>
              <w:jc w:val="center"/>
              <w:rPr>
                <w:rFonts w:ascii="Arial" w:hAnsi="Arial" w:cs="Arial"/>
                <w:spacing w:val="-3"/>
                <w:sz w:val="22"/>
                <w:szCs w:val="22"/>
              </w:rPr>
            </w:pPr>
          </w:p>
          <w:p w:rsidRPr="00636AA8" w:rsidR="00636AA8" w:rsidP="00636AA8" w:rsidRDefault="00636AA8" w14:paraId="629D792A" w14:textId="77777777">
            <w:pPr>
              <w:suppressAutoHyphens/>
              <w:jc w:val="center"/>
              <w:rPr>
                <w:rFonts w:ascii="Arial" w:hAnsi="Arial" w:cs="Arial"/>
                <w:spacing w:val="-3"/>
                <w:sz w:val="22"/>
                <w:szCs w:val="22"/>
              </w:rPr>
            </w:pPr>
            <w:r w:rsidRPr="00636AA8">
              <w:rPr>
                <w:rFonts w:ascii="Arial" w:hAnsi="Arial" w:cs="Arial"/>
                <w:spacing w:val="-3"/>
                <w:sz w:val="22"/>
                <w:szCs w:val="22"/>
              </w:rPr>
              <w:t>N</w:t>
            </w:r>
            <w:r>
              <w:rPr>
                <w:rFonts w:ascii="Arial" w:hAnsi="Arial" w:cs="Arial"/>
                <w:spacing w:val="-3"/>
                <w:sz w:val="22"/>
                <w:szCs w:val="22"/>
              </w:rPr>
              <w:t>/</w:t>
            </w:r>
            <w:r w:rsidRPr="00636AA8">
              <w:rPr>
                <w:rFonts w:ascii="Arial" w:hAnsi="Arial" w:cs="Arial"/>
                <w:spacing w:val="-3"/>
                <w:sz w:val="22"/>
                <w:szCs w:val="22"/>
              </w:rPr>
              <w:t>A</w:t>
            </w:r>
          </w:p>
          <w:p w:rsidRPr="00076420" w:rsidR="00636AA8" w:rsidP="00636AA8" w:rsidRDefault="00636AA8" w14:paraId="4B94D5A5" w14:textId="77777777">
            <w:pPr>
              <w:suppressAutoHyphens/>
              <w:jc w:val="center"/>
              <w:rPr>
                <w:rFonts w:ascii="Arial" w:hAnsi="Arial" w:cs="Arial"/>
                <w:spacing w:val="-3"/>
                <w:sz w:val="22"/>
                <w:szCs w:val="22"/>
              </w:rPr>
            </w:pPr>
          </w:p>
        </w:tc>
      </w:tr>
      <w:tr w:rsidRPr="00076420" w:rsidR="00636AA8" w:rsidTr="78618D99" w14:paraId="76512B86"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Pr>
          <w:p w:rsidRPr="00076420" w:rsidR="00636AA8" w:rsidP="00636AA8" w:rsidRDefault="00636AA8" w14:paraId="5C7B0CDC" w14:textId="7777777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rsidRPr="00076420" w:rsidR="00636AA8" w:rsidP="00636AA8" w:rsidRDefault="00636AA8" w14:paraId="3BEBFD2A" w14:textId="7777777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Pr="00076420" w:rsidR="00636AA8" w:rsidTr="78618D99" w14:paraId="4974A58F" w14:textId="77777777">
        <w:trPr>
          <w:trHeight w:val="1263"/>
        </w:trPr>
        <w:tc>
          <w:tcPr>
            <w:tcW w:w="9242" w:type="dxa"/>
            <w:gridSpan w:val="2"/>
            <w:tcBorders>
              <w:top w:val="nil"/>
              <w:left w:val="single" w:color="auto" w:sz="6" w:space="0"/>
              <w:bottom w:val="single" w:color="auto" w:sz="4" w:space="0"/>
              <w:right w:val="single" w:color="auto" w:sz="6" w:space="0"/>
            </w:tcBorders>
          </w:tcPr>
          <w:p w:rsidRPr="00076420" w:rsidR="00636AA8" w:rsidP="00636AA8" w:rsidRDefault="00636AA8" w14:paraId="3DEEC669" w14:textId="77777777">
            <w:pPr>
              <w:suppressAutoHyphens/>
              <w:spacing w:line="228" w:lineRule="auto"/>
              <w:jc w:val="both"/>
              <w:rPr>
                <w:rFonts w:ascii="Arial" w:hAnsi="Arial" w:cs="Arial"/>
                <w:spacing w:val="-3"/>
                <w:sz w:val="22"/>
                <w:szCs w:val="22"/>
              </w:rPr>
            </w:pPr>
          </w:p>
          <w:p w:rsidRPr="003E34D4" w:rsidR="003E34D4" w:rsidP="003E34D4" w:rsidRDefault="003E34D4" w14:paraId="69D86AB6" w14:textId="77777777">
            <w:pPr>
              <w:suppressAutoHyphens/>
              <w:spacing w:line="228" w:lineRule="auto"/>
              <w:jc w:val="both"/>
              <w:rPr>
                <w:rFonts w:ascii="Arial" w:hAnsi="Arial" w:cs="Arial"/>
                <w:spacing w:val="-3"/>
                <w:sz w:val="22"/>
                <w:szCs w:val="22"/>
              </w:rPr>
            </w:pPr>
            <w:r w:rsidRPr="003E34D4">
              <w:rPr>
                <w:rFonts w:ascii="Arial" w:hAnsi="Arial" w:cs="Arial"/>
                <w:spacing w:val="-3"/>
                <w:sz w:val="22"/>
                <w:szCs w:val="22"/>
              </w:rPr>
              <w:t xml:space="preserve">Predominantly, the role of a Lecturer is to provide inspirational teaching and learning. Lecturers will additionally support excellence in assessment to ensure learners reach the highest standards with positive </w:t>
            </w:r>
            <w:proofErr w:type="gramStart"/>
            <w:r w:rsidRPr="003E34D4">
              <w:rPr>
                <w:rFonts w:ascii="Arial" w:hAnsi="Arial" w:cs="Arial"/>
                <w:spacing w:val="-3"/>
                <w:sz w:val="22"/>
                <w:szCs w:val="22"/>
              </w:rPr>
              <w:t>value added</w:t>
            </w:r>
            <w:proofErr w:type="gramEnd"/>
            <w:r w:rsidRPr="003E34D4">
              <w:rPr>
                <w:rFonts w:ascii="Arial" w:hAnsi="Arial" w:cs="Arial"/>
                <w:spacing w:val="-3"/>
                <w:sz w:val="22"/>
                <w:szCs w:val="22"/>
              </w:rPr>
              <w:t xml:space="preserve"> results </w:t>
            </w:r>
          </w:p>
          <w:p w:rsidRPr="003E34D4" w:rsidR="003E34D4" w:rsidP="003E34D4" w:rsidRDefault="003E34D4" w14:paraId="2E82AEFF" w14:textId="77777777">
            <w:pPr>
              <w:suppressAutoHyphens/>
              <w:spacing w:line="228" w:lineRule="auto"/>
              <w:jc w:val="both"/>
              <w:rPr>
                <w:rFonts w:ascii="Arial" w:hAnsi="Arial" w:cs="Arial"/>
                <w:spacing w:val="-3"/>
                <w:sz w:val="22"/>
                <w:szCs w:val="22"/>
              </w:rPr>
            </w:pPr>
            <w:r w:rsidRPr="003E34D4">
              <w:rPr>
                <w:rFonts w:ascii="Arial" w:hAnsi="Arial" w:cs="Arial"/>
                <w:spacing w:val="-3"/>
                <w:sz w:val="22"/>
                <w:szCs w:val="22"/>
              </w:rPr>
              <w:t> </w:t>
            </w:r>
          </w:p>
          <w:p w:rsidRPr="003E34D4" w:rsidR="003E34D4" w:rsidP="003E34D4" w:rsidRDefault="003E34D4" w14:paraId="66802F2C" w14:textId="64C07F9A">
            <w:pPr>
              <w:pStyle w:val="ListParagraph"/>
              <w:numPr>
                <w:ilvl w:val="0"/>
                <w:numId w:val="34"/>
              </w:numPr>
              <w:suppressAutoHyphens/>
              <w:spacing w:line="228" w:lineRule="auto"/>
              <w:ind w:hanging="720"/>
              <w:jc w:val="both"/>
              <w:rPr>
                <w:rFonts w:ascii="Arial" w:hAnsi="Arial" w:cs="Arial"/>
                <w:spacing w:val="-3"/>
                <w:sz w:val="22"/>
                <w:szCs w:val="22"/>
              </w:rPr>
            </w:pPr>
            <w:r w:rsidRPr="003E34D4">
              <w:rPr>
                <w:rFonts w:ascii="Arial" w:hAnsi="Arial" w:cs="Arial"/>
                <w:spacing w:val="-3"/>
                <w:sz w:val="22"/>
                <w:szCs w:val="22"/>
              </w:rPr>
              <w:t xml:space="preserve">Manage learners to succeed so they achieve their full potential and provide positive </w:t>
            </w:r>
            <w:proofErr w:type="gramStart"/>
            <w:r w:rsidRPr="003E34D4">
              <w:rPr>
                <w:rFonts w:ascii="Arial" w:hAnsi="Arial" w:cs="Arial"/>
                <w:spacing w:val="-3"/>
                <w:sz w:val="22"/>
                <w:szCs w:val="22"/>
              </w:rPr>
              <w:t>value added</w:t>
            </w:r>
            <w:proofErr w:type="gramEnd"/>
            <w:r w:rsidRPr="003E34D4">
              <w:rPr>
                <w:rFonts w:ascii="Arial" w:hAnsi="Arial" w:cs="Arial"/>
                <w:spacing w:val="-3"/>
                <w:sz w:val="22"/>
                <w:szCs w:val="22"/>
              </w:rPr>
              <w:t xml:space="preserve"> results </w:t>
            </w:r>
          </w:p>
          <w:p w:rsidRPr="003E34D4" w:rsidR="003E34D4" w:rsidP="003E34D4" w:rsidRDefault="003E34D4" w14:paraId="5E9E9036" w14:textId="455006CF">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To deliver high quality and effective teaching, learning and assessment. </w:t>
            </w:r>
          </w:p>
          <w:p w:rsidRPr="003E34D4" w:rsidR="003E34D4" w:rsidP="003E34D4" w:rsidRDefault="003E34D4" w14:paraId="040F50AC" w14:textId="3CC9DE49">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Quality assurance of all aspects of teaching, learning and assessment  </w:t>
            </w:r>
          </w:p>
          <w:p w:rsidRPr="003E34D4" w:rsidR="003E34D4" w:rsidP="003E34D4" w:rsidRDefault="003E34D4" w14:paraId="5A967CEC" w14:textId="7C5338EE">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Provide information, advice and guidance to learners and prospective learners </w:t>
            </w:r>
          </w:p>
          <w:p w:rsidR="003E34D4" w:rsidP="003E34D4" w:rsidRDefault="003E34D4" w14:paraId="60D1179F" w14:textId="77777777">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Strengthen links with key stakeholders such as employers, industry, learners and parents </w:t>
            </w:r>
          </w:p>
          <w:p w:rsidR="003E34D4" w:rsidP="003E34D4" w:rsidRDefault="003E34D4" w14:paraId="22F5E082" w14:textId="77777777">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Attend meetings as identified by Line Manager </w:t>
            </w:r>
          </w:p>
          <w:p w:rsidR="003E34D4" w:rsidP="003E34D4" w:rsidRDefault="003E34D4" w14:paraId="260D3E30" w14:textId="77777777">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 xml:space="preserve">Undertake continuing professional development (CPD), as appropriate </w:t>
            </w:r>
            <w:proofErr w:type="gramStart"/>
            <w:r w:rsidRPr="003E34D4">
              <w:rPr>
                <w:rFonts w:ascii="Arial" w:hAnsi="Arial" w:cs="Arial"/>
                <w:spacing w:val="-3"/>
                <w:sz w:val="22"/>
                <w:szCs w:val="22"/>
              </w:rPr>
              <w:t>in order to</w:t>
            </w:r>
            <w:proofErr w:type="gramEnd"/>
            <w:r w:rsidRPr="003E34D4">
              <w:rPr>
                <w:rFonts w:ascii="Arial" w:hAnsi="Arial" w:cs="Arial"/>
                <w:spacing w:val="-3"/>
                <w:sz w:val="22"/>
                <w:szCs w:val="22"/>
              </w:rPr>
              <w:t xml:space="preserve"> meet the College and learning area objectives </w:t>
            </w:r>
          </w:p>
          <w:p w:rsidR="003E34D4" w:rsidP="003E34D4" w:rsidRDefault="003E34D4" w14:paraId="3AB821E5" w14:textId="77777777">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Exceed College standards </w:t>
            </w:r>
          </w:p>
          <w:p w:rsidR="003E34D4" w:rsidP="003E34D4" w:rsidRDefault="003E34D4" w14:paraId="7A58C69C" w14:textId="77777777">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Share good practice </w:t>
            </w:r>
          </w:p>
          <w:p w:rsidR="003E34D4" w:rsidP="003E34D4" w:rsidRDefault="003E34D4" w14:paraId="3702C585" w14:textId="77777777">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Network with staff in other areas to develop strategies, enhancing delivery to promote the stretch and challenge with all learners </w:t>
            </w:r>
          </w:p>
          <w:p w:rsidRPr="003E34D4" w:rsidR="003E34D4" w:rsidP="003E34D4" w:rsidRDefault="003E34D4" w14:paraId="1934DFF8" w14:textId="37AE5BC1">
            <w:pPr>
              <w:pStyle w:val="ListParagraph"/>
              <w:numPr>
                <w:ilvl w:val="0"/>
                <w:numId w:val="34"/>
              </w:numPr>
              <w:suppressAutoHyphens/>
              <w:spacing w:line="228" w:lineRule="auto"/>
              <w:ind w:hanging="698"/>
              <w:jc w:val="both"/>
              <w:rPr>
                <w:rFonts w:ascii="Arial" w:hAnsi="Arial" w:cs="Arial"/>
                <w:spacing w:val="-3"/>
                <w:sz w:val="22"/>
                <w:szCs w:val="22"/>
              </w:rPr>
            </w:pPr>
            <w:r w:rsidRPr="003E34D4">
              <w:rPr>
                <w:rFonts w:ascii="Arial" w:hAnsi="Arial" w:cs="Arial"/>
                <w:spacing w:val="-3"/>
                <w:sz w:val="22"/>
                <w:szCs w:val="22"/>
              </w:rPr>
              <w:t>Promote and adopt an innovative and collaborative approach for the planning and delivery of lessons and assessments </w:t>
            </w:r>
          </w:p>
          <w:p w:rsidRPr="00076420" w:rsidR="00636AA8" w:rsidP="47469AC4" w:rsidRDefault="00636AA8" w14:paraId="45FB0818" w14:textId="77777777">
            <w:pPr>
              <w:suppressAutoHyphens/>
              <w:spacing w:line="228" w:lineRule="auto"/>
              <w:ind w:left="567" w:hanging="567"/>
              <w:jc w:val="both"/>
              <w:rPr>
                <w:rFonts w:ascii="Arial" w:hAnsi="Arial" w:cs="Arial"/>
                <w:spacing w:val="-3"/>
                <w:sz w:val="22"/>
                <w:szCs w:val="22"/>
              </w:rPr>
            </w:pPr>
          </w:p>
        </w:tc>
      </w:tr>
    </w:tbl>
    <w:p w:rsidRPr="00076420" w:rsidR="00610CBC" w:rsidP="00610CBC" w:rsidRDefault="00610CBC" w14:paraId="049F31CB" w14:textId="65D9D041">
      <w:pPr>
        <w:spacing w:line="24" w:lineRule="auto"/>
        <w:rPr>
          <w:rFonts w:ascii="Arial" w:hAnsi="Arial" w:cs="Arial"/>
          <w:sz w:val="22"/>
          <w:szCs w:val="22"/>
        </w:rPr>
      </w:pPr>
      <w:r w:rsidRPr="00076420">
        <w:rPr>
          <w:rFonts w:ascii="Arial" w:hAnsi="Arial" w:cs="Arial"/>
          <w:sz w:val="22"/>
          <w:szCs w:val="22"/>
        </w:rPr>
        <w:br w:type="page"/>
      </w:r>
      <w:r w:rsidR="003E34D4">
        <w:rPr>
          <w:rFonts w:ascii="Arial" w:hAnsi="Arial" w:cs="Arial"/>
          <w:sz w:val="22"/>
          <w:szCs w:val="22"/>
        </w:rPr>
        <w:t xml:space="preserve">  </w:t>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47469AC4"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C334FB" w:rsidP="001E6970" w:rsidRDefault="00610CBC" w14:paraId="37130191" w14:textId="77777777">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br w:type="page"/>
            </w:r>
            <w:r w:rsidRPr="00076420" w:rsidR="00C334FB">
              <w:rPr>
                <w:rFonts w:ascii="Arial" w:hAnsi="Arial" w:cs="Arial"/>
                <w:b/>
                <w:spacing w:val="-3"/>
                <w:sz w:val="22"/>
                <w:szCs w:val="22"/>
              </w:rPr>
              <w:t>DUTIES</w:t>
            </w:r>
          </w:p>
        </w:tc>
      </w:tr>
      <w:tr w:rsidRPr="00076420" w:rsidR="00C334FB" w:rsidTr="47469AC4" w14:paraId="041F965D" w14:textId="77777777">
        <w:tc>
          <w:tcPr>
            <w:tcW w:w="9242" w:type="dxa"/>
            <w:tcBorders>
              <w:top w:val="nil"/>
              <w:left w:val="single" w:color="auto" w:sz="6" w:space="0"/>
              <w:bottom w:val="nil"/>
              <w:right w:val="single" w:color="auto" w:sz="6" w:space="0"/>
            </w:tcBorders>
          </w:tcPr>
          <w:p w:rsidRPr="00076420" w:rsidR="002D0B13" w:rsidP="002D0B13" w:rsidRDefault="002D0B13" w14:paraId="53128261"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rsidRPr="00076420" w:rsidR="00E216E6" w:rsidP="00E216E6" w:rsidRDefault="00E216E6" w14:paraId="62486C05" w14:textId="77777777">
            <w:pPr>
              <w:suppressAutoHyphens/>
              <w:ind w:left="1134"/>
              <w:jc w:val="both"/>
              <w:rPr>
                <w:rFonts w:ascii="Arial" w:hAnsi="Arial" w:cs="Arial"/>
                <w:b/>
                <w:sz w:val="22"/>
                <w:szCs w:val="22"/>
              </w:rPr>
            </w:pPr>
          </w:p>
          <w:p w:rsidRPr="00076420" w:rsidR="00610CBC" w:rsidP="47469AC4" w:rsidRDefault="7A9EC356" w14:paraId="60093F87" w14:textId="55AEDE12">
            <w:pPr>
              <w:numPr>
                <w:ilvl w:val="0"/>
                <w:numId w:val="13"/>
              </w:numPr>
              <w:tabs>
                <w:tab w:val="left" w:pos="990"/>
              </w:tabs>
              <w:suppressAutoHyphens/>
              <w:ind w:left="993" w:hanging="426"/>
              <w:jc w:val="both"/>
              <w:rPr>
                <w:rFonts w:ascii="Arial" w:hAnsi="Arial" w:cs="Arial"/>
                <w:sz w:val="22"/>
                <w:szCs w:val="22"/>
              </w:rPr>
            </w:pPr>
            <w:r w:rsidRPr="47469AC4">
              <w:rPr>
                <w:rFonts w:ascii="Arial" w:hAnsi="Arial" w:cs="Arial"/>
                <w:sz w:val="22"/>
                <w:szCs w:val="22"/>
              </w:rPr>
              <w:t xml:space="preserve"> </w:t>
            </w:r>
            <w:r w:rsidRPr="47469AC4" w:rsidR="00610CBC">
              <w:rPr>
                <w:rFonts w:ascii="Arial" w:hAnsi="Arial" w:cs="Arial"/>
                <w:sz w:val="22"/>
                <w:szCs w:val="22"/>
              </w:rPr>
              <w:t xml:space="preserve">Address learner concerns promptly, signpost to other professionals, internally or externally, if appropriate and confirm </w:t>
            </w:r>
            <w:r w:rsidRPr="47469AC4" w:rsidR="55F37E22">
              <w:rPr>
                <w:rFonts w:ascii="Arial" w:hAnsi="Arial" w:cs="Arial"/>
                <w:sz w:val="22"/>
                <w:szCs w:val="22"/>
              </w:rPr>
              <w:t xml:space="preserve">the </w:t>
            </w:r>
            <w:r w:rsidRPr="47469AC4" w:rsidR="00610CBC">
              <w:rPr>
                <w:rFonts w:ascii="Arial" w:hAnsi="Arial" w:cs="Arial"/>
                <w:sz w:val="22"/>
                <w:szCs w:val="22"/>
              </w:rPr>
              <w:t xml:space="preserve">actions have resulted in </w:t>
            </w:r>
            <w:r w:rsidRPr="47469AC4" w:rsidR="55F37E22">
              <w:rPr>
                <w:rFonts w:ascii="Arial" w:hAnsi="Arial" w:cs="Arial"/>
                <w:sz w:val="22"/>
                <w:szCs w:val="22"/>
              </w:rPr>
              <w:t>a positive</w:t>
            </w:r>
            <w:r w:rsidRPr="47469AC4" w:rsidR="6BE90511">
              <w:rPr>
                <w:rFonts w:ascii="Arial" w:hAnsi="Arial" w:cs="Arial"/>
                <w:sz w:val="22"/>
                <w:szCs w:val="22"/>
              </w:rPr>
              <w:t xml:space="preserve"> outcome</w:t>
            </w:r>
          </w:p>
          <w:p w:rsidRPr="00076420" w:rsidR="00610CBC" w:rsidP="001E6970" w:rsidRDefault="00610CBC" w14:paraId="15A77BB5"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47469AC4" w14:paraId="4101652C" w14:textId="77777777">
        <w:tc>
          <w:tcPr>
            <w:tcW w:w="9242" w:type="dxa"/>
            <w:tcBorders>
              <w:top w:val="nil"/>
              <w:left w:val="single" w:color="auto" w:sz="6" w:space="0"/>
              <w:bottom w:val="nil"/>
              <w:right w:val="single" w:color="auto" w:sz="6" w:space="0"/>
            </w:tcBorders>
          </w:tcPr>
          <w:p w:rsidRPr="00076420" w:rsidR="002045F2" w:rsidP="002045F2" w:rsidRDefault="002045F2" w14:paraId="4B99056E" w14:textId="77777777">
            <w:pPr>
              <w:suppressAutoHyphens/>
              <w:jc w:val="both"/>
              <w:rPr>
                <w:rFonts w:ascii="Arial" w:hAnsi="Arial" w:cs="Arial"/>
                <w:spacing w:val="-3"/>
                <w:sz w:val="22"/>
                <w:szCs w:val="22"/>
              </w:rPr>
            </w:pPr>
          </w:p>
        </w:tc>
      </w:tr>
      <w:tr w:rsidRPr="00076420" w:rsidR="002045F2" w:rsidTr="47469AC4" w14:paraId="0AB6B14A" w14:textId="77777777">
        <w:tc>
          <w:tcPr>
            <w:tcW w:w="9242" w:type="dxa"/>
            <w:tcBorders>
              <w:top w:val="nil"/>
              <w:left w:val="single" w:color="auto" w:sz="6" w:space="0"/>
              <w:bottom w:val="nil"/>
              <w:right w:val="single" w:color="auto" w:sz="6" w:space="0"/>
            </w:tcBorders>
          </w:tcPr>
          <w:p w:rsidRPr="00076420" w:rsidR="002045F2" w:rsidP="002D0B13" w:rsidRDefault="00E71EA7" w14:paraId="0CF13534" w14:textId="77777777">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Pr="00076420" w:rsidR="002045F2" w:rsidTr="002364B7" w14:paraId="1BB21122" w14:textId="77777777">
        <w:tc>
          <w:tcPr>
            <w:tcW w:w="9242" w:type="dxa"/>
            <w:tcBorders>
              <w:top w:val="nil"/>
              <w:left w:val="single" w:color="auto" w:sz="6" w:space="0"/>
              <w:bottom w:val="nil"/>
              <w:right w:val="single" w:color="auto" w:sz="6" w:space="0"/>
            </w:tcBorders>
          </w:tcPr>
          <w:p w:rsidRPr="00076420" w:rsidR="002D0B13" w:rsidP="001E6970" w:rsidRDefault="00E71EA7" w14:paraId="03ABB1A2" w14:textId="77777777">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Pr="00076420" w:rsidR="002D0B13">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rsidRPr="002364B7" w:rsidR="002364B7" w:rsidP="002364B7" w:rsidRDefault="55F37E22" w14:paraId="344BE533" w14:textId="77777777">
            <w:pPr>
              <w:numPr>
                <w:ilvl w:val="0"/>
                <w:numId w:val="11"/>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Share best practice in teaching, learning and assessment and provide support to colleagues through team</w:t>
            </w:r>
            <w:r w:rsidR="6BE90511">
              <w:rPr>
                <w:rFonts w:ascii="Arial" w:hAnsi="Arial" w:cs="Arial"/>
                <w:spacing w:val="-3"/>
                <w:sz w:val="22"/>
                <w:szCs w:val="22"/>
              </w:rPr>
              <w:t xml:space="preserve"> meetings, peer observation et</w:t>
            </w:r>
            <w:r w:rsidR="002364B7">
              <w:rPr>
                <w:rFonts w:ascii="Arial" w:hAnsi="Arial" w:cs="Arial"/>
                <w:spacing w:val="-3"/>
                <w:sz w:val="22"/>
                <w:szCs w:val="22"/>
              </w:rPr>
              <w:t>c</w:t>
            </w:r>
          </w:p>
          <w:p w:rsidRPr="002364B7" w:rsidR="002364B7" w:rsidP="002364B7" w:rsidRDefault="002364B7" w14:paraId="15948825" w14:textId="229250B2">
            <w:pPr>
              <w:tabs>
                <w:tab w:val="left" w:pos="990"/>
              </w:tabs>
              <w:suppressAutoHyphens/>
              <w:jc w:val="both"/>
              <w:rPr>
                <w:rFonts w:ascii="Arial" w:hAnsi="Arial" w:cs="Arial"/>
                <w:sz w:val="22"/>
                <w:szCs w:val="22"/>
              </w:rPr>
            </w:pPr>
          </w:p>
        </w:tc>
      </w:tr>
      <w:tr w:rsidRPr="00076420" w:rsidR="002045F2" w:rsidTr="47469AC4" w14:paraId="6FA89C57" w14:textId="77777777">
        <w:tc>
          <w:tcPr>
            <w:tcW w:w="9242" w:type="dxa"/>
            <w:tcBorders>
              <w:top w:val="nil"/>
              <w:left w:val="single" w:color="auto" w:sz="6" w:space="0"/>
              <w:bottom w:val="nil"/>
              <w:right w:val="single" w:color="auto" w:sz="6" w:space="0"/>
            </w:tcBorders>
          </w:tcPr>
          <w:p w:rsidRPr="00076420" w:rsidR="00150AAA" w:rsidP="00150AAA" w:rsidRDefault="00150AAA" w14:paraId="168EE180"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sidR="00545C92">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rsidRPr="00076420" w:rsidR="00150AAA" w:rsidP="00150AAA" w:rsidRDefault="00150AAA" w14:paraId="1299C43A" w14:textId="77777777">
            <w:pPr>
              <w:pStyle w:val="Heading2"/>
              <w:tabs>
                <w:tab w:val="left" w:pos="567"/>
                <w:tab w:val="left" w:pos="840"/>
              </w:tabs>
              <w:jc w:val="both"/>
              <w:rPr>
                <w:rFonts w:ascii="Arial" w:hAnsi="Arial" w:cs="Arial"/>
                <w:b/>
                <w:sz w:val="22"/>
                <w:szCs w:val="22"/>
              </w:rPr>
            </w:pPr>
          </w:p>
          <w:p w:rsidRPr="00076420" w:rsidR="00150AAA" w:rsidP="003C6A30" w:rsidRDefault="00150AAA" w14:paraId="7A853B27" w14:textId="77777777">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sidR="00F16B16">
              <w:rPr>
                <w:rFonts w:ascii="Arial" w:hAnsi="Arial" w:cs="Arial"/>
                <w:sz w:val="22"/>
                <w:szCs w:val="22"/>
                <w:lang w:val="en-US"/>
              </w:rPr>
              <w:t>d learning to meet the diverse needs of learners</w:t>
            </w:r>
          </w:p>
          <w:p w:rsidRPr="00076420" w:rsidR="00150AAA" w:rsidP="005A4BCA" w:rsidRDefault="00150AAA" w14:paraId="54F924E2"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sidR="00F16B16">
              <w:rPr>
                <w:rFonts w:ascii="Arial" w:hAnsi="Arial" w:cs="Arial"/>
                <w:sz w:val="22"/>
                <w:szCs w:val="22"/>
                <w:lang w:val="en-US"/>
              </w:rPr>
              <w:t>ur practice, values and beliefs</w:t>
            </w:r>
          </w:p>
          <w:p w:rsidRPr="00076420" w:rsidR="00150AAA" w:rsidP="005A4BCA" w:rsidRDefault="00150AAA" w14:paraId="0D7166CC"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Inspire, motivate and raise aspirations of learners t</w:t>
            </w:r>
            <w:r w:rsidR="00F16B16">
              <w:rPr>
                <w:rFonts w:ascii="Arial" w:hAnsi="Arial" w:cs="Arial"/>
                <w:sz w:val="22"/>
                <w:szCs w:val="22"/>
                <w:lang w:val="en-US"/>
              </w:rPr>
              <w:t>hrough enthusiasm and knowledge</w:t>
            </w:r>
          </w:p>
          <w:p w:rsidRPr="00076420" w:rsidR="00150AAA" w:rsidP="005A4BCA" w:rsidRDefault="00150AAA" w14:paraId="332A4475"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rsidRPr="00076420" w:rsidR="00150AAA" w:rsidP="005A4BCA" w:rsidRDefault="00150AAA" w14:paraId="52138D7E"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rsidRPr="00076420" w:rsidR="00150AAA" w:rsidP="005A4BCA" w:rsidRDefault="00150AAA" w14:paraId="4AC4E55D"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rsidRPr="00076420" w:rsidR="00150AAA" w:rsidP="005A4BCA" w:rsidRDefault="00150AAA" w14:paraId="4DDBEF00" w14:textId="77777777">
            <w:pPr>
              <w:suppressAutoHyphens/>
              <w:ind w:left="992" w:hanging="425"/>
              <w:jc w:val="both"/>
              <w:rPr>
                <w:rFonts w:ascii="Arial" w:hAnsi="Arial" w:cs="Arial"/>
                <w:b/>
                <w:spacing w:val="-3"/>
                <w:sz w:val="22"/>
                <w:szCs w:val="22"/>
              </w:rPr>
            </w:pPr>
          </w:p>
          <w:p w:rsidRPr="00076420" w:rsidR="00150AAA" w:rsidP="00150AAA" w:rsidRDefault="00150AAA" w14:paraId="73ABDBD3" w14:textId="77777777">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Pr="00076420" w:rsidR="00545C92">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rsidRPr="00076420" w:rsidR="00150AAA" w:rsidP="00150AAA" w:rsidRDefault="00150AAA" w14:paraId="3461D779" w14:textId="77777777">
            <w:pPr>
              <w:tabs>
                <w:tab w:val="left" w:pos="567"/>
                <w:tab w:val="left" w:pos="1812"/>
                <w:tab w:val="left" w:pos="2412"/>
              </w:tabs>
              <w:suppressAutoHyphens/>
              <w:ind w:left="993" w:hanging="426"/>
              <w:jc w:val="both"/>
              <w:rPr>
                <w:rFonts w:ascii="Arial" w:hAnsi="Arial" w:cs="Arial"/>
                <w:b/>
                <w:sz w:val="22"/>
                <w:szCs w:val="22"/>
              </w:rPr>
            </w:pPr>
          </w:p>
          <w:p w:rsidRPr="00076420" w:rsidR="00150AAA" w:rsidP="005A4BCA" w:rsidRDefault="00150AAA" w14:paraId="5F64013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rsidRPr="00076420" w:rsidR="00150AAA" w:rsidP="005A4BCA" w:rsidRDefault="00150AAA" w14:paraId="3A2EB95F"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rsidRPr="00076420" w:rsidR="00150AAA" w:rsidP="005A4BCA" w:rsidRDefault="00150AAA" w14:paraId="08FBF88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rsidRPr="00076420" w:rsidR="00150AAA" w:rsidP="005A4BCA" w:rsidRDefault="00150AAA" w14:paraId="1669FF7B"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rsidRPr="00076420" w:rsidR="00150AAA" w:rsidP="005A4BCA" w:rsidRDefault="00150AAA" w14:paraId="72391B6C"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rsidRPr="00076420" w:rsidR="00FA4DB2" w:rsidP="005A4BCA" w:rsidRDefault="00FA4DB2" w14:paraId="61F7AB02"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rsidRPr="00076420" w:rsidR="00150AAA" w:rsidP="00FA4DB2" w:rsidRDefault="00150AAA" w14:paraId="3CF2D8B6" w14:textId="77777777">
            <w:pPr>
              <w:suppressAutoHyphens/>
              <w:ind w:left="992"/>
              <w:jc w:val="both"/>
              <w:rPr>
                <w:rFonts w:ascii="Arial" w:hAnsi="Arial" w:cs="Arial"/>
                <w:b/>
                <w:spacing w:val="-3"/>
                <w:sz w:val="22"/>
                <w:szCs w:val="22"/>
              </w:rPr>
            </w:pPr>
          </w:p>
          <w:p w:rsidRPr="00076420" w:rsidR="00150AAA" w:rsidP="00150AAA" w:rsidRDefault="002E6EBA" w14:paraId="18F40120" w14:textId="77777777">
            <w:pPr>
              <w:suppressAutoHyphens/>
              <w:ind w:left="567" w:hanging="567"/>
              <w:jc w:val="both"/>
              <w:rPr>
                <w:rFonts w:ascii="Arial" w:hAnsi="Arial" w:cs="Arial"/>
                <w:b/>
                <w:sz w:val="22"/>
                <w:szCs w:val="22"/>
              </w:rPr>
            </w:pPr>
            <w:r w:rsidRPr="00076420">
              <w:rPr>
                <w:rFonts w:ascii="Arial" w:hAnsi="Arial" w:cs="Arial"/>
                <w:b/>
                <w:sz w:val="22"/>
                <w:szCs w:val="22"/>
              </w:rPr>
              <w:t>5</w:t>
            </w:r>
            <w:r w:rsidRPr="00076420" w:rsidR="00150AAA">
              <w:rPr>
                <w:rFonts w:ascii="Arial" w:hAnsi="Arial" w:cs="Arial"/>
                <w:b/>
                <w:sz w:val="22"/>
                <w:szCs w:val="22"/>
              </w:rPr>
              <w:t xml:space="preserve"> </w:t>
            </w:r>
            <w:r w:rsidRPr="00076420" w:rsidR="00545C92">
              <w:rPr>
                <w:rFonts w:ascii="Arial" w:hAnsi="Arial" w:cs="Arial"/>
                <w:b/>
                <w:sz w:val="22"/>
                <w:szCs w:val="22"/>
              </w:rPr>
              <w:tab/>
            </w:r>
            <w:r w:rsidRPr="00076420" w:rsidR="00150AAA">
              <w:rPr>
                <w:rFonts w:ascii="Arial" w:hAnsi="Arial" w:cs="Arial"/>
                <w:b/>
                <w:sz w:val="22"/>
                <w:szCs w:val="22"/>
              </w:rPr>
              <w:t xml:space="preserve">In line with the Professional Standards for Teaching and Training – </w:t>
            </w:r>
            <w:proofErr w:type="gramStart"/>
            <w:r w:rsidRPr="00076420" w:rsidR="00150AAA">
              <w:rPr>
                <w:rFonts w:ascii="Arial" w:hAnsi="Arial" w:cs="Arial"/>
                <w:b/>
                <w:sz w:val="22"/>
                <w:szCs w:val="22"/>
              </w:rPr>
              <w:t>England  actively</w:t>
            </w:r>
            <w:proofErr w:type="gramEnd"/>
            <w:r w:rsidRPr="00076420" w:rsidR="00150AAA">
              <w:rPr>
                <w:rFonts w:ascii="Arial" w:hAnsi="Arial" w:cs="Arial"/>
                <w:b/>
                <w:sz w:val="22"/>
                <w:szCs w:val="22"/>
              </w:rPr>
              <w:t xml:space="preserve"> promote the development of professional skills</w:t>
            </w:r>
          </w:p>
          <w:p w:rsidRPr="00076420" w:rsidR="00150AAA" w:rsidP="00150AAA" w:rsidRDefault="00150AAA" w14:paraId="0FB78278" w14:textId="77777777">
            <w:pPr>
              <w:suppressAutoHyphens/>
              <w:ind w:left="567" w:hanging="567"/>
              <w:jc w:val="both"/>
              <w:rPr>
                <w:rFonts w:ascii="Arial" w:hAnsi="Arial" w:cs="Arial"/>
                <w:b/>
                <w:sz w:val="22"/>
                <w:szCs w:val="22"/>
              </w:rPr>
            </w:pPr>
          </w:p>
          <w:p w:rsidRPr="00076420" w:rsidR="00150AAA" w:rsidP="005A4BCA" w:rsidRDefault="00150AAA" w14:paraId="41CC84C7"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rsidRPr="00076420" w:rsidR="00150AAA" w:rsidP="005A4BCA" w:rsidRDefault="00150AAA" w14:paraId="28B2BD9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rsidRPr="00076420" w:rsidR="00150AAA" w:rsidP="005A4BCA" w:rsidRDefault="00150AAA" w14:paraId="71A341A6"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rsidRPr="00076420" w:rsidR="00150AAA" w:rsidP="005A4BCA" w:rsidRDefault="00150AAA" w14:paraId="7BA95BF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rsidRPr="00076420" w:rsidR="00150AAA" w:rsidP="005A4BCA" w:rsidRDefault="00150AAA" w14:paraId="61368733"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rsidRPr="00076420" w:rsidR="00150AAA" w:rsidP="005A4BCA" w:rsidRDefault="00150AAA" w14:paraId="77EF4DC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rsidRPr="00076420" w:rsidR="00150AAA" w:rsidP="005A4BCA" w:rsidRDefault="00150AAA" w14:paraId="154D60C4"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rsidRPr="00076420" w:rsidR="002045F2" w:rsidP="005A4BCA" w:rsidRDefault="00150AAA" w14:paraId="276D6401"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rsidRPr="00076420" w:rsidR="002E6EBA" w:rsidP="002E6EBA" w:rsidRDefault="002E6EBA" w14:paraId="1FC39945" w14:textId="77777777">
            <w:pPr>
              <w:tabs>
                <w:tab w:val="left" w:pos="993"/>
              </w:tabs>
              <w:suppressAutoHyphens/>
              <w:ind w:left="992"/>
              <w:jc w:val="both"/>
              <w:rPr>
                <w:rFonts w:ascii="Arial" w:hAnsi="Arial" w:cs="Arial"/>
                <w:spacing w:val="-3"/>
                <w:sz w:val="22"/>
                <w:szCs w:val="22"/>
              </w:rPr>
            </w:pPr>
          </w:p>
        </w:tc>
      </w:tr>
      <w:tr w:rsidRPr="00076420" w:rsidR="004623C0" w:rsidTr="47469AC4" w14:paraId="57DAF668" w14:textId="77777777">
        <w:tc>
          <w:tcPr>
            <w:tcW w:w="9242" w:type="dxa"/>
            <w:tcBorders>
              <w:top w:val="nil"/>
              <w:left w:val="single" w:color="auto" w:sz="6" w:space="0"/>
              <w:bottom w:val="nil"/>
              <w:right w:val="single" w:color="auto" w:sz="6" w:space="0"/>
            </w:tcBorders>
          </w:tcPr>
          <w:p w:rsidRPr="003E34D4" w:rsidR="00150AAA" w:rsidP="003E34D4" w:rsidRDefault="00150AAA" w14:paraId="5CDB7A4A" w14:textId="5F875E14">
            <w:pPr>
              <w:pStyle w:val="ListParagraph"/>
              <w:numPr>
                <w:ilvl w:val="0"/>
                <w:numId w:val="28"/>
              </w:numPr>
              <w:suppressAutoHyphens/>
              <w:ind w:hanging="720"/>
              <w:jc w:val="both"/>
              <w:rPr>
                <w:rFonts w:ascii="Arial" w:hAnsi="Arial" w:cs="Arial"/>
                <w:b/>
                <w:spacing w:val="-3"/>
                <w:sz w:val="22"/>
                <w:szCs w:val="22"/>
              </w:rPr>
            </w:pPr>
            <w:r w:rsidRPr="003E34D4">
              <w:rPr>
                <w:rFonts w:ascii="Arial" w:hAnsi="Arial" w:cs="Arial"/>
                <w:b/>
                <w:spacing w:val="-3"/>
                <w:sz w:val="22"/>
                <w:szCs w:val="22"/>
              </w:rPr>
              <w:t>Quality Assurance (QA)</w:t>
            </w:r>
          </w:p>
          <w:p w:rsidRPr="00076420" w:rsidR="00150AAA" w:rsidP="00150AAA" w:rsidRDefault="00150AAA" w14:paraId="0562CB0E" w14:textId="77777777">
            <w:pPr>
              <w:suppressAutoHyphens/>
              <w:ind w:left="1146"/>
              <w:jc w:val="both"/>
              <w:rPr>
                <w:rFonts w:ascii="Arial" w:hAnsi="Arial" w:cs="Arial"/>
                <w:b/>
                <w:spacing w:val="-3"/>
                <w:sz w:val="22"/>
                <w:szCs w:val="22"/>
              </w:rPr>
            </w:pPr>
          </w:p>
          <w:p w:rsidRPr="00076420" w:rsidR="00150AAA" w:rsidP="005A4BCA" w:rsidRDefault="3E42268B" w14:paraId="5165C6AD"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6BE90511">
              <w:rPr>
                <w:rFonts w:ascii="Arial" w:hAnsi="Arial" w:cs="Arial"/>
                <w:spacing w:val="-3"/>
                <w:sz w:val="22"/>
                <w:szCs w:val="22"/>
              </w:rPr>
              <w:t xml:space="preserve"> quality assurance requirements</w:t>
            </w:r>
          </w:p>
          <w:p w:rsidRPr="00076420" w:rsidR="003C6A30" w:rsidP="47469AC4" w:rsidRDefault="003C6A30" w14:paraId="607C179A" w14:textId="77777777">
            <w:pPr>
              <w:tabs>
                <w:tab w:val="left" w:pos="993"/>
              </w:tabs>
              <w:suppressAutoHyphens/>
              <w:ind w:left="992" w:hanging="425"/>
              <w:jc w:val="both"/>
              <w:rPr>
                <w:rFonts w:ascii="Arial" w:hAnsi="Arial" w:cs="Arial"/>
                <w:sz w:val="22"/>
                <w:szCs w:val="22"/>
              </w:rPr>
            </w:pPr>
          </w:p>
          <w:p w:rsidRPr="00076420" w:rsidR="00150AAA" w:rsidP="004623C0" w:rsidRDefault="00150AAA" w14:paraId="34CE0A41" w14:textId="77777777">
            <w:pPr>
              <w:suppressAutoHyphens/>
              <w:jc w:val="both"/>
              <w:rPr>
                <w:rFonts w:ascii="Arial" w:hAnsi="Arial" w:cs="Arial"/>
                <w:b/>
                <w:spacing w:val="-3"/>
                <w:sz w:val="22"/>
                <w:szCs w:val="22"/>
              </w:rPr>
            </w:pPr>
          </w:p>
        </w:tc>
      </w:tr>
      <w:tr w:rsidRPr="00076420" w:rsidR="00E905C9" w:rsidTr="47469AC4" w14:paraId="6C6C6957" w14:textId="77777777">
        <w:tc>
          <w:tcPr>
            <w:tcW w:w="9242" w:type="dxa"/>
            <w:tcBorders>
              <w:top w:val="nil"/>
              <w:left w:val="single" w:color="auto" w:sz="6" w:space="0"/>
              <w:bottom w:val="nil"/>
              <w:right w:val="single" w:color="auto" w:sz="6" w:space="0"/>
            </w:tcBorders>
          </w:tcPr>
          <w:p w:rsidRPr="003E34D4" w:rsidR="00E905C9" w:rsidP="003E34D4" w:rsidRDefault="00E905C9" w14:paraId="09F96386" w14:textId="0D1CABE3">
            <w:pPr>
              <w:pStyle w:val="ListParagraph"/>
              <w:numPr>
                <w:ilvl w:val="0"/>
                <w:numId w:val="28"/>
              </w:numPr>
              <w:suppressAutoHyphens/>
              <w:ind w:hanging="720"/>
              <w:jc w:val="both"/>
              <w:rPr>
                <w:rFonts w:ascii="Arial" w:hAnsi="Arial" w:cs="Arial"/>
                <w:b/>
                <w:spacing w:val="-3"/>
                <w:sz w:val="22"/>
                <w:szCs w:val="22"/>
              </w:rPr>
            </w:pPr>
            <w:r w:rsidRPr="003E34D4">
              <w:rPr>
                <w:rFonts w:ascii="Arial" w:hAnsi="Arial" w:cs="Arial"/>
                <w:b/>
                <w:spacing w:val="-3"/>
                <w:sz w:val="22"/>
                <w:szCs w:val="22"/>
              </w:rPr>
              <w:t>Provide In</w:t>
            </w:r>
            <w:r w:rsidRPr="003E34D4" w:rsidR="00076A3D">
              <w:rPr>
                <w:rFonts w:ascii="Arial" w:hAnsi="Arial" w:cs="Arial"/>
                <w:b/>
                <w:spacing w:val="-3"/>
                <w:sz w:val="22"/>
                <w:szCs w:val="22"/>
              </w:rPr>
              <w:t>formation, Advice and Guidance</w:t>
            </w:r>
          </w:p>
          <w:p w:rsidRPr="00076420" w:rsidR="00E905C9" w:rsidP="00E905C9" w:rsidRDefault="00E905C9" w14:paraId="62EBF3C5" w14:textId="77777777">
            <w:pPr>
              <w:suppressAutoHyphens/>
              <w:ind w:left="1146" w:hanging="720"/>
              <w:jc w:val="both"/>
              <w:rPr>
                <w:rFonts w:ascii="Arial" w:hAnsi="Arial" w:cs="Arial"/>
                <w:spacing w:val="-3"/>
                <w:sz w:val="22"/>
                <w:szCs w:val="22"/>
              </w:rPr>
            </w:pPr>
          </w:p>
          <w:p w:rsidRPr="00076420" w:rsidR="00912026" w:rsidP="00545C92" w:rsidRDefault="05D300B7" w14:paraId="62444EA4"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rsidRPr="00076420" w:rsidR="00E905C9" w:rsidP="47469AC4" w:rsidRDefault="00E905C9" w14:paraId="5BBE69F2" w14:textId="77777777">
            <w:pPr>
              <w:tabs>
                <w:tab w:val="left" w:pos="992"/>
              </w:tabs>
              <w:suppressAutoHyphens/>
              <w:ind w:left="567"/>
              <w:jc w:val="both"/>
              <w:rPr>
                <w:rFonts w:ascii="Arial" w:hAnsi="Arial" w:cs="Arial"/>
                <w:spacing w:val="-3"/>
                <w:sz w:val="22"/>
                <w:szCs w:val="22"/>
              </w:rPr>
            </w:pPr>
          </w:p>
        </w:tc>
      </w:tr>
      <w:tr w:rsidRPr="00076420" w:rsidR="00E905C9" w:rsidTr="47469AC4" w14:paraId="6D98A12B" w14:textId="77777777">
        <w:tc>
          <w:tcPr>
            <w:tcW w:w="9242" w:type="dxa"/>
            <w:tcBorders>
              <w:top w:val="nil"/>
              <w:left w:val="single" w:color="auto" w:sz="6" w:space="0"/>
              <w:bottom w:val="nil"/>
              <w:right w:val="single" w:color="auto" w:sz="6" w:space="0"/>
            </w:tcBorders>
          </w:tcPr>
          <w:p w:rsidRPr="00DD4134" w:rsidR="00E905C9" w:rsidP="00DD4134" w:rsidRDefault="00E905C9" w14:paraId="2946DB82" w14:textId="77777777">
            <w:pPr>
              <w:rPr>
                <w:rFonts w:ascii="Arial" w:hAnsi="Arial" w:cs="Arial"/>
                <w:sz w:val="22"/>
                <w:szCs w:val="22"/>
              </w:rPr>
            </w:pPr>
          </w:p>
        </w:tc>
      </w:tr>
      <w:tr w:rsidRPr="00076420" w:rsidR="00E905C9" w:rsidTr="47469AC4" w14:paraId="7CD5CECC" w14:textId="77777777">
        <w:tc>
          <w:tcPr>
            <w:tcW w:w="9242" w:type="dxa"/>
            <w:tcBorders>
              <w:top w:val="nil"/>
              <w:left w:val="single" w:color="auto" w:sz="6" w:space="0"/>
              <w:bottom w:val="nil"/>
              <w:right w:val="single" w:color="auto" w:sz="6" w:space="0"/>
            </w:tcBorders>
          </w:tcPr>
          <w:p w:rsidRPr="00076420" w:rsidR="00E905C9" w:rsidP="00633D67" w:rsidRDefault="009557F5" w14:paraId="19D3B1DD" w14:textId="7777777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5997CC1D" w14:textId="77777777">
            <w:pPr>
              <w:suppressAutoHyphens/>
              <w:ind w:left="786"/>
              <w:jc w:val="both"/>
              <w:rPr>
                <w:rFonts w:ascii="Arial" w:hAnsi="Arial" w:cs="Arial"/>
                <w:b/>
                <w:spacing w:val="-3"/>
                <w:sz w:val="22"/>
                <w:szCs w:val="22"/>
              </w:rPr>
            </w:pPr>
          </w:p>
          <w:p w:rsidRPr="00076420" w:rsidR="00E905C9" w:rsidP="00545C92" w:rsidRDefault="59C72976" w14:paraId="7D398E57"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rsidRPr="00076420" w:rsidR="00E905C9" w:rsidP="00E905C9" w:rsidRDefault="00E905C9" w14:paraId="110FFD37"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3B3F34C9"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 xml:space="preserve">Undertake continuing professional development (CPD), as appropriate </w:t>
            </w:r>
            <w:proofErr w:type="gramStart"/>
            <w:r w:rsidRPr="00076420" w:rsidR="00E905C9">
              <w:rPr>
                <w:rFonts w:ascii="Arial" w:hAnsi="Arial" w:cs="Arial"/>
                <w:b/>
                <w:spacing w:val="-3"/>
                <w:sz w:val="22"/>
                <w:szCs w:val="22"/>
              </w:rPr>
              <w:t>in order to</w:t>
            </w:r>
            <w:proofErr w:type="gramEnd"/>
            <w:r w:rsidRPr="00076420" w:rsidR="00E905C9">
              <w:rPr>
                <w:rFonts w:ascii="Arial" w:hAnsi="Arial" w:cs="Arial"/>
                <w:b/>
                <w:spacing w:val="-3"/>
                <w:sz w:val="22"/>
                <w:szCs w:val="22"/>
              </w:rPr>
              <w:t xml:space="preserve"> meet College and learning area objectives</w:t>
            </w:r>
          </w:p>
          <w:p w:rsidRPr="00076420" w:rsidR="00E905C9" w:rsidP="00E905C9" w:rsidRDefault="00E905C9" w14:paraId="6B699379" w14:textId="77777777">
            <w:pPr>
              <w:suppressAutoHyphens/>
              <w:jc w:val="both"/>
              <w:rPr>
                <w:rFonts w:ascii="Arial" w:hAnsi="Arial" w:cs="Arial"/>
                <w:spacing w:val="-3"/>
                <w:sz w:val="22"/>
                <w:szCs w:val="22"/>
              </w:rPr>
            </w:pPr>
          </w:p>
          <w:p w:rsidRPr="00076420" w:rsidR="00E905C9" w:rsidP="00545C92" w:rsidRDefault="00E905C9" w14:paraId="60201FC0"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00150AAA">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00150AAA">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00150AAA">
              <w:rPr>
                <w:rFonts w:ascii="Arial" w:hAnsi="Arial" w:cs="Arial"/>
                <w:spacing w:val="-3"/>
                <w:sz w:val="22"/>
                <w:szCs w:val="22"/>
              </w:rPr>
              <w:t xml:space="preserve">uman </w:t>
            </w:r>
            <w:r w:rsidRPr="00076420">
              <w:rPr>
                <w:rFonts w:ascii="Arial" w:hAnsi="Arial" w:cs="Arial"/>
                <w:spacing w:val="-3"/>
                <w:sz w:val="22"/>
                <w:szCs w:val="22"/>
              </w:rPr>
              <w:t>R</w:t>
            </w:r>
            <w:r w:rsidRPr="00076420" w:rsidR="00150AAA">
              <w:rPr>
                <w:rFonts w:ascii="Arial" w:hAnsi="Arial" w:cs="Arial"/>
                <w:spacing w:val="-3"/>
                <w:sz w:val="22"/>
                <w:szCs w:val="22"/>
              </w:rPr>
              <w:t>esources</w:t>
            </w:r>
          </w:p>
          <w:p w:rsidRPr="00DD4134" w:rsidR="00E905C9" w:rsidP="00DD4134" w:rsidRDefault="00E905C9" w14:paraId="29927E6C" w14:textId="77777777">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Pr="00DD4134" w:rsidR="00F16B16">
              <w:rPr>
                <w:rFonts w:ascii="Arial" w:hAnsi="Arial" w:cs="Arial"/>
                <w:spacing w:val="-3"/>
                <w:sz w:val="22"/>
                <w:szCs w:val="22"/>
              </w:rPr>
              <w:t>e embedded in working practices</w:t>
            </w:r>
          </w:p>
        </w:tc>
      </w:tr>
      <w:tr w:rsidRPr="00076420" w:rsidR="00E905C9" w:rsidTr="47469AC4" w14:paraId="417579DE" w14:textId="77777777">
        <w:tc>
          <w:tcPr>
            <w:tcW w:w="9242" w:type="dxa"/>
            <w:tcBorders>
              <w:top w:val="nil"/>
              <w:left w:val="single" w:color="auto" w:sz="6" w:space="0"/>
              <w:bottom w:val="single" w:color="auto" w:sz="6" w:space="0"/>
              <w:right w:val="single" w:color="auto" w:sz="6" w:space="0"/>
            </w:tcBorders>
            <w:shd w:val="clear" w:color="auto" w:fill="auto"/>
          </w:tcPr>
          <w:p w:rsidRPr="00076420" w:rsidR="009557F5" w:rsidP="00065936" w:rsidRDefault="00F16B16" w14:paraId="2621AABE" w14:textId="77777777">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sidR="009557F5">
              <w:rPr>
                <w:rFonts w:ascii="Arial" w:hAnsi="Arial" w:cs="Arial"/>
                <w:b/>
                <w:spacing w:val="-3"/>
                <w:sz w:val="22"/>
                <w:szCs w:val="22"/>
              </w:rPr>
              <w:t>Exceed College standards</w:t>
            </w:r>
          </w:p>
          <w:p w:rsidRPr="00076420" w:rsidR="009557F5" w:rsidP="00065936" w:rsidRDefault="009557F5" w14:paraId="3FE9F23F" w14:textId="77777777">
            <w:pPr>
              <w:suppressAutoHyphens/>
              <w:jc w:val="both"/>
              <w:rPr>
                <w:rFonts w:ascii="Arial" w:hAnsi="Arial" w:cs="Arial"/>
                <w:spacing w:val="-3"/>
                <w:sz w:val="22"/>
                <w:szCs w:val="22"/>
              </w:rPr>
            </w:pPr>
          </w:p>
          <w:p w:rsidRPr="00076420" w:rsidR="009557F5" w:rsidP="00065936" w:rsidRDefault="009557F5" w14:paraId="7368127A"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rsidRPr="00623028" w:rsidR="00623028" w:rsidP="00AE3A38" w:rsidRDefault="009557F5" w14:paraId="4828BB5E" w14:textId="77777777">
            <w:pPr>
              <w:numPr>
                <w:ilvl w:val="0"/>
                <w:numId w:val="5"/>
              </w:numPr>
              <w:tabs>
                <w:tab w:val="left" w:pos="992"/>
              </w:tabs>
              <w:suppressAutoHyphens/>
              <w:ind w:left="993" w:hanging="426"/>
              <w:jc w:val="both"/>
              <w:rPr>
                <w:rFonts w:ascii="Arial" w:hAnsi="Arial" w:cs="Arial"/>
                <w:spacing w:val="-3"/>
                <w:sz w:val="22"/>
                <w:szCs w:val="22"/>
              </w:rPr>
            </w:pPr>
            <w:r w:rsidRPr="00623028">
              <w:rPr>
                <w:rFonts w:ascii="Arial" w:hAnsi="Arial" w:cs="Arial"/>
                <w:spacing w:val="-3"/>
                <w:sz w:val="22"/>
                <w:szCs w:val="22"/>
              </w:rPr>
              <w:t>To take an active role in all team activities to ensure full compliance with agreed safety, quality and environme</w:t>
            </w:r>
            <w:r w:rsidRPr="00623028" w:rsidR="00F16B16">
              <w:rPr>
                <w:rFonts w:ascii="Arial" w:hAnsi="Arial" w:cs="Arial"/>
                <w:spacing w:val="-3"/>
                <w:sz w:val="22"/>
                <w:szCs w:val="22"/>
              </w:rPr>
              <w:t>ntal standards and expectations</w:t>
            </w:r>
          </w:p>
          <w:p w:rsidR="00623028" w:rsidP="00623028" w:rsidRDefault="00623028" w14:paraId="4A4F9F76" w14:textId="77777777">
            <w:pPr>
              <w:pStyle w:val="paragraph"/>
              <w:numPr>
                <w:ilvl w:val="0"/>
                <w:numId w:val="25"/>
              </w:numPr>
              <w:spacing w:before="0" w:beforeAutospacing="0" w:after="0" w:afterAutospacing="0"/>
              <w:textAlignment w:val="baseline"/>
              <w:rPr>
                <w:rStyle w:val="eop"/>
                <w:rFonts w:ascii="Arial" w:hAnsi="Arial" w:cs="Arial"/>
              </w:rPr>
            </w:pPr>
            <w:proofErr w:type="gramStart"/>
            <w:r w:rsidRPr="008B7157">
              <w:rPr>
                <w:rStyle w:val="normaltextrun"/>
                <w:rFonts w:ascii="Arial" w:hAnsi="Arial" w:cs="Arial"/>
              </w:rPr>
              <w:t>You</w:t>
            </w:r>
            <w:proofErr w:type="gramEnd"/>
            <w:r w:rsidRPr="008B7157">
              <w:rPr>
                <w:rStyle w:val="normaltextrun"/>
                <w:rFonts w:ascii="Arial" w:hAnsi="Arial" w:cs="Arial"/>
              </w:rPr>
              <w:t> 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8B7157" w:rsidR="00623028" w:rsidP="00623028" w:rsidRDefault="00623028" w14:paraId="1F72F646" w14:textId="77777777">
            <w:pPr>
              <w:pStyle w:val="paragraph"/>
              <w:spacing w:before="0" w:beforeAutospacing="0" w:after="0" w:afterAutospacing="0"/>
              <w:ind w:left="750"/>
              <w:textAlignment w:val="baseline"/>
              <w:rPr>
                <w:rFonts w:ascii="Arial" w:hAnsi="Arial" w:cs="Arial"/>
              </w:rPr>
            </w:pPr>
          </w:p>
          <w:p w:rsidRPr="00991F8E" w:rsidR="00623028" w:rsidP="00623028" w:rsidRDefault="00623028" w14:paraId="61BAF760" w14:textId="77777777">
            <w:pPr>
              <w:pStyle w:val="paragraph"/>
              <w:numPr>
                <w:ilvl w:val="0"/>
                <w:numId w:val="27"/>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623028" w:rsidP="00623028" w:rsidRDefault="00623028" w14:paraId="644B5BCD" w14:textId="77777777">
            <w:pPr>
              <w:pStyle w:val="paragraph"/>
              <w:numPr>
                <w:ilvl w:val="0"/>
                <w:numId w:val="27"/>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623028" w:rsidP="00623028" w:rsidRDefault="00623028" w14:paraId="2AEB09FC" w14:textId="77777777">
            <w:pPr>
              <w:pStyle w:val="paragraph"/>
              <w:numPr>
                <w:ilvl w:val="0"/>
                <w:numId w:val="27"/>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00623028" w:rsidP="00623028" w:rsidRDefault="00623028" w14:paraId="7BA97ADC" w14:textId="77777777">
            <w:pPr>
              <w:pStyle w:val="paragraph"/>
              <w:numPr>
                <w:ilvl w:val="0"/>
                <w:numId w:val="27"/>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rsidR="00623028" w:rsidP="00623028" w:rsidRDefault="00623028" w14:paraId="08CE6F91" w14:textId="77777777">
            <w:pPr>
              <w:pStyle w:val="paragraph"/>
              <w:spacing w:before="0" w:beforeAutospacing="0" w:after="0" w:afterAutospacing="0"/>
              <w:ind w:left="600"/>
              <w:textAlignment w:val="baseline"/>
              <w:rPr>
                <w:rFonts w:ascii="Arial" w:hAnsi="Arial" w:cs="Arial"/>
              </w:rPr>
            </w:pPr>
          </w:p>
          <w:p w:rsidRPr="005B1BE1" w:rsidR="00623028" w:rsidP="00623028" w:rsidRDefault="00623028" w14:paraId="56E9B7DE" w14:textId="77777777">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5B1BE1" w:rsidR="00623028" w:rsidP="00623028" w:rsidRDefault="00623028" w14:paraId="61CDCEAD" w14:textId="77777777">
            <w:pPr>
              <w:suppressAutoHyphens/>
              <w:jc w:val="both"/>
              <w:rPr>
                <w:rFonts w:ascii="Arial" w:hAnsi="Arial" w:cs="Arial"/>
                <w:spacing w:val="-3"/>
              </w:rPr>
            </w:pPr>
          </w:p>
          <w:p w:rsidRPr="005B1BE1" w:rsidR="00623028" w:rsidP="00623028" w:rsidRDefault="00623028" w14:paraId="6CE5491E" w14:textId="77777777">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5B1BE1" w:rsidR="00623028" w:rsidP="00623028" w:rsidRDefault="00623028" w14:paraId="6BB9E253" w14:textId="77777777">
            <w:pPr>
              <w:suppressAutoHyphens/>
              <w:jc w:val="both"/>
              <w:rPr>
                <w:rFonts w:ascii="Arial" w:hAnsi="Arial" w:cs="Arial"/>
                <w:spacing w:val="-3"/>
              </w:rPr>
            </w:pPr>
          </w:p>
          <w:p w:rsidRPr="005B1BE1" w:rsidR="00623028" w:rsidP="00623028" w:rsidRDefault="00623028" w14:paraId="1FE9DDAD" w14:textId="77777777">
            <w:pPr>
              <w:suppressAutoHyphens/>
              <w:jc w:val="both"/>
              <w:rPr>
                <w:rFonts w:ascii="Arial" w:hAnsi="Arial" w:cs="Arial"/>
                <w:spacing w:val="-3"/>
              </w:rPr>
            </w:pPr>
            <w:r w:rsidRPr="005B1BE1">
              <w:rPr>
                <w:rFonts w:ascii="Arial" w:hAnsi="Arial" w:cs="Arial"/>
                <w:spacing w:val="-3"/>
              </w:rPr>
              <w:t xml:space="preserve">Be responsible for promoting and safeguarding the welfare of children, young people and vulnerable adults </w:t>
            </w:r>
            <w:proofErr w:type="gramStart"/>
            <w:r w:rsidRPr="005B1BE1">
              <w:rPr>
                <w:rFonts w:ascii="Arial" w:hAnsi="Arial" w:cs="Arial"/>
                <w:spacing w:val="-3"/>
              </w:rPr>
              <w:t>at all times</w:t>
            </w:r>
            <w:proofErr w:type="gramEnd"/>
            <w:r w:rsidRPr="005B1BE1">
              <w:rPr>
                <w:rFonts w:ascii="Arial" w:hAnsi="Arial" w:cs="Arial"/>
                <w:spacing w:val="-3"/>
              </w:rPr>
              <w:t xml:space="preserve"> in line with the College’s own Safeguarding Policy and practices.</w:t>
            </w:r>
          </w:p>
          <w:p w:rsidRPr="005B1BE1" w:rsidR="00623028" w:rsidP="00623028" w:rsidRDefault="00623028" w14:paraId="23DE523C" w14:textId="77777777">
            <w:pPr>
              <w:suppressAutoHyphens/>
              <w:jc w:val="both"/>
              <w:rPr>
                <w:rFonts w:ascii="Arial" w:hAnsi="Arial" w:cs="Arial"/>
                <w:spacing w:val="-3"/>
              </w:rPr>
            </w:pPr>
          </w:p>
          <w:p w:rsidRPr="005B1BE1" w:rsidR="00623028" w:rsidP="00623028" w:rsidRDefault="00623028" w14:paraId="510A7927" w14:textId="77777777">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w:t>
            </w:r>
            <w:proofErr w:type="gramStart"/>
            <w:r w:rsidRPr="005B1BE1">
              <w:rPr>
                <w:rFonts w:ascii="Arial" w:hAnsi="Arial" w:cs="Arial"/>
                <w:spacing w:val="-3"/>
              </w:rPr>
              <w:t>College</w:t>
            </w:r>
            <w:proofErr w:type="gramEnd"/>
            <w:r w:rsidRPr="005B1BE1">
              <w:rPr>
                <w:rFonts w:ascii="Arial" w:hAnsi="Arial" w:cs="Arial"/>
                <w:spacing w:val="-3"/>
              </w:rPr>
              <w:t xml:space="preserve"> policies, procedures across all areas of responsibility. Ensure that employees within line management are also compliant with the policies, procedures and training requirements including reporting and recording all accidents and near misses. </w:t>
            </w:r>
          </w:p>
          <w:p w:rsidR="00065936" w:rsidP="00065936" w:rsidRDefault="00065936" w14:paraId="52E56223" w14:textId="77777777">
            <w:pPr>
              <w:tabs>
                <w:tab w:val="left" w:pos="990"/>
              </w:tabs>
              <w:suppressAutoHyphens/>
              <w:ind w:left="993"/>
              <w:jc w:val="both"/>
              <w:rPr>
                <w:rFonts w:ascii="Arial" w:hAnsi="Arial" w:cs="Arial"/>
                <w:b/>
                <w:spacing w:val="-3"/>
                <w:sz w:val="22"/>
                <w:szCs w:val="22"/>
              </w:rPr>
            </w:pPr>
          </w:p>
          <w:p w:rsidRPr="005B1BE1" w:rsidR="00623028" w:rsidP="00623028" w:rsidRDefault="00623028" w14:paraId="5990F69F" w14:textId="77777777">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rsidRPr="005B1BE1" w:rsidR="00623028" w:rsidP="00623028" w:rsidRDefault="00623028" w14:paraId="07547A01" w14:textId="77777777">
            <w:pPr>
              <w:pStyle w:val="BodyText"/>
              <w:rPr>
                <w:rFonts w:ascii="Arial" w:hAnsi="Arial" w:cs="Arial"/>
                <w:szCs w:val="24"/>
              </w:rPr>
            </w:pPr>
          </w:p>
          <w:p w:rsidRPr="005B1BE1" w:rsidR="00623028" w:rsidP="00623028" w:rsidRDefault="00623028" w14:paraId="7123E862" w14:textId="77777777">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rsidR="00065936" w:rsidP="00065936" w:rsidRDefault="00065936" w14:paraId="5043CB0F" w14:textId="77777777">
            <w:pPr>
              <w:tabs>
                <w:tab w:val="left" w:pos="990"/>
              </w:tabs>
              <w:suppressAutoHyphens/>
              <w:ind w:left="993"/>
              <w:jc w:val="both"/>
              <w:rPr>
                <w:rFonts w:ascii="Arial" w:hAnsi="Arial" w:cs="Arial"/>
                <w:b/>
                <w:spacing w:val="-3"/>
                <w:sz w:val="22"/>
                <w:szCs w:val="22"/>
              </w:rPr>
            </w:pPr>
          </w:p>
          <w:p w:rsidRPr="00076420" w:rsidR="00065936" w:rsidP="00065936" w:rsidRDefault="00065936" w14:paraId="07459315" w14:textId="77777777">
            <w:pPr>
              <w:tabs>
                <w:tab w:val="left" w:pos="990"/>
              </w:tabs>
              <w:suppressAutoHyphens/>
              <w:ind w:left="993"/>
              <w:jc w:val="both"/>
              <w:rPr>
                <w:rFonts w:ascii="Arial" w:hAnsi="Arial" w:cs="Arial"/>
                <w:b/>
                <w:spacing w:val="-3"/>
                <w:sz w:val="22"/>
                <w:szCs w:val="22"/>
              </w:rPr>
            </w:pPr>
          </w:p>
        </w:tc>
      </w:tr>
    </w:tbl>
    <w:p w:rsidR="007E39FA" w:rsidRDefault="007E39FA" w14:paraId="6537F28F" w14:textId="77777777">
      <w: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E905C9" w:rsidTr="47469AC4" w14:paraId="285D080F" w14:textId="77777777">
        <w:trPr>
          <w:trHeight w:val="631"/>
        </w:trPr>
        <w:tc>
          <w:tcPr>
            <w:tcW w:w="9242" w:type="dxa"/>
            <w:tcBorders>
              <w:top w:val="single" w:color="auto" w:sz="4" w:space="0"/>
              <w:left w:val="single" w:color="auto" w:sz="6" w:space="0"/>
              <w:bottom w:val="single" w:color="auto" w:sz="2" w:space="0"/>
              <w:right w:val="single" w:color="auto" w:sz="6" w:space="0"/>
            </w:tcBorders>
            <w:shd w:val="clear" w:color="auto" w:fill="D9D9D9" w:themeFill="background1" w:themeFillShade="D9"/>
          </w:tcPr>
          <w:p w:rsidRPr="00076420" w:rsidR="00E905C9" w:rsidP="00675D48" w:rsidRDefault="00E905C9" w14:paraId="134B052D" w14:textId="77777777">
            <w:pPr>
              <w:suppressAutoHyphens/>
              <w:ind w:left="567" w:hanging="567"/>
              <w:jc w:val="both"/>
              <w:rPr>
                <w:rFonts w:ascii="Arial" w:hAnsi="Arial" w:cs="Arial"/>
                <w:spacing w:val="-3"/>
                <w:sz w:val="22"/>
                <w:szCs w:val="22"/>
              </w:rPr>
            </w:pPr>
            <w:r w:rsidRPr="00076420">
              <w:rPr>
                <w:rFonts w:ascii="Arial" w:hAnsi="Arial" w:cs="Arial"/>
                <w:b/>
                <w:spacing w:val="-3"/>
                <w:sz w:val="22"/>
                <w:szCs w:val="22"/>
              </w:rPr>
              <w:t>(B)</w:t>
            </w:r>
            <w:r w:rsidRPr="00076420">
              <w:rPr>
                <w:rFonts w:ascii="Arial" w:hAnsi="Arial" w:cs="Arial"/>
                <w:b/>
                <w:spacing w:val="-3"/>
                <w:sz w:val="22"/>
                <w:szCs w:val="22"/>
              </w:rPr>
              <w:tab/>
            </w:r>
            <w:r w:rsidRPr="00680157">
              <w:rPr>
                <w:rFonts w:ascii="Arial" w:hAnsi="Arial" w:cs="Arial"/>
                <w:b/>
                <w:spacing w:val="-3"/>
                <w:sz w:val="22"/>
                <w:szCs w:val="22"/>
              </w:rPr>
              <w:t>KEY TASKS AND RESPONS</w:t>
            </w:r>
            <w:r w:rsidRPr="00680157" w:rsidR="00EE3947">
              <w:rPr>
                <w:rFonts w:ascii="Arial" w:hAnsi="Arial" w:cs="Arial"/>
                <w:b/>
                <w:spacing w:val="-3"/>
                <w:sz w:val="22"/>
                <w:szCs w:val="22"/>
              </w:rPr>
              <w:t>I</w:t>
            </w:r>
            <w:r w:rsidRPr="00680157">
              <w:rPr>
                <w:rFonts w:ascii="Arial" w:hAnsi="Arial" w:cs="Arial"/>
                <w:b/>
                <w:spacing w:val="-3"/>
                <w:sz w:val="22"/>
                <w:szCs w:val="22"/>
              </w:rPr>
              <w:t>BILITIES</w:t>
            </w:r>
            <w:r w:rsidRPr="00680157">
              <w:rPr>
                <w:rFonts w:ascii="Arial" w:hAnsi="Arial" w:cs="Arial"/>
                <w:spacing w:val="-3"/>
                <w:sz w:val="22"/>
                <w:szCs w:val="22"/>
              </w:rPr>
              <w:t xml:space="preserve"> </w:t>
            </w:r>
            <w:r w:rsidRPr="00680157">
              <w:rPr>
                <w:rFonts w:ascii="Arial" w:hAnsi="Arial" w:cs="Arial"/>
                <w:b/>
                <w:spacing w:val="-3"/>
                <w:sz w:val="22"/>
                <w:szCs w:val="22"/>
              </w:rPr>
              <w:t xml:space="preserve">SPECIFIC </w:t>
            </w:r>
            <w:r w:rsidR="004E78CC">
              <w:rPr>
                <w:rFonts w:ascii="Arial" w:hAnsi="Arial" w:cs="Arial"/>
                <w:b/>
                <w:spacing w:val="-3"/>
                <w:sz w:val="22"/>
                <w:szCs w:val="22"/>
              </w:rPr>
              <w:t>TO LECTURER IN HORTICULTURE</w:t>
            </w:r>
          </w:p>
        </w:tc>
      </w:tr>
      <w:tr w:rsidRPr="00076420" w:rsidR="00EE3947" w:rsidTr="47469AC4" w14:paraId="6CAA6873" w14:textId="77777777">
        <w:tc>
          <w:tcPr>
            <w:tcW w:w="9242" w:type="dxa"/>
            <w:tcBorders>
              <w:top w:val="nil"/>
              <w:left w:val="single" w:color="auto" w:sz="6" w:space="0"/>
              <w:bottom w:val="single" w:color="auto" w:sz="4" w:space="0"/>
              <w:right w:val="single" w:color="auto" w:sz="6" w:space="0"/>
            </w:tcBorders>
          </w:tcPr>
          <w:p w:rsidR="2132CA3E" w:rsidP="47469AC4" w:rsidRDefault="2132CA3E" w14:paraId="47011CBA" w14:textId="17FEE863">
            <w:pPr>
              <w:tabs>
                <w:tab w:val="left" w:pos="1134"/>
              </w:tabs>
              <w:spacing w:line="259" w:lineRule="auto"/>
              <w:ind w:left="567"/>
              <w:jc w:val="both"/>
              <w:rPr>
                <w:rFonts w:ascii="Arial" w:hAnsi="Arial" w:cs="Arial"/>
                <w:sz w:val="22"/>
                <w:szCs w:val="22"/>
              </w:rPr>
            </w:pPr>
            <w:r w:rsidRPr="47469AC4">
              <w:rPr>
                <w:rFonts w:ascii="Arial" w:hAnsi="Arial" w:cs="Arial"/>
                <w:sz w:val="22"/>
                <w:szCs w:val="22"/>
              </w:rPr>
              <w:t xml:space="preserve">Cover session </w:t>
            </w:r>
            <w:r w:rsidRPr="47469AC4" w:rsidR="2C0DA4DB">
              <w:rPr>
                <w:rFonts w:ascii="Arial" w:hAnsi="Arial" w:cs="Arial"/>
                <w:sz w:val="22"/>
                <w:szCs w:val="22"/>
              </w:rPr>
              <w:t>for R</w:t>
            </w:r>
            <w:r w:rsidRPr="47469AC4">
              <w:rPr>
                <w:rFonts w:ascii="Arial" w:hAnsi="Arial" w:cs="Arial"/>
                <w:sz w:val="22"/>
                <w:szCs w:val="22"/>
              </w:rPr>
              <w:t xml:space="preserve">HS and Community Horticulture </w:t>
            </w:r>
            <w:r w:rsidRPr="47469AC4" w:rsidR="78385F36">
              <w:rPr>
                <w:rFonts w:ascii="Arial" w:hAnsi="Arial" w:cs="Arial"/>
                <w:sz w:val="22"/>
                <w:szCs w:val="22"/>
              </w:rPr>
              <w:t>Adult courses</w:t>
            </w:r>
            <w:r w:rsidRPr="47469AC4">
              <w:rPr>
                <w:rFonts w:ascii="Arial" w:hAnsi="Arial" w:cs="Arial"/>
                <w:sz w:val="22"/>
                <w:szCs w:val="22"/>
              </w:rPr>
              <w:t xml:space="preserve"> when needed. Requests</w:t>
            </w:r>
            <w:r w:rsidRPr="47469AC4" w:rsidR="494D5461">
              <w:rPr>
                <w:rFonts w:ascii="Arial" w:hAnsi="Arial" w:cs="Arial"/>
                <w:sz w:val="22"/>
                <w:szCs w:val="22"/>
              </w:rPr>
              <w:t xml:space="preserve"> may be short notice. Requests will cover the areas agreed with ind</w:t>
            </w:r>
            <w:r w:rsidRPr="47469AC4" w:rsidR="57217E90">
              <w:rPr>
                <w:rFonts w:ascii="Arial" w:hAnsi="Arial" w:cs="Arial"/>
                <w:sz w:val="22"/>
                <w:szCs w:val="22"/>
              </w:rPr>
              <w:t>ividual</w:t>
            </w:r>
            <w:r w:rsidRPr="47469AC4" w:rsidR="494D5461">
              <w:rPr>
                <w:rFonts w:ascii="Arial" w:hAnsi="Arial" w:cs="Arial"/>
                <w:sz w:val="22"/>
                <w:szCs w:val="22"/>
              </w:rPr>
              <w:t xml:space="preserve"> bank staff tutors but will cover a </w:t>
            </w:r>
            <w:r w:rsidRPr="47469AC4" w:rsidR="4A7849A4">
              <w:rPr>
                <w:rFonts w:ascii="Arial" w:hAnsi="Arial" w:cs="Arial"/>
                <w:sz w:val="22"/>
                <w:szCs w:val="22"/>
              </w:rPr>
              <w:t>combination</w:t>
            </w:r>
            <w:r w:rsidRPr="47469AC4" w:rsidR="494D5461">
              <w:rPr>
                <w:rFonts w:ascii="Arial" w:hAnsi="Arial" w:cs="Arial"/>
                <w:sz w:val="22"/>
                <w:szCs w:val="22"/>
              </w:rPr>
              <w:t xml:space="preserve"> of </w:t>
            </w:r>
            <w:r w:rsidRPr="47469AC4" w:rsidR="2CAFE6EF">
              <w:rPr>
                <w:rFonts w:ascii="Arial" w:hAnsi="Arial" w:cs="Arial"/>
                <w:sz w:val="22"/>
                <w:szCs w:val="22"/>
              </w:rPr>
              <w:t xml:space="preserve">Myerscough campuses at Preston, Liverpool and Warrington plus Community sites across Liverpool, Lancashire and occasionally Manchester, Warrington and Cumbria. </w:t>
            </w:r>
            <w:r w:rsidRPr="47469AC4" w:rsidR="6F870240">
              <w:rPr>
                <w:rFonts w:ascii="Arial" w:hAnsi="Arial" w:cs="Arial"/>
                <w:sz w:val="22"/>
                <w:szCs w:val="22"/>
              </w:rPr>
              <w:t xml:space="preserve">Candidates need to demonstrate some level of semi-regular availability however ultimately it will be up to the post holder as to whether they are available for each individual booking. </w:t>
            </w:r>
          </w:p>
          <w:p w:rsidR="77293082" w:rsidP="47469AC4" w:rsidRDefault="77293082" w14:paraId="3E5EDA23" w14:textId="1E49F057">
            <w:pPr>
              <w:tabs>
                <w:tab w:val="left" w:pos="1134"/>
              </w:tabs>
              <w:spacing w:line="259" w:lineRule="auto"/>
              <w:ind w:left="567"/>
              <w:jc w:val="both"/>
              <w:rPr>
                <w:rFonts w:ascii="Arial" w:hAnsi="Arial" w:cs="Arial"/>
                <w:sz w:val="22"/>
                <w:szCs w:val="22"/>
              </w:rPr>
            </w:pPr>
            <w:r w:rsidRPr="47469AC4">
              <w:rPr>
                <w:rFonts w:ascii="Arial" w:hAnsi="Arial" w:cs="Arial"/>
                <w:sz w:val="22"/>
                <w:szCs w:val="22"/>
              </w:rPr>
              <w:t xml:space="preserve">Cover may range from a single day to longer periods, on agreement with postholder. </w:t>
            </w:r>
          </w:p>
          <w:p w:rsidR="77293082" w:rsidP="47469AC4" w:rsidRDefault="77293082" w14:paraId="4EBD418D" w14:textId="48D34744">
            <w:pPr>
              <w:tabs>
                <w:tab w:val="left" w:pos="1134"/>
              </w:tabs>
              <w:spacing w:line="259" w:lineRule="auto"/>
              <w:ind w:left="567"/>
              <w:jc w:val="both"/>
              <w:rPr>
                <w:rFonts w:ascii="Arial" w:hAnsi="Arial" w:cs="Arial"/>
                <w:sz w:val="22"/>
                <w:szCs w:val="22"/>
              </w:rPr>
            </w:pPr>
            <w:proofErr w:type="gramStart"/>
            <w:r w:rsidRPr="47469AC4">
              <w:rPr>
                <w:rFonts w:ascii="Arial" w:hAnsi="Arial" w:cs="Arial"/>
                <w:sz w:val="22"/>
                <w:szCs w:val="22"/>
              </w:rPr>
              <w:t>The majority of</w:t>
            </w:r>
            <w:proofErr w:type="gramEnd"/>
            <w:r w:rsidRPr="47469AC4">
              <w:rPr>
                <w:rFonts w:ascii="Arial" w:hAnsi="Arial" w:cs="Arial"/>
                <w:sz w:val="22"/>
                <w:szCs w:val="22"/>
              </w:rPr>
              <w:t xml:space="preserve"> cover will be for entry level to level two however there may be some level three cover for suitably qualified candidates. </w:t>
            </w:r>
          </w:p>
          <w:p w:rsidRPr="00B63182" w:rsidR="00636AA8" w:rsidP="00AC6752" w:rsidRDefault="00636AA8" w14:paraId="6DFB9E20" w14:textId="77777777">
            <w:pPr>
              <w:tabs>
                <w:tab w:val="left" w:pos="1134"/>
              </w:tabs>
              <w:suppressAutoHyphens/>
              <w:ind w:left="1134"/>
              <w:jc w:val="both"/>
              <w:rPr>
                <w:rFonts w:ascii="Arial" w:hAnsi="Arial" w:cs="Arial"/>
                <w:spacing w:val="-3"/>
                <w:sz w:val="22"/>
                <w:szCs w:val="22"/>
              </w:rPr>
            </w:pPr>
          </w:p>
          <w:p w:rsidR="00680157" w:rsidP="00680157" w:rsidRDefault="00680157" w14:paraId="70DF9E56" w14:textId="77777777">
            <w:pPr>
              <w:tabs>
                <w:tab w:val="left" w:pos="1134"/>
              </w:tabs>
              <w:suppressAutoHyphens/>
              <w:jc w:val="both"/>
              <w:rPr>
                <w:rFonts w:ascii="Arial" w:hAnsi="Arial" w:cs="Arial"/>
                <w:spacing w:val="-3"/>
                <w:sz w:val="22"/>
                <w:szCs w:val="22"/>
              </w:rPr>
            </w:pPr>
          </w:p>
          <w:p w:rsidRPr="00F16B16" w:rsidR="00680157" w:rsidP="00680157" w:rsidRDefault="00680157" w14:paraId="44E871BC" w14:textId="77777777">
            <w:pPr>
              <w:tabs>
                <w:tab w:val="left" w:pos="1134"/>
              </w:tabs>
              <w:suppressAutoHyphens/>
              <w:jc w:val="both"/>
              <w:rPr>
                <w:rFonts w:ascii="Arial" w:hAnsi="Arial" w:cs="Arial"/>
                <w:spacing w:val="-3"/>
                <w:sz w:val="22"/>
                <w:szCs w:val="22"/>
              </w:rPr>
            </w:pPr>
          </w:p>
        </w:tc>
      </w:tr>
    </w:tbl>
    <w:p w:rsidRPr="00076420" w:rsidR="00135C16" w:rsidP="00D71056" w:rsidRDefault="00135C16" w14:paraId="144A5D23" w14:textId="77777777">
      <w:pPr>
        <w:pStyle w:val="BodyText"/>
        <w:rPr>
          <w:rFonts w:ascii="Arial" w:hAnsi="Arial" w:cs="Arial"/>
          <w:b/>
          <w:bCs/>
          <w:sz w:val="22"/>
          <w:szCs w:val="22"/>
        </w:rPr>
      </w:pPr>
    </w:p>
    <w:p w:rsidRPr="00076420" w:rsidR="00D71056" w:rsidP="00D71056" w:rsidRDefault="00D71056" w14:paraId="0CB89E8D" w14:textId="77777777">
      <w:pPr>
        <w:pStyle w:val="BodyText"/>
        <w:rPr>
          <w:rFonts w:ascii="Arial" w:hAnsi="Arial" w:cs="Arial"/>
          <w:b/>
          <w:bCs/>
          <w:sz w:val="22"/>
          <w:szCs w:val="22"/>
        </w:rPr>
      </w:pPr>
      <w:r w:rsidRPr="00076420">
        <w:rPr>
          <w:rFonts w:ascii="Arial" w:hAnsi="Arial" w:cs="Arial"/>
          <w:b/>
          <w:bCs/>
          <w:sz w:val="22"/>
          <w:szCs w:val="22"/>
        </w:rPr>
        <w:t>Location of work</w:t>
      </w:r>
    </w:p>
    <w:p w:rsidRPr="00076420" w:rsidR="00D71056" w:rsidP="00F16B16" w:rsidRDefault="00C16E04" w14:paraId="4068D90F" w14:textId="77777777">
      <w:pPr>
        <w:pStyle w:val="BodyText"/>
        <w:ind w:right="-567"/>
        <w:rPr>
          <w:rFonts w:ascii="Arial" w:hAnsi="Arial" w:cs="Arial"/>
          <w:sz w:val="22"/>
          <w:szCs w:val="22"/>
        </w:rPr>
      </w:pPr>
      <w:r>
        <w:rPr>
          <w:rFonts w:ascii="Arial" w:hAnsi="Arial" w:cs="Arial"/>
          <w:sz w:val="22"/>
          <w:szCs w:val="22"/>
        </w:rPr>
        <w:t>Employees</w:t>
      </w:r>
      <w:r w:rsidRPr="00076420" w:rsidR="00D71056">
        <w:rPr>
          <w:rFonts w:ascii="Arial" w:hAnsi="Arial" w:cs="Arial"/>
          <w:sz w:val="22"/>
          <w:szCs w:val="22"/>
        </w:rPr>
        <w:t xml:space="preserve"> may be required to work at or from any building, location or premises of Myerscough College, and any other establishment where Myerscough College conducts its business.</w:t>
      </w:r>
    </w:p>
    <w:p w:rsidRPr="00076420" w:rsidR="00D71056" w:rsidP="00D71056" w:rsidRDefault="00D71056" w14:paraId="738610EB" w14:textId="77777777">
      <w:pPr>
        <w:pStyle w:val="BodyText"/>
        <w:rPr>
          <w:rFonts w:ascii="Arial" w:hAnsi="Arial" w:cs="Arial"/>
          <w:sz w:val="22"/>
          <w:szCs w:val="22"/>
        </w:rPr>
      </w:pPr>
    </w:p>
    <w:p w:rsidRPr="00076420" w:rsidR="00D71056" w:rsidP="00D71056" w:rsidRDefault="00D71056" w14:paraId="1124D9A4" w14:textId="77777777">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rsidRPr="00076420" w:rsidR="00D71056" w:rsidP="00F16B16" w:rsidRDefault="00D71056" w14:paraId="2B15EAA1" w14:textId="77777777">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Pr="00076420" w:rsidR="00BF673B">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rsidRPr="00076420" w:rsidR="00AF368A" w:rsidP="00AF368A" w:rsidRDefault="006B2461" w14:paraId="5DF9FE74" w14:textId="77777777">
      <w:pPr>
        <w:suppressAutoHyphens/>
        <w:jc w:val="center"/>
        <w:rPr>
          <w:rFonts w:ascii="Arial" w:hAnsi="Arial" w:cs="Arial"/>
          <w:spacing w:val="-3"/>
          <w:sz w:val="22"/>
          <w:szCs w:val="22"/>
        </w:rPr>
      </w:pPr>
      <w:r w:rsidRPr="00076420">
        <w:rPr>
          <w:rFonts w:ascii="Arial" w:hAnsi="Arial" w:cs="Arial"/>
          <w:spacing w:val="-3"/>
          <w:sz w:val="22"/>
          <w:szCs w:val="22"/>
        </w:rPr>
        <w:br w:type="page"/>
      </w:r>
      <w:r w:rsidRPr="00076420" w:rsidR="00AF368A">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sidR="00AF368A">
        <w:rPr>
          <w:rFonts w:ascii="Arial" w:hAnsi="Arial" w:cs="Arial"/>
          <w:b/>
          <w:spacing w:val="-3"/>
          <w:sz w:val="22"/>
          <w:szCs w:val="22"/>
        </w:rPr>
        <w:t>EMPLOYEE SPECIFICATION</w:t>
      </w:r>
    </w:p>
    <w:p w:rsidRPr="00076420" w:rsidR="00AF368A" w:rsidP="00AF368A" w:rsidRDefault="00AF368A" w14:paraId="637805D2"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463F29E8"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47469AC4" w14:paraId="3042C198" w14:textId="77777777">
        <w:tc>
          <w:tcPr>
            <w:tcW w:w="5812" w:type="dxa"/>
            <w:tcBorders>
              <w:bottom w:val="single" w:color="000000" w:themeColor="text1" w:sz="4" w:space="0"/>
            </w:tcBorders>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themeColor="text1" w:sz="4" w:space="0"/>
            </w:tcBorders>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47469AC4" w14:paraId="6AD743D5" w14:textId="77777777">
        <w:tc>
          <w:tcPr>
            <w:tcW w:w="10206" w:type="dxa"/>
            <w:gridSpan w:val="2"/>
            <w:shd w:val="clear" w:color="auto" w:fill="D9D9D9" w:themeFill="background1" w:themeFillShade="D9"/>
          </w:tcPr>
          <w:p w:rsidRPr="00076420" w:rsidR="00AF368A" w:rsidP="00C24370" w:rsidRDefault="00AF368A" w14:paraId="45903DD1" w14:textId="77777777">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Pr="00076420" w:rsidR="00D15E8C" w:rsidTr="47469AC4" w14:paraId="0DB66BB6" w14:textId="77777777">
        <w:tc>
          <w:tcPr>
            <w:tcW w:w="5812" w:type="dxa"/>
            <w:tcBorders>
              <w:bottom w:val="single" w:color="000000" w:themeColor="text1" w:sz="4" w:space="0"/>
            </w:tcBorders>
          </w:tcPr>
          <w:p w:rsidRPr="00691FD6" w:rsidR="00D15E8C" w:rsidP="004A16FA" w:rsidRDefault="00D15E8C" w14:paraId="6AD79636" w14:textId="77777777">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rsidRPr="00691FD6" w:rsidR="00D15E8C" w:rsidP="004A16FA" w:rsidRDefault="00D15E8C" w14:paraId="50D09A9A" w14:textId="77777777">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rsidRPr="00691FD6" w:rsidR="00D15E8C" w:rsidP="004A16FA" w:rsidRDefault="00D15E8C" w14:paraId="2BA8217D" w14:textId="77777777">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rsidRPr="00691FD6" w:rsidR="00D15E8C" w:rsidP="004A16FA" w:rsidRDefault="00D15E8C" w14:paraId="42427F65" w14:textId="77777777">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rsidRPr="00691FD6" w:rsidR="00D15E8C" w:rsidP="004A16FA" w:rsidRDefault="00D15E8C" w14:paraId="1AE38AE5" w14:textId="77777777">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color="000000" w:themeColor="text1" w:sz="4" w:space="0"/>
            </w:tcBorders>
          </w:tcPr>
          <w:p w:rsidRPr="00076420" w:rsidR="00D15E8C" w:rsidP="00C24370" w:rsidRDefault="00D15E8C" w14:paraId="3B7B4B86" w14:textId="77777777">
            <w:pPr>
              <w:suppressAutoHyphens/>
              <w:jc w:val="both"/>
              <w:rPr>
                <w:rFonts w:ascii="Arial" w:hAnsi="Arial" w:cs="Arial"/>
                <w:spacing w:val="-3"/>
                <w:sz w:val="22"/>
                <w:szCs w:val="22"/>
              </w:rPr>
            </w:pPr>
          </w:p>
        </w:tc>
      </w:tr>
      <w:tr w:rsidRPr="00076420" w:rsidR="00AF368A" w:rsidTr="47469AC4" w14:paraId="598232D1" w14:textId="77777777">
        <w:tc>
          <w:tcPr>
            <w:tcW w:w="10206" w:type="dxa"/>
            <w:gridSpan w:val="2"/>
            <w:shd w:val="clear" w:color="auto" w:fill="D9D9D9" w:themeFill="background1" w:themeFillShade="D9"/>
          </w:tcPr>
          <w:p w:rsidRPr="00076420" w:rsidR="00AF368A" w:rsidP="00C24370" w:rsidRDefault="00AF368A" w14:paraId="12D40446" w14:textId="77777777">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Pr="00076420" w:rsidR="003E34D4" w:rsidTr="47469AC4" w14:paraId="15AD3391" w14:textId="77777777">
        <w:tc>
          <w:tcPr>
            <w:tcW w:w="5812" w:type="dxa"/>
            <w:tcBorders>
              <w:bottom w:val="single" w:color="000000" w:themeColor="text1" w:sz="4" w:space="0"/>
            </w:tcBorders>
          </w:tcPr>
          <w:p w:rsidR="003E34D4" w:rsidP="003E34D4" w:rsidRDefault="003E34D4" w14:paraId="378A805E" w14:textId="77777777">
            <w:pPr>
              <w:pStyle w:val="paragraph"/>
              <w:spacing w:before="0" w:beforeAutospacing="0" w:after="0" w:afterAutospacing="0"/>
              <w:jc w:val="both"/>
              <w:textAlignment w:val="baseline"/>
              <w:divId w:val="1366370577"/>
              <w:rPr>
                <w:rFonts w:ascii="Segoe UI" w:hAnsi="Segoe UI" w:cs="Segoe UI"/>
                <w:sz w:val="18"/>
                <w:szCs w:val="18"/>
              </w:rPr>
            </w:pPr>
            <w:r>
              <w:rPr>
                <w:rStyle w:val="normaltextrun"/>
                <w:rFonts w:ascii="Arial" w:hAnsi="Arial" w:cs="Arial"/>
                <w:sz w:val="22"/>
                <w:szCs w:val="22"/>
              </w:rPr>
              <w:t>Level 3 Qualification or above in Horticulture or related subject</w:t>
            </w:r>
            <w:r>
              <w:rPr>
                <w:rStyle w:val="eop"/>
                <w:rFonts w:ascii="Arial" w:hAnsi="Arial" w:cs="Arial"/>
                <w:sz w:val="22"/>
                <w:szCs w:val="22"/>
              </w:rPr>
              <w:t> </w:t>
            </w:r>
          </w:p>
          <w:p w:rsidR="003E34D4" w:rsidP="003E34D4" w:rsidRDefault="003E34D4" w14:paraId="576B6C64" w14:textId="77777777">
            <w:pPr>
              <w:pStyle w:val="paragraph"/>
              <w:spacing w:before="0" w:beforeAutospacing="0" w:after="0" w:afterAutospacing="0"/>
              <w:jc w:val="both"/>
              <w:textAlignment w:val="baseline"/>
              <w:divId w:val="403379667"/>
              <w:rPr>
                <w:rFonts w:ascii="Segoe UI" w:hAnsi="Segoe UI" w:cs="Segoe UI"/>
                <w:sz w:val="18"/>
                <w:szCs w:val="18"/>
              </w:rPr>
            </w:pPr>
            <w:r>
              <w:rPr>
                <w:rStyle w:val="normaltextrun"/>
                <w:rFonts w:ascii="Arial" w:hAnsi="Arial" w:cs="Arial"/>
                <w:sz w:val="22"/>
                <w:szCs w:val="22"/>
              </w:rPr>
              <w:t>And / or</w:t>
            </w:r>
            <w:r>
              <w:rPr>
                <w:rStyle w:val="eop"/>
                <w:rFonts w:ascii="Arial" w:hAnsi="Arial" w:cs="Arial"/>
                <w:sz w:val="22"/>
                <w:szCs w:val="22"/>
              </w:rPr>
              <w:t> </w:t>
            </w:r>
          </w:p>
          <w:p w:rsidR="003E34D4" w:rsidP="003E34D4" w:rsidRDefault="003E34D4" w14:paraId="4F2A14CA" w14:textId="77777777">
            <w:pPr>
              <w:pStyle w:val="paragraph"/>
              <w:spacing w:before="0" w:beforeAutospacing="0" w:after="0" w:afterAutospacing="0"/>
              <w:textAlignment w:val="baseline"/>
              <w:divId w:val="995499243"/>
              <w:rPr>
                <w:rFonts w:ascii="Segoe UI" w:hAnsi="Segoe UI" w:cs="Segoe UI"/>
                <w:sz w:val="18"/>
                <w:szCs w:val="18"/>
              </w:rPr>
            </w:pPr>
            <w:r>
              <w:rPr>
                <w:rStyle w:val="normaltextrun"/>
                <w:rFonts w:ascii="Arial" w:hAnsi="Arial" w:cs="Arial"/>
                <w:sz w:val="22"/>
                <w:szCs w:val="22"/>
              </w:rPr>
              <w:t>Horticulture industry experience.</w:t>
            </w:r>
            <w:r>
              <w:rPr>
                <w:rStyle w:val="eop"/>
                <w:rFonts w:ascii="Arial" w:hAnsi="Arial" w:cs="Arial"/>
                <w:sz w:val="22"/>
                <w:szCs w:val="22"/>
              </w:rPr>
              <w:t> </w:t>
            </w:r>
          </w:p>
          <w:p w:rsidR="003E34D4" w:rsidP="003E34D4" w:rsidRDefault="003E34D4" w14:paraId="1C6C68C5" w14:textId="77777777">
            <w:pPr>
              <w:pStyle w:val="paragraph"/>
              <w:spacing w:before="0" w:beforeAutospacing="0" w:after="0" w:afterAutospacing="0"/>
              <w:jc w:val="both"/>
              <w:textAlignment w:val="baseline"/>
              <w:divId w:val="2096825888"/>
              <w:rPr>
                <w:rFonts w:ascii="Segoe UI" w:hAnsi="Segoe UI" w:cs="Segoe UI"/>
                <w:sz w:val="18"/>
                <w:szCs w:val="18"/>
              </w:rPr>
            </w:pPr>
            <w:r>
              <w:rPr>
                <w:rStyle w:val="eop"/>
                <w:rFonts w:ascii="Arial" w:hAnsi="Arial" w:cs="Arial"/>
                <w:sz w:val="22"/>
                <w:szCs w:val="22"/>
              </w:rPr>
              <w:t> </w:t>
            </w:r>
          </w:p>
          <w:p w:rsidR="003E34D4" w:rsidP="003E34D4" w:rsidRDefault="003E34D4" w14:paraId="05FC09D0" w14:textId="77777777">
            <w:pPr>
              <w:pStyle w:val="paragraph"/>
              <w:spacing w:before="0" w:beforeAutospacing="0" w:after="0" w:afterAutospacing="0"/>
              <w:jc w:val="both"/>
              <w:textAlignment w:val="baseline"/>
              <w:divId w:val="373042450"/>
              <w:rPr>
                <w:rFonts w:ascii="Segoe UI" w:hAnsi="Segoe UI" w:cs="Segoe UI"/>
                <w:sz w:val="18"/>
                <w:szCs w:val="18"/>
              </w:rPr>
            </w:pPr>
            <w:r>
              <w:rPr>
                <w:rStyle w:val="normaltextrun"/>
                <w:rFonts w:ascii="Arial" w:hAnsi="Arial" w:cs="Arial"/>
                <w:sz w:val="22"/>
                <w:szCs w:val="22"/>
              </w:rPr>
              <w:t xml:space="preserve">Teaching qualification e.g. PGCE / Cert Ed or equivalent (A) or willing to work towards a teaching qualification within agreed time </w:t>
            </w:r>
            <w:proofErr w:type="gramStart"/>
            <w:r>
              <w:rPr>
                <w:rStyle w:val="normaltextrun"/>
                <w:rFonts w:ascii="Arial" w:hAnsi="Arial" w:cs="Arial"/>
                <w:sz w:val="22"/>
                <w:szCs w:val="22"/>
              </w:rPr>
              <w:t>period  (</w:t>
            </w:r>
            <w:proofErr w:type="gramEnd"/>
            <w:r>
              <w:rPr>
                <w:rStyle w:val="normaltextrun"/>
                <w:rFonts w:ascii="Arial" w:hAnsi="Arial" w:cs="Arial"/>
                <w:sz w:val="22"/>
                <w:szCs w:val="22"/>
              </w:rPr>
              <w:t>A) </w:t>
            </w:r>
            <w:r>
              <w:rPr>
                <w:rStyle w:val="eop"/>
                <w:rFonts w:ascii="Arial" w:hAnsi="Arial" w:cs="Arial"/>
                <w:sz w:val="22"/>
                <w:szCs w:val="22"/>
              </w:rPr>
              <w:t> </w:t>
            </w:r>
          </w:p>
          <w:p w:rsidR="003E34D4" w:rsidP="003E34D4" w:rsidRDefault="003E34D4" w14:paraId="3111258A" w14:textId="77777777">
            <w:pPr>
              <w:pStyle w:val="paragraph"/>
              <w:spacing w:before="0" w:beforeAutospacing="0" w:after="0" w:afterAutospacing="0"/>
              <w:jc w:val="both"/>
              <w:textAlignment w:val="baseline"/>
              <w:divId w:val="609363213"/>
              <w:rPr>
                <w:rFonts w:ascii="Segoe UI" w:hAnsi="Segoe UI" w:cs="Segoe UI"/>
                <w:sz w:val="18"/>
                <w:szCs w:val="18"/>
              </w:rPr>
            </w:pPr>
            <w:r>
              <w:rPr>
                <w:rStyle w:val="eop"/>
                <w:rFonts w:ascii="Arial" w:hAnsi="Arial" w:cs="Arial"/>
                <w:sz w:val="22"/>
                <w:szCs w:val="22"/>
              </w:rPr>
              <w:t> </w:t>
            </w:r>
          </w:p>
          <w:p w:rsidRPr="00B61098" w:rsidR="003E34D4" w:rsidP="003E34D4" w:rsidRDefault="003E34D4" w14:paraId="6A202B9B" w14:textId="79D9E2B7">
            <w:pPr>
              <w:jc w:val="both"/>
              <w:rPr>
                <w:rFonts w:ascii="Arial" w:hAnsi="Arial" w:cs="Arial"/>
                <w:spacing w:val="-3"/>
                <w:sz w:val="22"/>
                <w:szCs w:val="22"/>
              </w:rPr>
            </w:pPr>
            <w:r>
              <w:rPr>
                <w:rStyle w:val="normaltextrun"/>
                <w:rFonts w:ascii="Arial" w:hAnsi="Arial" w:cs="Arial"/>
                <w:sz w:val="21"/>
                <w:szCs w:val="21"/>
              </w:rPr>
              <w:t xml:space="preserve">GCSE English and Maths at Grade C/4 or above (or an equivalent </w:t>
            </w:r>
            <w:proofErr w:type="gramStart"/>
            <w:r>
              <w:rPr>
                <w:rStyle w:val="normaltextrun"/>
                <w:rFonts w:ascii="Arial" w:hAnsi="Arial" w:cs="Arial"/>
                <w:sz w:val="21"/>
                <w:szCs w:val="21"/>
              </w:rPr>
              <w:t>standard)  </w:t>
            </w:r>
            <w:r>
              <w:rPr>
                <w:rStyle w:val="normaltextrun"/>
                <w:rFonts w:ascii="Arial" w:hAnsi="Arial" w:cs="Arial"/>
                <w:sz w:val="22"/>
                <w:szCs w:val="22"/>
              </w:rPr>
              <w:t xml:space="preserve"> </w:t>
            </w:r>
            <w:proofErr w:type="gramEnd"/>
            <w:r>
              <w:rPr>
                <w:rStyle w:val="normaltextrun"/>
                <w:rFonts w:ascii="Arial" w:hAnsi="Arial" w:cs="Arial"/>
                <w:sz w:val="22"/>
                <w:szCs w:val="22"/>
              </w:rPr>
              <w:t>(A)</w:t>
            </w:r>
            <w:r>
              <w:rPr>
                <w:rStyle w:val="eop"/>
                <w:rFonts w:ascii="Arial" w:hAnsi="Arial" w:cs="Arial"/>
                <w:sz w:val="22"/>
                <w:szCs w:val="22"/>
              </w:rPr>
              <w:t> </w:t>
            </w:r>
          </w:p>
        </w:tc>
        <w:tc>
          <w:tcPr>
            <w:tcW w:w="4394" w:type="dxa"/>
            <w:tcBorders>
              <w:bottom w:val="single" w:color="000000" w:themeColor="text1" w:sz="4" w:space="0"/>
            </w:tcBorders>
          </w:tcPr>
          <w:p w:rsidR="003E34D4" w:rsidP="003E34D4" w:rsidRDefault="003E34D4" w14:paraId="36DB808A" w14:textId="77777777">
            <w:pPr>
              <w:pStyle w:val="paragraph"/>
              <w:spacing w:before="0" w:beforeAutospacing="0" w:after="0" w:afterAutospacing="0"/>
              <w:textAlignment w:val="baseline"/>
              <w:divId w:val="1926454623"/>
              <w:rPr>
                <w:rFonts w:ascii="Segoe UI" w:hAnsi="Segoe UI" w:cs="Segoe UI"/>
                <w:sz w:val="18"/>
                <w:szCs w:val="18"/>
              </w:rPr>
            </w:pPr>
            <w:r>
              <w:rPr>
                <w:rStyle w:val="normaltextrun"/>
                <w:rFonts w:ascii="Arial" w:hAnsi="Arial" w:cs="Arial"/>
                <w:sz w:val="22"/>
                <w:szCs w:val="22"/>
              </w:rPr>
              <w:t>Experience of delivering RHS qualifications.</w:t>
            </w:r>
            <w:r>
              <w:rPr>
                <w:rStyle w:val="eop"/>
                <w:rFonts w:ascii="Arial" w:hAnsi="Arial" w:cs="Arial"/>
                <w:sz w:val="22"/>
                <w:szCs w:val="22"/>
              </w:rPr>
              <w:t> </w:t>
            </w:r>
          </w:p>
          <w:p w:rsidR="003E34D4" w:rsidP="003E34D4" w:rsidRDefault="003E34D4" w14:paraId="1DDF03EE" w14:textId="77777777">
            <w:pPr>
              <w:pStyle w:val="paragraph"/>
              <w:spacing w:before="0" w:beforeAutospacing="0" w:after="0" w:afterAutospacing="0"/>
              <w:textAlignment w:val="baseline"/>
              <w:divId w:val="758524512"/>
              <w:rPr>
                <w:rFonts w:ascii="Segoe UI" w:hAnsi="Segoe UI" w:cs="Segoe UI"/>
                <w:sz w:val="18"/>
                <w:szCs w:val="18"/>
              </w:rPr>
            </w:pPr>
            <w:r>
              <w:rPr>
                <w:rStyle w:val="eop"/>
                <w:rFonts w:ascii="Arial" w:hAnsi="Arial" w:cs="Arial"/>
                <w:sz w:val="21"/>
                <w:szCs w:val="21"/>
              </w:rPr>
              <w:t> </w:t>
            </w:r>
          </w:p>
          <w:p w:rsidR="003E34D4" w:rsidP="003E34D4" w:rsidRDefault="003E34D4" w14:paraId="0FA6741E" w14:textId="77777777">
            <w:pPr>
              <w:pStyle w:val="paragraph"/>
              <w:spacing w:before="0" w:beforeAutospacing="0" w:after="0" w:afterAutospacing="0"/>
              <w:textAlignment w:val="baseline"/>
              <w:divId w:val="1045789464"/>
              <w:rPr>
                <w:rFonts w:ascii="Segoe UI" w:hAnsi="Segoe UI" w:cs="Segoe UI"/>
                <w:sz w:val="18"/>
                <w:szCs w:val="18"/>
              </w:rPr>
            </w:pPr>
            <w:r>
              <w:rPr>
                <w:rStyle w:val="normaltextrun"/>
                <w:rFonts w:ascii="Arial" w:hAnsi="Arial" w:cs="Arial"/>
                <w:sz w:val="21"/>
                <w:szCs w:val="21"/>
              </w:rPr>
              <w:t>First Aid Certificate</w:t>
            </w:r>
            <w:r>
              <w:rPr>
                <w:rStyle w:val="eop"/>
                <w:rFonts w:ascii="Arial" w:hAnsi="Arial" w:cs="Arial"/>
                <w:sz w:val="21"/>
                <w:szCs w:val="21"/>
              </w:rPr>
              <w:t> </w:t>
            </w:r>
          </w:p>
          <w:p w:rsidR="003E34D4" w:rsidP="003E34D4" w:rsidRDefault="003E34D4" w14:paraId="7FC14E47" w14:textId="77777777">
            <w:pPr>
              <w:pStyle w:val="paragraph"/>
              <w:spacing w:before="0" w:beforeAutospacing="0" w:after="0" w:afterAutospacing="0"/>
              <w:textAlignment w:val="baseline"/>
              <w:divId w:val="2144039607"/>
              <w:rPr>
                <w:rFonts w:ascii="Segoe UI" w:hAnsi="Segoe UI" w:cs="Segoe UI"/>
                <w:sz w:val="18"/>
                <w:szCs w:val="18"/>
              </w:rPr>
            </w:pPr>
            <w:r>
              <w:rPr>
                <w:rStyle w:val="eop"/>
                <w:rFonts w:ascii="Arial" w:hAnsi="Arial" w:cs="Arial"/>
                <w:sz w:val="21"/>
                <w:szCs w:val="21"/>
              </w:rPr>
              <w:t> </w:t>
            </w:r>
          </w:p>
          <w:p w:rsidR="003E34D4" w:rsidP="003E34D4" w:rsidRDefault="003E34D4" w14:paraId="35E50084" w14:textId="77777777">
            <w:pPr>
              <w:pStyle w:val="paragraph"/>
              <w:spacing w:before="0" w:beforeAutospacing="0" w:after="0" w:afterAutospacing="0"/>
              <w:jc w:val="both"/>
              <w:textAlignment w:val="baseline"/>
              <w:divId w:val="2025207783"/>
              <w:rPr>
                <w:rFonts w:ascii="Segoe UI" w:hAnsi="Segoe UI" w:cs="Segoe UI"/>
                <w:sz w:val="18"/>
                <w:szCs w:val="18"/>
              </w:rPr>
            </w:pPr>
            <w:r>
              <w:rPr>
                <w:rStyle w:val="normaltextrun"/>
                <w:rFonts w:ascii="Arial" w:hAnsi="Arial" w:cs="Arial"/>
                <w:sz w:val="22"/>
                <w:szCs w:val="22"/>
              </w:rPr>
              <w:t>Foundation Degree or Degree in Horticulture.</w:t>
            </w:r>
            <w:r>
              <w:rPr>
                <w:rStyle w:val="eop"/>
                <w:rFonts w:ascii="Arial" w:hAnsi="Arial" w:cs="Arial"/>
                <w:sz w:val="22"/>
                <w:szCs w:val="22"/>
              </w:rPr>
              <w:t> </w:t>
            </w:r>
          </w:p>
          <w:p w:rsidR="003E34D4" w:rsidP="003E34D4" w:rsidRDefault="003E34D4" w14:paraId="2D519235" w14:textId="77777777">
            <w:pPr>
              <w:pStyle w:val="paragraph"/>
              <w:spacing w:before="0" w:beforeAutospacing="0" w:after="0" w:afterAutospacing="0"/>
              <w:textAlignment w:val="baseline"/>
              <w:divId w:val="1136528977"/>
              <w:rPr>
                <w:rFonts w:ascii="Segoe UI" w:hAnsi="Segoe UI" w:cs="Segoe UI"/>
                <w:sz w:val="18"/>
                <w:szCs w:val="18"/>
              </w:rPr>
            </w:pPr>
            <w:r>
              <w:rPr>
                <w:rStyle w:val="eop"/>
                <w:rFonts w:ascii="Arial" w:hAnsi="Arial" w:cs="Arial"/>
                <w:sz w:val="21"/>
                <w:szCs w:val="21"/>
              </w:rPr>
              <w:t> </w:t>
            </w:r>
          </w:p>
          <w:p w:rsidR="003E34D4" w:rsidP="003E34D4" w:rsidRDefault="003E34D4" w14:paraId="2D62D552" w14:textId="77777777">
            <w:pPr>
              <w:pStyle w:val="paragraph"/>
              <w:spacing w:before="0" w:beforeAutospacing="0" w:after="0" w:afterAutospacing="0"/>
              <w:ind w:left="720"/>
              <w:textAlignment w:val="baseline"/>
              <w:divId w:val="1068577802"/>
              <w:rPr>
                <w:rFonts w:ascii="Segoe UI" w:hAnsi="Segoe UI" w:cs="Segoe UI"/>
                <w:sz w:val="18"/>
                <w:szCs w:val="18"/>
              </w:rPr>
            </w:pPr>
            <w:r>
              <w:rPr>
                <w:rStyle w:val="eop"/>
                <w:rFonts w:ascii="Arial" w:hAnsi="Arial" w:cs="Arial"/>
                <w:sz w:val="21"/>
                <w:szCs w:val="21"/>
              </w:rPr>
              <w:t> </w:t>
            </w:r>
          </w:p>
          <w:p w:rsidR="003E34D4" w:rsidP="003E34D4" w:rsidRDefault="003E34D4" w14:paraId="439E6B01" w14:textId="77777777">
            <w:pPr>
              <w:pStyle w:val="paragraph"/>
              <w:spacing w:before="0" w:beforeAutospacing="0" w:after="0" w:afterAutospacing="0"/>
              <w:jc w:val="both"/>
              <w:textAlignment w:val="baseline"/>
              <w:divId w:val="131334929"/>
              <w:rPr>
                <w:rFonts w:ascii="Segoe UI" w:hAnsi="Segoe UI" w:cs="Segoe UI"/>
                <w:sz w:val="18"/>
                <w:szCs w:val="18"/>
              </w:rPr>
            </w:pPr>
            <w:r>
              <w:rPr>
                <w:rStyle w:val="eop"/>
                <w:rFonts w:ascii="Arial" w:hAnsi="Arial" w:cs="Arial"/>
                <w:sz w:val="22"/>
                <w:szCs w:val="22"/>
              </w:rPr>
              <w:t> </w:t>
            </w:r>
          </w:p>
          <w:p w:rsidRPr="00076420" w:rsidR="003E34D4" w:rsidP="003E34D4" w:rsidRDefault="003E34D4" w14:paraId="66204FF1" w14:textId="2F7BD264">
            <w:pPr>
              <w:suppressAutoHyphens/>
              <w:rPr>
                <w:rFonts w:ascii="Arial" w:hAnsi="Arial" w:cs="Arial"/>
                <w:spacing w:val="-3"/>
                <w:sz w:val="21"/>
                <w:szCs w:val="21"/>
              </w:rPr>
            </w:pPr>
            <w:r>
              <w:rPr>
                <w:rStyle w:val="eop"/>
                <w:rFonts w:ascii="Arial" w:hAnsi="Arial" w:cs="Arial"/>
                <w:sz w:val="22"/>
                <w:szCs w:val="22"/>
              </w:rPr>
              <w:t> </w:t>
            </w:r>
          </w:p>
        </w:tc>
      </w:tr>
      <w:tr w:rsidRPr="00076420" w:rsidR="00AF368A" w:rsidTr="47469AC4" w14:paraId="06AB4F9A" w14:textId="77777777">
        <w:tc>
          <w:tcPr>
            <w:tcW w:w="10206" w:type="dxa"/>
            <w:gridSpan w:val="2"/>
            <w:shd w:val="clear" w:color="auto" w:fill="D9D9D9" w:themeFill="background1" w:themeFillShade="D9"/>
          </w:tcPr>
          <w:p w:rsidRPr="00076420" w:rsidR="00AF368A" w:rsidP="00C24370" w:rsidRDefault="00AF368A" w14:paraId="4AE505B1" w14:textId="77777777">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Pr="00076420" w:rsidR="00AF368A" w:rsidTr="47469AC4" w14:paraId="49E0F34D" w14:textId="77777777">
        <w:tc>
          <w:tcPr>
            <w:tcW w:w="5812" w:type="dxa"/>
            <w:tcBorders>
              <w:bottom w:val="single" w:color="000000" w:themeColor="text1" w:sz="4" w:space="0"/>
            </w:tcBorders>
          </w:tcPr>
          <w:p w:rsidRPr="00076420" w:rsidR="00AF368A" w:rsidP="00C24370" w:rsidRDefault="007F42AD" w14:paraId="1CFC10D5" w14:textId="77777777">
            <w:pPr>
              <w:suppressAutoHyphens/>
              <w:jc w:val="both"/>
              <w:rPr>
                <w:rFonts w:ascii="Arial" w:hAnsi="Arial" w:cs="Arial"/>
                <w:spacing w:val="-3"/>
                <w:sz w:val="22"/>
                <w:szCs w:val="22"/>
              </w:rPr>
            </w:pPr>
            <w:r w:rsidRPr="00076420">
              <w:rPr>
                <w:rFonts w:ascii="Arial" w:hAnsi="Arial" w:cs="Arial"/>
                <w:spacing w:val="-3"/>
                <w:sz w:val="22"/>
                <w:szCs w:val="22"/>
              </w:rPr>
              <w:t>E</w:t>
            </w:r>
            <w:r w:rsidRPr="00076420" w:rsidR="00AF368A">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Pr="00076420" w:rsidR="00AF368A">
              <w:rPr>
                <w:rFonts w:ascii="Arial" w:hAnsi="Arial" w:cs="Arial"/>
                <w:spacing w:val="-3"/>
                <w:sz w:val="22"/>
                <w:szCs w:val="22"/>
              </w:rPr>
              <w:t xml:space="preserve">the ability to motivate </w:t>
            </w:r>
            <w:proofErr w:type="gramStart"/>
            <w:r w:rsidRPr="00076420" w:rsidR="00AF368A">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Pr="00076420" w:rsidR="00AF368A">
              <w:rPr>
                <w:rFonts w:ascii="Arial" w:hAnsi="Arial" w:cs="Arial"/>
                <w:spacing w:val="-3"/>
                <w:sz w:val="22"/>
                <w:szCs w:val="22"/>
              </w:rPr>
              <w:t>(</w:t>
            </w:r>
            <w:proofErr w:type="gramEnd"/>
            <w:r w:rsidRPr="00076420" w:rsidR="00AF368A">
              <w:rPr>
                <w:rFonts w:ascii="Arial" w:hAnsi="Arial" w:cs="Arial"/>
                <w:spacing w:val="-3"/>
                <w:sz w:val="22"/>
                <w:szCs w:val="22"/>
              </w:rPr>
              <w:t>A/I/P)</w:t>
            </w:r>
          </w:p>
          <w:p w:rsidRPr="00076420" w:rsidR="002064CC" w:rsidP="002064CC" w:rsidRDefault="002064CC" w14:paraId="4726E2A8"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rsidRPr="00076420" w:rsidR="00AF368A" w:rsidP="00C24370" w:rsidRDefault="00AF368A" w14:paraId="71EF53CB"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rsidRPr="00076420" w:rsidR="00680157" w:rsidP="007F42AD" w:rsidRDefault="00AF368A" w14:paraId="2DBF0D7D" w14:textId="03ABC5EA">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Pr="00076420" w:rsidR="007F42AD">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color="000000" w:themeColor="text1" w:sz="4" w:space="0"/>
            </w:tcBorders>
          </w:tcPr>
          <w:p w:rsidR="00205682" w:rsidP="00205682" w:rsidRDefault="00205682" w14:paraId="32AAC5D6" w14:textId="77777777">
            <w:pPr>
              <w:suppressAutoHyphens/>
              <w:jc w:val="both"/>
              <w:rPr>
                <w:rFonts w:ascii="Arial" w:hAnsi="Arial" w:cs="Arial"/>
                <w:spacing w:val="-3"/>
                <w:sz w:val="22"/>
                <w:szCs w:val="22"/>
              </w:rPr>
            </w:pPr>
            <w:r>
              <w:rPr>
                <w:rFonts w:ascii="Arial" w:hAnsi="Arial" w:cs="Arial"/>
                <w:spacing w:val="-3"/>
                <w:sz w:val="22"/>
                <w:szCs w:val="22"/>
              </w:rPr>
              <w:t>Ability to deliver Good/Outstanding</w:t>
            </w:r>
            <w:r w:rsidRPr="00B63182">
              <w:rPr>
                <w:rFonts w:ascii="Arial" w:hAnsi="Arial" w:cs="Arial"/>
                <w:spacing w:val="-3"/>
                <w:sz w:val="22"/>
                <w:szCs w:val="22"/>
              </w:rPr>
              <w:t xml:space="preserve"> </w:t>
            </w:r>
            <w:r>
              <w:rPr>
                <w:rFonts w:ascii="Arial" w:hAnsi="Arial" w:cs="Arial"/>
                <w:spacing w:val="-3"/>
                <w:sz w:val="22"/>
                <w:szCs w:val="22"/>
              </w:rPr>
              <w:t>l</w:t>
            </w:r>
            <w:r w:rsidRPr="00B63182">
              <w:rPr>
                <w:rFonts w:ascii="Arial" w:hAnsi="Arial" w:cs="Arial"/>
                <w:spacing w:val="-3"/>
                <w:sz w:val="22"/>
                <w:szCs w:val="22"/>
              </w:rPr>
              <w:t>esson</w:t>
            </w:r>
            <w:r>
              <w:rPr>
                <w:rFonts w:ascii="Arial" w:hAnsi="Arial" w:cs="Arial"/>
                <w:spacing w:val="-3"/>
                <w:sz w:val="22"/>
                <w:szCs w:val="22"/>
              </w:rPr>
              <w:t>s</w:t>
            </w:r>
            <w:r w:rsidRPr="00B63182">
              <w:rPr>
                <w:rFonts w:ascii="Arial" w:hAnsi="Arial" w:cs="Arial"/>
                <w:spacing w:val="-3"/>
                <w:sz w:val="22"/>
                <w:szCs w:val="22"/>
              </w:rPr>
              <w:t xml:space="preserve"> (A/I)</w:t>
            </w:r>
          </w:p>
          <w:p w:rsidR="00205682" w:rsidP="00205682" w:rsidRDefault="00205682" w14:paraId="5768EA10" w14:textId="77777777">
            <w:pPr>
              <w:suppressAutoHyphens/>
              <w:jc w:val="both"/>
              <w:rPr>
                <w:rFonts w:ascii="Arial" w:hAnsi="Arial" w:cs="Arial"/>
                <w:spacing w:val="-3"/>
                <w:sz w:val="22"/>
                <w:szCs w:val="22"/>
              </w:rPr>
            </w:pPr>
            <w:r w:rsidRPr="002064CC">
              <w:rPr>
                <w:rFonts w:ascii="Arial" w:hAnsi="Arial" w:cs="Arial"/>
                <w:spacing w:val="-3"/>
                <w:sz w:val="22"/>
                <w:szCs w:val="22"/>
              </w:rPr>
              <w:t xml:space="preserve">Evidence of highly successful teaching, training and / or coaching </w:t>
            </w:r>
            <w:proofErr w:type="gramStart"/>
            <w:r w:rsidRPr="002064CC">
              <w:rPr>
                <w:rFonts w:ascii="Arial" w:hAnsi="Arial" w:cs="Arial"/>
                <w:spacing w:val="-3"/>
                <w:sz w:val="22"/>
                <w:szCs w:val="22"/>
              </w:rPr>
              <w:t xml:space="preserve">experience </w:t>
            </w:r>
            <w:r w:rsidR="00877A52">
              <w:rPr>
                <w:rFonts w:ascii="Arial" w:hAnsi="Arial" w:cs="Arial"/>
                <w:spacing w:val="-3"/>
                <w:sz w:val="22"/>
                <w:szCs w:val="22"/>
              </w:rPr>
              <w:t xml:space="preserve"> </w:t>
            </w:r>
            <w:r w:rsidRPr="002064CC">
              <w:rPr>
                <w:rFonts w:ascii="Arial" w:hAnsi="Arial" w:cs="Arial"/>
                <w:spacing w:val="-3"/>
                <w:sz w:val="22"/>
                <w:szCs w:val="22"/>
              </w:rPr>
              <w:t>(</w:t>
            </w:r>
            <w:proofErr w:type="gramEnd"/>
            <w:r w:rsidRPr="002064CC">
              <w:rPr>
                <w:rFonts w:ascii="Arial" w:hAnsi="Arial" w:cs="Arial"/>
                <w:spacing w:val="-3"/>
                <w:sz w:val="22"/>
                <w:szCs w:val="22"/>
              </w:rPr>
              <w:t>A/I</w:t>
            </w:r>
            <w:r>
              <w:rPr>
                <w:rFonts w:ascii="Arial" w:hAnsi="Arial" w:cs="Arial"/>
                <w:spacing w:val="-3"/>
                <w:sz w:val="22"/>
                <w:szCs w:val="22"/>
              </w:rPr>
              <w:t>)</w:t>
            </w:r>
          </w:p>
          <w:p w:rsidRPr="00076420" w:rsidR="00AF368A" w:rsidP="00C24370" w:rsidRDefault="00AF368A" w14:paraId="4A7EE644" w14:textId="77777777">
            <w:pPr>
              <w:suppressAutoHyphens/>
              <w:jc w:val="both"/>
              <w:rPr>
                <w:rFonts w:ascii="Arial" w:hAnsi="Arial" w:cs="Arial"/>
                <w:spacing w:val="-3"/>
                <w:sz w:val="22"/>
                <w:szCs w:val="22"/>
              </w:rPr>
            </w:pPr>
            <w:r w:rsidRPr="00076420">
              <w:rPr>
                <w:rFonts w:ascii="Arial" w:hAnsi="Arial" w:cs="Arial"/>
                <w:spacing w:val="-3"/>
                <w:sz w:val="22"/>
                <w:szCs w:val="22"/>
              </w:rPr>
              <w:t>Involved in latest course developments (A/I)</w:t>
            </w:r>
          </w:p>
          <w:p w:rsidRPr="00076420" w:rsidR="00AF368A" w:rsidP="00C24370" w:rsidRDefault="00AF368A" w14:paraId="3F45519E" w14:textId="77777777">
            <w:pPr>
              <w:suppressAutoHyphens/>
              <w:jc w:val="both"/>
              <w:rPr>
                <w:rFonts w:ascii="Arial" w:hAnsi="Arial" w:cs="Arial"/>
                <w:spacing w:val="-3"/>
                <w:sz w:val="22"/>
                <w:szCs w:val="22"/>
              </w:rPr>
            </w:pPr>
            <w:r w:rsidRPr="00076420">
              <w:rPr>
                <w:rFonts w:ascii="Arial" w:hAnsi="Arial" w:cs="Arial"/>
                <w:spacing w:val="-3"/>
                <w:sz w:val="22"/>
                <w:szCs w:val="22"/>
              </w:rPr>
              <w:t>Coaching / mentoring staff / delivering CPD (A/I)</w:t>
            </w:r>
          </w:p>
          <w:p w:rsidRPr="00076420" w:rsidR="00AF368A" w:rsidP="00205682" w:rsidRDefault="00AF368A" w14:paraId="2CDBCA9D" w14:textId="77777777">
            <w:pPr>
              <w:suppressAutoHyphens/>
              <w:rPr>
                <w:rFonts w:ascii="Arial" w:hAnsi="Arial" w:cs="Arial"/>
                <w:spacing w:val="-3"/>
                <w:sz w:val="22"/>
                <w:szCs w:val="22"/>
              </w:rPr>
            </w:pPr>
            <w:r w:rsidRPr="00076420">
              <w:rPr>
                <w:rFonts w:ascii="Arial" w:hAnsi="Arial" w:cs="Arial"/>
                <w:spacing w:val="-3"/>
                <w:sz w:val="22"/>
                <w:szCs w:val="22"/>
              </w:rPr>
              <w:t xml:space="preserve">External verification/examination </w:t>
            </w:r>
            <w:proofErr w:type="gramStart"/>
            <w:r w:rsidRPr="00076420">
              <w:rPr>
                <w:rFonts w:ascii="Arial" w:hAnsi="Arial" w:cs="Arial"/>
                <w:spacing w:val="-3"/>
                <w:sz w:val="22"/>
                <w:szCs w:val="22"/>
              </w:rPr>
              <w:t>role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tc>
      </w:tr>
      <w:tr w:rsidRPr="00076420" w:rsidR="00AF368A" w:rsidTr="47469AC4" w14:paraId="70DA8861" w14:textId="77777777">
        <w:tc>
          <w:tcPr>
            <w:tcW w:w="10206" w:type="dxa"/>
            <w:gridSpan w:val="2"/>
            <w:shd w:val="clear" w:color="auto" w:fill="D9D9D9" w:themeFill="background1" w:themeFillShade="D9"/>
          </w:tcPr>
          <w:p w:rsidRPr="00076420" w:rsidR="00AF368A" w:rsidP="00C24370" w:rsidRDefault="00AF368A" w14:paraId="057CE404" w14:textId="77777777">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Pr="00076420" w:rsidR="00AF368A" w:rsidTr="47469AC4" w14:paraId="23DADB11" w14:textId="77777777">
        <w:tc>
          <w:tcPr>
            <w:tcW w:w="5812" w:type="dxa"/>
            <w:tcBorders>
              <w:bottom w:val="single" w:color="000000" w:themeColor="text1" w:sz="4" w:space="0"/>
            </w:tcBorders>
          </w:tcPr>
          <w:p w:rsidRPr="00076420" w:rsidR="00AF368A" w:rsidP="00C24370" w:rsidRDefault="00AF368A" w14:paraId="1214F483"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rsidRPr="00076420" w:rsidR="00AF368A" w:rsidP="00877A52" w:rsidRDefault="00AF368A" w14:paraId="52D130D5"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rsidRPr="00076420" w:rsidR="00AF368A" w:rsidP="00C24370" w:rsidRDefault="00AF368A" w14:paraId="3E7F3F21" w14:textId="77777777">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color="000000" w:themeColor="text1" w:sz="4" w:space="0"/>
            </w:tcBorders>
          </w:tcPr>
          <w:p w:rsidRPr="00076420" w:rsidR="00AF368A" w:rsidP="00C24370" w:rsidRDefault="00AF368A" w14:paraId="6B62F1B3" w14:textId="77777777">
            <w:pPr>
              <w:suppressAutoHyphens/>
              <w:jc w:val="both"/>
              <w:rPr>
                <w:rFonts w:ascii="Arial" w:hAnsi="Arial" w:cs="Arial"/>
                <w:spacing w:val="-3"/>
                <w:sz w:val="22"/>
                <w:szCs w:val="22"/>
              </w:rPr>
            </w:pPr>
          </w:p>
        </w:tc>
      </w:tr>
      <w:tr w:rsidRPr="00076420" w:rsidR="00AF368A" w:rsidTr="47469AC4" w14:paraId="28CB9442" w14:textId="77777777">
        <w:tc>
          <w:tcPr>
            <w:tcW w:w="10206" w:type="dxa"/>
            <w:gridSpan w:val="2"/>
            <w:shd w:val="clear" w:color="auto" w:fill="D9D9D9" w:themeFill="background1" w:themeFillShade="D9"/>
          </w:tcPr>
          <w:p w:rsidRPr="00076420" w:rsidR="00AF368A" w:rsidP="00C24370" w:rsidRDefault="00AF368A" w14:paraId="4C3ECB2A" w14:textId="77777777">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Pr="00076420" w:rsidR="00AF368A" w:rsidTr="47469AC4" w14:paraId="0F25E19F" w14:textId="77777777">
        <w:tc>
          <w:tcPr>
            <w:tcW w:w="5812" w:type="dxa"/>
            <w:tcBorders>
              <w:bottom w:val="single" w:color="000000" w:themeColor="text1" w:sz="4" w:space="0"/>
            </w:tcBorders>
          </w:tcPr>
          <w:p w:rsidRPr="00076420" w:rsidR="00AF368A" w:rsidP="00C24370" w:rsidRDefault="00AF368A" w14:paraId="470D4526"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rsidRPr="00076420" w:rsidR="00AF368A" w:rsidP="00C24370" w:rsidRDefault="00AF368A" w14:paraId="0FF564A3" w14:textId="77777777">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rsidRPr="00076420" w:rsidR="00AF368A" w:rsidP="00C24370" w:rsidRDefault="00AF368A" w14:paraId="7DDCFEAE"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rsidRPr="00076420" w:rsidR="00AF368A" w:rsidP="00C24370" w:rsidRDefault="00AF368A" w14:paraId="0A4B8503"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rsidRPr="00076420" w:rsidR="00205682" w:rsidP="00205682" w:rsidRDefault="00AF368A" w14:paraId="048A934C" w14:textId="77777777">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color="000000" w:themeColor="text1" w:sz="4" w:space="0"/>
            </w:tcBorders>
          </w:tcPr>
          <w:p w:rsidRPr="00076420" w:rsidR="00AF368A" w:rsidP="00C24370" w:rsidRDefault="00AF368A" w14:paraId="02F2C34E" w14:textId="77777777">
            <w:pPr>
              <w:suppressAutoHyphens/>
              <w:jc w:val="both"/>
              <w:rPr>
                <w:rFonts w:ascii="Arial" w:hAnsi="Arial" w:cs="Arial"/>
                <w:spacing w:val="-3"/>
                <w:sz w:val="22"/>
                <w:szCs w:val="22"/>
              </w:rPr>
            </w:pPr>
          </w:p>
        </w:tc>
      </w:tr>
    </w:tbl>
    <w:p w:rsidR="00877A52" w:rsidRDefault="00877A52" w14:paraId="680A4E5D" w14:textId="77777777">
      <w:r>
        <w:br w:type="page"/>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47469AC4" w14:paraId="74F795F1" w14:textId="77777777">
        <w:tc>
          <w:tcPr>
            <w:tcW w:w="10206" w:type="dxa"/>
            <w:gridSpan w:val="2"/>
            <w:shd w:val="clear" w:color="auto" w:fill="D9D9D9" w:themeFill="background1" w:themeFillShade="D9"/>
          </w:tcPr>
          <w:p w:rsidRPr="00076420" w:rsidR="00AF368A" w:rsidP="00C24370" w:rsidRDefault="00AF368A" w14:paraId="4CB830D1" w14:textId="77777777">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Pr="00076420" w:rsidR="00AF368A" w:rsidTr="47469AC4" w14:paraId="6153FD8D" w14:textId="77777777">
        <w:tc>
          <w:tcPr>
            <w:tcW w:w="5812" w:type="dxa"/>
            <w:tcBorders>
              <w:bottom w:val="single" w:color="000000" w:themeColor="text1" w:sz="4" w:space="0"/>
            </w:tcBorders>
          </w:tcPr>
          <w:p w:rsidRPr="00E34F59" w:rsidR="00623028" w:rsidP="00623028" w:rsidRDefault="00623028" w14:paraId="37D27E56" w14:textId="77777777">
            <w:pPr>
              <w:suppressAutoHyphens/>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rsidRPr="00E34F59" w:rsidR="00623028" w:rsidP="00623028" w:rsidRDefault="00623028" w14:paraId="7FFEC1B4" w14:textId="77777777">
            <w:pPr>
              <w:suppressAutoHyphens/>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rsidRPr="00076420" w:rsidR="00AF368A" w:rsidP="00623028" w:rsidRDefault="00623028" w14:paraId="77ADDBC7" w14:textId="77777777">
            <w:pPr>
              <w:suppressAutoHyphens/>
              <w:rPr>
                <w:rFonts w:ascii="Arial" w:hAnsi="Arial" w:cs="Arial"/>
                <w:spacing w:val="-3"/>
                <w:sz w:val="22"/>
                <w:szCs w:val="22"/>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color="000000" w:themeColor="text1" w:sz="4" w:space="0"/>
            </w:tcBorders>
          </w:tcPr>
          <w:p w:rsidRPr="00076420" w:rsidR="00AF368A" w:rsidP="00C24370" w:rsidRDefault="00AF368A" w14:paraId="19219836" w14:textId="77777777">
            <w:pPr>
              <w:suppressAutoHyphens/>
              <w:jc w:val="both"/>
              <w:rPr>
                <w:rFonts w:ascii="Arial" w:hAnsi="Arial" w:cs="Arial"/>
                <w:spacing w:val="-3"/>
                <w:sz w:val="22"/>
                <w:szCs w:val="22"/>
              </w:rPr>
            </w:pPr>
          </w:p>
        </w:tc>
      </w:tr>
      <w:tr w:rsidRPr="00076420" w:rsidR="00AF368A" w:rsidTr="47469AC4" w14:paraId="2B44FE22" w14:textId="77777777">
        <w:tc>
          <w:tcPr>
            <w:tcW w:w="10206" w:type="dxa"/>
            <w:gridSpan w:val="2"/>
            <w:shd w:val="clear" w:color="auto" w:fill="D9D9D9" w:themeFill="background1" w:themeFillShade="D9"/>
          </w:tcPr>
          <w:p w:rsidRPr="00076420" w:rsidR="00AF368A" w:rsidP="00C24370" w:rsidRDefault="00AF368A" w14:paraId="7BC91C4C" w14:textId="77777777">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Pr="00076420" w:rsidR="00AF368A" w:rsidTr="47469AC4" w14:paraId="6EEB5703" w14:textId="77777777">
        <w:tc>
          <w:tcPr>
            <w:tcW w:w="5812" w:type="dxa"/>
          </w:tcPr>
          <w:p w:rsidRPr="00076420" w:rsidR="00AF368A" w:rsidP="00C24370" w:rsidRDefault="00AF368A" w14:paraId="2F842827"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rsidRPr="00076420" w:rsidR="00AF368A" w:rsidP="00C24370" w:rsidRDefault="00AF368A" w14:paraId="686D03B8"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rsidRPr="00076420" w:rsidR="00AF368A" w:rsidP="00C24370" w:rsidRDefault="00AF368A" w14:paraId="38B0071E" w14:textId="77777777">
            <w:pPr>
              <w:tabs>
                <w:tab w:val="left" w:pos="-720"/>
              </w:tabs>
              <w:suppressAutoHyphens/>
              <w:rPr>
                <w:rFonts w:ascii="Arial" w:hAnsi="Arial" w:cs="Arial"/>
                <w:sz w:val="22"/>
                <w:szCs w:val="22"/>
              </w:rPr>
            </w:pPr>
            <w:r w:rsidRPr="47469AC4">
              <w:rPr>
                <w:rFonts w:ascii="Arial" w:hAnsi="Arial" w:cs="Arial"/>
                <w:sz w:val="22"/>
                <w:szCs w:val="22"/>
              </w:rPr>
              <w:t xml:space="preserve">Willing to complete external work placement </w:t>
            </w:r>
            <w:proofErr w:type="gramStart"/>
            <w:r w:rsidRPr="47469AC4">
              <w:rPr>
                <w:rFonts w:ascii="Arial" w:hAnsi="Arial" w:cs="Arial"/>
                <w:sz w:val="22"/>
                <w:szCs w:val="22"/>
              </w:rPr>
              <w:t>visits</w:t>
            </w:r>
            <w:r w:rsidRPr="47469AC4" w:rsidR="00877A52">
              <w:rPr>
                <w:rFonts w:ascii="Arial" w:hAnsi="Arial" w:cs="Arial"/>
                <w:sz w:val="22"/>
                <w:szCs w:val="22"/>
              </w:rPr>
              <w:t xml:space="preserve"> </w:t>
            </w:r>
            <w:r w:rsidRPr="47469AC4">
              <w:rPr>
                <w:rFonts w:ascii="Arial" w:hAnsi="Arial" w:cs="Arial"/>
                <w:sz w:val="22"/>
                <w:szCs w:val="22"/>
              </w:rPr>
              <w:t xml:space="preserve"> (</w:t>
            </w:r>
            <w:proofErr w:type="gramEnd"/>
            <w:r w:rsidRPr="47469AC4">
              <w:rPr>
                <w:rFonts w:ascii="Arial" w:hAnsi="Arial" w:cs="Arial"/>
                <w:sz w:val="22"/>
                <w:szCs w:val="22"/>
              </w:rPr>
              <w:t>A/I)</w:t>
            </w:r>
          </w:p>
          <w:p w:rsidRPr="00076420" w:rsidR="00AF368A" w:rsidP="00C24370" w:rsidRDefault="00AF368A" w14:paraId="7769088A"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rsidRPr="00076420" w:rsidR="00AF368A" w:rsidP="00C24370" w:rsidRDefault="00AF368A" w14:paraId="296FEF7D" w14:textId="77777777">
            <w:pPr>
              <w:suppressAutoHyphens/>
              <w:jc w:val="both"/>
              <w:rPr>
                <w:rFonts w:ascii="Arial" w:hAnsi="Arial" w:cs="Arial"/>
                <w:spacing w:val="-3"/>
                <w:sz w:val="22"/>
                <w:szCs w:val="22"/>
              </w:rPr>
            </w:pPr>
          </w:p>
        </w:tc>
      </w:tr>
    </w:tbl>
    <w:p w:rsidRPr="00076420" w:rsidR="00AF368A" w:rsidP="00AF368A" w:rsidRDefault="00AF368A" w14:paraId="7194DBDC"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0032796D" w:rsidP="00AF368A" w:rsidRDefault="0032796D" w14:paraId="769D0D3C" w14:textId="77777777">
      <w:pPr>
        <w:spacing w:line="228" w:lineRule="auto"/>
        <w:ind w:left="-567" w:right="-612"/>
        <w:rPr>
          <w:rFonts w:ascii="Arial" w:hAnsi="Arial" w:cs="Arial"/>
          <w:sz w:val="22"/>
          <w:szCs w:val="22"/>
        </w:rPr>
      </w:pPr>
    </w:p>
    <w:p w:rsidR="00AC6752" w:rsidP="00AF368A" w:rsidRDefault="00AC6752" w14:paraId="54CD245A" w14:textId="77777777">
      <w:pPr>
        <w:spacing w:line="228" w:lineRule="auto"/>
        <w:ind w:left="-567" w:right="-612"/>
        <w:rPr>
          <w:rFonts w:ascii="Arial" w:hAnsi="Arial" w:cs="Arial"/>
          <w:sz w:val="22"/>
          <w:szCs w:val="22"/>
        </w:rPr>
      </w:pPr>
    </w:p>
    <w:p w:rsidR="00AC6752" w:rsidP="00AF368A" w:rsidRDefault="00AC6752" w14:paraId="1231BE67" w14:textId="77777777">
      <w:pPr>
        <w:spacing w:line="228" w:lineRule="auto"/>
        <w:ind w:left="-567" w:right="-612"/>
        <w:rPr>
          <w:rFonts w:ascii="Arial" w:hAnsi="Arial" w:cs="Arial"/>
          <w:sz w:val="22"/>
          <w:szCs w:val="22"/>
        </w:rPr>
      </w:pPr>
    </w:p>
    <w:p w:rsidR="003E34D4" w:rsidRDefault="003E34D4" w14:paraId="36FEB5B0" w14:textId="6FD45BB4">
      <w:pPr>
        <w:rPr>
          <w:rFonts w:ascii="Arial" w:hAnsi="Arial" w:cs="Arial"/>
          <w:sz w:val="22"/>
          <w:szCs w:val="22"/>
        </w:rPr>
      </w:pPr>
      <w:r>
        <w:rPr>
          <w:rFonts w:ascii="Arial" w:hAnsi="Arial" w:cs="Arial"/>
          <w:sz w:val="22"/>
          <w:szCs w:val="22"/>
        </w:rPr>
        <w:br w:type="page"/>
      </w:r>
    </w:p>
    <w:p w:rsidRPr="00076420" w:rsidR="00680157" w:rsidP="00680157" w:rsidRDefault="008C56A2" w14:paraId="5B9FBA58" w14:textId="77777777">
      <w:pPr>
        <w:suppressAutoHyphens/>
        <w:jc w:val="center"/>
        <w:rPr>
          <w:rFonts w:ascii="Arial" w:hAnsi="Arial" w:cs="Arial"/>
          <w:b/>
          <w:sz w:val="22"/>
          <w:szCs w:val="22"/>
        </w:rPr>
      </w:pPr>
      <w:r w:rsidRPr="00076420">
        <w:rPr>
          <w:rFonts w:ascii="Arial" w:hAnsi="Arial" w:cs="Arial"/>
          <w:b/>
          <w:spacing w:val="-3"/>
          <w:sz w:val="22"/>
          <w:szCs w:val="22"/>
        </w:rPr>
        <w:t xml:space="preserve">               </w:t>
      </w:r>
    </w:p>
    <w:p w:rsidRPr="00076420" w:rsidR="00D82B50" w:rsidP="003F7AA6" w:rsidRDefault="00DA7707" w14:paraId="24217753" w14:textId="77777777">
      <w:pPr>
        <w:suppressAutoHyphens/>
        <w:jc w:val="center"/>
        <w:rPr>
          <w:rFonts w:ascii="Arial" w:hAnsi="Arial" w:cs="Arial"/>
          <w:b/>
          <w:sz w:val="22"/>
          <w:szCs w:val="22"/>
        </w:rPr>
      </w:pPr>
      <w:r w:rsidRPr="00076420">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10F3A214"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31AD1EC" w14:textId="77777777">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52BCF5B" w14:textId="77777777">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Pr="00076420" w:rsidR="003F2045" w:rsidTr="10F3A214" w14:paraId="67006DAA" w14:textId="77777777">
        <w:tc>
          <w:tcPr>
            <w:tcW w:w="4709" w:type="dxa"/>
            <w:tcBorders>
              <w:top w:val="single" w:color="auto" w:sz="6" w:space="0"/>
              <w:left w:val="single" w:color="auto" w:sz="6" w:space="0"/>
              <w:bottom w:val="nil"/>
              <w:right w:val="single" w:color="auto" w:sz="6" w:space="0"/>
            </w:tcBorders>
            <w:tcMar/>
          </w:tcPr>
          <w:p w:rsidRPr="00636AA8" w:rsidR="003F2045" w:rsidP="003F2045" w:rsidRDefault="003F2045" w14:paraId="4BE94427" w14:textId="77777777">
            <w:pPr>
              <w:suppressAutoHyphens/>
              <w:jc w:val="center"/>
              <w:rPr>
                <w:rFonts w:ascii="Arial" w:hAnsi="Arial" w:cs="Arial"/>
                <w:spacing w:val="-3"/>
                <w:sz w:val="22"/>
                <w:szCs w:val="22"/>
              </w:rPr>
            </w:pPr>
          </w:p>
          <w:p w:rsidRPr="00AE4781" w:rsidR="003F2045" w:rsidP="00AE4781" w:rsidRDefault="003F2045" w14:paraId="437619B8" w14:textId="0ED66DEE">
            <w:pPr>
              <w:jc w:val="center"/>
              <w:rPr>
                <w:rFonts w:ascii="Arial" w:hAnsi="Arial" w:eastAsia="Arial" w:cs="Arial"/>
                <w:sz w:val="22"/>
                <w:szCs w:val="22"/>
              </w:rPr>
            </w:pPr>
            <w:r w:rsidRPr="00AE4781">
              <w:rPr>
                <w:rFonts w:ascii="Arial" w:hAnsi="Arial" w:eastAsia="Arial" w:cs="Arial"/>
                <w:color w:val="000000" w:themeColor="text1"/>
                <w:sz w:val="22"/>
                <w:szCs w:val="22"/>
              </w:rPr>
              <w:t>PTHP Practical Lecturer in Horticulture Bank Staff</w:t>
            </w:r>
            <w:r w:rsidR="00AE4781">
              <w:rPr>
                <w:rFonts w:ascii="Arial" w:hAnsi="Arial" w:eastAsia="Arial" w:cs="Arial"/>
                <w:color w:val="000000" w:themeColor="text1"/>
                <w:sz w:val="22"/>
                <w:szCs w:val="22"/>
              </w:rPr>
              <w:t xml:space="preserve"> </w:t>
            </w:r>
            <w:r w:rsidRPr="00AE4781">
              <w:rPr>
                <w:rFonts w:ascii="Arial" w:hAnsi="Arial" w:eastAsia="Arial" w:cs="Arial"/>
                <w:color w:val="000000" w:themeColor="text1"/>
                <w:sz w:val="22"/>
                <w:szCs w:val="22"/>
              </w:rPr>
              <w:t xml:space="preserve">- </w:t>
            </w:r>
            <w:proofErr w:type="gramStart"/>
            <w:r w:rsidRPr="00AE4781">
              <w:rPr>
                <w:rFonts w:ascii="Arial" w:hAnsi="Arial" w:eastAsia="Arial" w:cs="Arial"/>
                <w:color w:val="000000" w:themeColor="text1"/>
                <w:sz w:val="22"/>
                <w:szCs w:val="22"/>
              </w:rPr>
              <w:t>North West</w:t>
            </w:r>
            <w:proofErr w:type="gramEnd"/>
          </w:p>
          <w:p w:rsidRPr="00AC64C5" w:rsidR="003F2045" w:rsidP="003F2045" w:rsidRDefault="003F2045" w14:paraId="58CB67A2" w14:textId="507428EB">
            <w:pPr>
              <w:suppressAutoHyphens/>
              <w:spacing w:line="228" w:lineRule="auto"/>
              <w:jc w:val="center"/>
              <w:rPr>
                <w:rFonts w:ascii="Arial" w:hAnsi="Arial" w:cs="Arial"/>
                <w:spacing w:val="-3"/>
                <w:sz w:val="21"/>
                <w:szCs w:val="21"/>
              </w:rPr>
            </w:pPr>
          </w:p>
        </w:tc>
        <w:tc>
          <w:tcPr>
            <w:tcW w:w="5214" w:type="dxa"/>
            <w:tcBorders>
              <w:top w:val="single" w:color="auto" w:sz="6" w:space="0"/>
              <w:left w:val="single" w:color="auto" w:sz="6" w:space="0"/>
              <w:bottom w:val="nil"/>
              <w:right w:val="single" w:color="auto" w:sz="6" w:space="0"/>
            </w:tcBorders>
            <w:tcMar/>
          </w:tcPr>
          <w:p w:rsidRPr="00636AA8" w:rsidR="003F2045" w:rsidP="003F2045" w:rsidRDefault="003F2045" w14:paraId="485A84C1" w14:textId="77777777">
            <w:pPr>
              <w:suppressAutoHyphens/>
              <w:jc w:val="center"/>
              <w:rPr>
                <w:rFonts w:ascii="Arial" w:hAnsi="Arial" w:cs="Arial"/>
                <w:spacing w:val="-3"/>
                <w:sz w:val="22"/>
                <w:szCs w:val="22"/>
              </w:rPr>
            </w:pPr>
          </w:p>
          <w:p w:rsidRPr="00AC64C5" w:rsidR="003F2045" w:rsidP="003F2045" w:rsidRDefault="003F2045" w14:paraId="7FB4B213" w14:textId="53A3BD53">
            <w:pPr>
              <w:suppressAutoHyphens/>
              <w:spacing w:line="228" w:lineRule="auto"/>
              <w:jc w:val="center"/>
              <w:rPr>
                <w:rFonts w:ascii="Arial" w:hAnsi="Arial" w:cs="Arial"/>
                <w:spacing w:val="-3"/>
                <w:sz w:val="21"/>
                <w:szCs w:val="21"/>
              </w:rPr>
            </w:pPr>
            <w:r w:rsidRPr="00636AA8">
              <w:rPr>
                <w:rFonts w:ascii="Arial" w:hAnsi="Arial" w:cs="Arial"/>
                <w:spacing w:val="-3"/>
                <w:sz w:val="22"/>
                <w:szCs w:val="22"/>
              </w:rPr>
              <w:t>Adult Skills - Preston</w:t>
            </w:r>
          </w:p>
        </w:tc>
      </w:tr>
      <w:tr w:rsidRPr="00076420" w:rsidR="00AC6752" w:rsidTr="10F3A214"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C64C5" w:rsidR="00AC6752" w:rsidP="00AC6752" w:rsidRDefault="00AC6752" w14:paraId="1B288D2C" w14:textId="77777777">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color="auto" w:sz="6" w:space="0"/>
              <w:left w:val="nil"/>
              <w:bottom w:val="nil"/>
              <w:right w:val="single" w:color="auto" w:sz="6" w:space="0"/>
            </w:tcBorders>
            <w:shd w:val="clear" w:color="auto" w:fill="D9D9D9" w:themeFill="background1" w:themeFillShade="D9"/>
            <w:tcMar/>
          </w:tcPr>
          <w:p w:rsidRPr="00AC64C5" w:rsidR="00AC6752" w:rsidP="00AC6752" w:rsidRDefault="00AC6752" w14:paraId="19A557D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Pr="00076420" w:rsidR="003F2045" w:rsidTr="10F3A214" w14:paraId="3F974815" w14:textId="77777777">
        <w:tc>
          <w:tcPr>
            <w:tcW w:w="4709" w:type="dxa"/>
            <w:tcBorders>
              <w:top w:val="single" w:color="auto" w:sz="6" w:space="0"/>
              <w:left w:val="single" w:color="auto" w:sz="6" w:space="0"/>
              <w:bottom w:val="nil"/>
              <w:right w:val="single" w:color="auto" w:sz="6" w:space="0"/>
            </w:tcBorders>
            <w:tcMar/>
          </w:tcPr>
          <w:p w:rsidRPr="00AE4781" w:rsidR="003F2045" w:rsidP="003F2045" w:rsidRDefault="003F2045" w14:paraId="192B2DB8" w14:textId="73E988CA">
            <w:pPr>
              <w:pStyle w:val="paragraph"/>
              <w:spacing w:before="0" w:beforeAutospacing="0" w:after="0" w:afterAutospacing="0"/>
              <w:jc w:val="center"/>
              <w:textAlignment w:val="baseline"/>
              <w:divId w:val="805390176"/>
              <w:rPr>
                <w:rFonts w:ascii="Segoe UI" w:hAnsi="Segoe UI" w:cs="Segoe UI"/>
                <w:sz w:val="22"/>
                <w:szCs w:val="22"/>
              </w:rPr>
            </w:pPr>
            <w:r w:rsidRPr="00AE4781">
              <w:rPr>
                <w:rStyle w:val="normaltextrun"/>
                <w:rFonts w:ascii="Arial" w:hAnsi="Arial" w:cs="Arial"/>
                <w:sz w:val="22"/>
                <w:szCs w:val="22"/>
              </w:rPr>
              <w:t>Part-Time Hourly Paid Practical Lecturer rate £19.63 per hour</w:t>
            </w:r>
          </w:p>
          <w:p w:rsidRPr="00AE4781" w:rsidR="003F2045" w:rsidP="003F2045" w:rsidRDefault="003F2045" w14:paraId="2885AA43" w14:textId="77777777">
            <w:pPr>
              <w:pStyle w:val="paragraph"/>
              <w:spacing w:before="0" w:beforeAutospacing="0" w:after="0" w:afterAutospacing="0"/>
              <w:jc w:val="center"/>
              <w:textAlignment w:val="baseline"/>
              <w:divId w:val="1290431004"/>
              <w:rPr>
                <w:rFonts w:ascii="Segoe UI" w:hAnsi="Segoe UI" w:cs="Segoe UI"/>
                <w:sz w:val="22"/>
                <w:szCs w:val="22"/>
              </w:rPr>
            </w:pPr>
            <w:r w:rsidRPr="00AE4781">
              <w:rPr>
                <w:rStyle w:val="normaltextrun"/>
                <w:rFonts w:ascii="Arial" w:hAnsi="Arial" w:cs="Arial"/>
                <w:sz w:val="22"/>
                <w:szCs w:val="22"/>
              </w:rPr>
              <w:t>Includes an element of holiday pay</w:t>
            </w:r>
            <w:r w:rsidRPr="00AE4781">
              <w:rPr>
                <w:rStyle w:val="eop"/>
                <w:rFonts w:ascii="Arial" w:hAnsi="Arial" w:cs="Arial"/>
                <w:sz w:val="22"/>
                <w:szCs w:val="22"/>
              </w:rPr>
              <w:t> </w:t>
            </w:r>
          </w:p>
          <w:p w:rsidRPr="00AE4781" w:rsidR="003F2045" w:rsidP="003F2045" w:rsidRDefault="003F2045" w14:paraId="7D34F5C7" w14:textId="2AE18B95">
            <w:pPr>
              <w:suppressAutoHyphens/>
              <w:spacing w:line="228" w:lineRule="auto"/>
              <w:jc w:val="center"/>
              <w:rPr>
                <w:rFonts w:ascii="Arial" w:hAnsi="Arial" w:cs="Arial"/>
                <w:spacing w:val="-3"/>
                <w:sz w:val="22"/>
                <w:szCs w:val="22"/>
              </w:rPr>
            </w:pPr>
            <w:r w:rsidRPr="00AE4781">
              <w:rPr>
                <w:rStyle w:val="eop"/>
                <w:rFonts w:ascii="Arial" w:hAnsi="Arial" w:cs="Arial"/>
                <w:sz w:val="22"/>
                <w:szCs w:val="22"/>
              </w:rPr>
              <w:t> </w:t>
            </w:r>
          </w:p>
        </w:tc>
        <w:tc>
          <w:tcPr>
            <w:tcW w:w="5214" w:type="dxa"/>
            <w:tcBorders>
              <w:top w:val="single" w:color="auto" w:sz="6" w:space="0"/>
              <w:left w:val="nil"/>
              <w:bottom w:val="nil"/>
              <w:right w:val="single" w:color="auto" w:sz="6" w:space="0"/>
            </w:tcBorders>
            <w:tcMar/>
          </w:tcPr>
          <w:p w:rsidRPr="00AE4781" w:rsidR="003F2045" w:rsidP="003F2045" w:rsidRDefault="003F2045" w14:paraId="0F5D25CF" w14:textId="77777777">
            <w:pPr>
              <w:pStyle w:val="paragraph"/>
              <w:spacing w:before="0" w:beforeAutospacing="0" w:after="0" w:afterAutospacing="0"/>
              <w:jc w:val="both"/>
              <w:textAlignment w:val="baseline"/>
              <w:divId w:val="1610772678"/>
              <w:rPr>
                <w:rFonts w:ascii="Segoe UI" w:hAnsi="Segoe UI" w:cs="Segoe UI"/>
                <w:sz w:val="22"/>
                <w:szCs w:val="22"/>
              </w:rPr>
            </w:pPr>
            <w:r w:rsidRPr="00AE4781">
              <w:rPr>
                <w:rStyle w:val="eop"/>
                <w:rFonts w:ascii="Arial" w:hAnsi="Arial" w:cs="Arial"/>
                <w:sz w:val="22"/>
                <w:szCs w:val="22"/>
              </w:rPr>
              <w:t> </w:t>
            </w:r>
          </w:p>
          <w:p w:rsidRPr="00AE4781" w:rsidR="003F2045" w:rsidP="003F2045" w:rsidRDefault="003F2045" w14:paraId="03803285" w14:textId="77777777">
            <w:pPr>
              <w:pStyle w:val="paragraph"/>
              <w:spacing w:before="0" w:beforeAutospacing="0" w:after="0" w:afterAutospacing="0"/>
              <w:jc w:val="center"/>
              <w:textAlignment w:val="baseline"/>
              <w:divId w:val="1979143375"/>
              <w:rPr>
                <w:rFonts w:ascii="Segoe UI" w:hAnsi="Segoe UI" w:cs="Segoe UI"/>
                <w:sz w:val="22"/>
                <w:szCs w:val="22"/>
              </w:rPr>
            </w:pPr>
            <w:r w:rsidRPr="00AE4781">
              <w:rPr>
                <w:rStyle w:val="normaltextrun"/>
                <w:rFonts w:ascii="Arial" w:hAnsi="Arial" w:cs="Arial"/>
                <w:sz w:val="22"/>
                <w:szCs w:val="22"/>
              </w:rPr>
              <w:t>As statement of hours</w:t>
            </w:r>
            <w:r w:rsidRPr="00AE4781">
              <w:rPr>
                <w:rStyle w:val="eop"/>
                <w:rFonts w:ascii="Arial" w:hAnsi="Arial" w:cs="Arial"/>
                <w:sz w:val="22"/>
                <w:szCs w:val="22"/>
              </w:rPr>
              <w:t> </w:t>
            </w:r>
          </w:p>
          <w:p w:rsidRPr="00AE4781" w:rsidR="003F2045" w:rsidP="003F2045" w:rsidRDefault="003F2045" w14:paraId="575A12F8" w14:textId="681ED442">
            <w:pPr>
              <w:spacing w:line="228" w:lineRule="auto"/>
              <w:jc w:val="center"/>
              <w:rPr>
                <w:sz w:val="22"/>
                <w:szCs w:val="22"/>
              </w:rPr>
            </w:pPr>
            <w:r w:rsidRPr="00AE4781">
              <w:rPr>
                <w:rStyle w:val="normaltextrun"/>
                <w:rFonts w:ascii="Arial" w:hAnsi="Arial" w:cs="Arial"/>
                <w:sz w:val="22"/>
                <w:szCs w:val="22"/>
              </w:rPr>
              <w:t>Refer to Management Guidelines</w:t>
            </w:r>
            <w:r w:rsidRPr="00AE4781">
              <w:rPr>
                <w:rStyle w:val="eop"/>
                <w:rFonts w:ascii="Arial" w:hAnsi="Arial" w:cs="Arial"/>
                <w:sz w:val="22"/>
                <w:szCs w:val="22"/>
              </w:rPr>
              <w:t> </w:t>
            </w:r>
          </w:p>
        </w:tc>
      </w:tr>
      <w:tr w:rsidRPr="00076420" w:rsidR="00AC6752" w:rsidTr="10F3A214"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AC6752" w:rsidP="00AC6752" w:rsidRDefault="00AC6752" w14:paraId="3E6D7BE1"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AC6752" w:rsidP="00AC6752" w:rsidRDefault="00AC6752" w14:paraId="53D902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Pr="00076420" w:rsidR="00AE4781" w:rsidTr="10F3A214" w14:paraId="6CBEC7B0" w14:textId="77777777">
        <w:tc>
          <w:tcPr>
            <w:tcW w:w="4709" w:type="dxa"/>
            <w:tcBorders>
              <w:top w:val="single" w:color="auto" w:sz="6" w:space="0"/>
              <w:left w:val="single" w:color="auto" w:sz="6" w:space="0"/>
              <w:bottom w:val="single" w:color="auto" w:sz="6" w:space="0"/>
              <w:right w:val="single" w:color="auto" w:sz="6" w:space="0"/>
            </w:tcBorders>
            <w:tcMar/>
          </w:tcPr>
          <w:p w:rsidR="00AE4781" w:rsidP="00AE4781" w:rsidRDefault="00AE4781" w14:paraId="5166E1C8" w14:textId="77777777">
            <w:pPr>
              <w:pStyle w:val="paragraph"/>
              <w:spacing w:before="0" w:beforeAutospacing="0" w:after="0" w:afterAutospacing="0"/>
              <w:jc w:val="center"/>
              <w:textAlignment w:val="baseline"/>
              <w:divId w:val="1063065111"/>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rsidRPr="00AC64C5" w:rsidR="00AE4781" w:rsidP="00AE4781" w:rsidRDefault="00AE4781" w14:paraId="4FDBE6B3" w14:textId="00815412">
            <w:pPr>
              <w:suppressAutoHyphens/>
              <w:spacing w:line="228" w:lineRule="auto"/>
              <w:jc w:val="center"/>
              <w:rPr>
                <w:rFonts w:ascii="Arial" w:hAnsi="Arial" w:cs="Arial"/>
                <w:spacing w:val="-3"/>
                <w:sz w:val="21"/>
                <w:szCs w:val="21"/>
              </w:rPr>
            </w:pPr>
            <w:r w:rsidRPr="00AE4781">
              <w:rPr>
                <w:rStyle w:val="normaltextrun"/>
                <w:rFonts w:ascii="Arial" w:hAnsi="Arial" w:cs="Arial"/>
                <w:sz w:val="22"/>
                <w:szCs w:val="22"/>
              </w:rPr>
              <w:t xml:space="preserve">Payment for holiday entitlement will be incorporated into annual salary based on a pro rata of a </w:t>
            </w:r>
            <w:proofErr w:type="gramStart"/>
            <w:r w:rsidRPr="00AE4781">
              <w:rPr>
                <w:rStyle w:val="normaltextrun"/>
                <w:rFonts w:ascii="Arial" w:hAnsi="Arial" w:cs="Arial"/>
                <w:sz w:val="22"/>
                <w:szCs w:val="22"/>
              </w:rPr>
              <w:t>full time</w:t>
            </w:r>
            <w:proofErr w:type="gramEnd"/>
            <w:r w:rsidRPr="00AE4781">
              <w:rPr>
                <w:rStyle w:val="normaltextrun"/>
                <w:rFonts w:ascii="Arial" w:hAnsi="Arial" w:cs="Arial"/>
                <w:sz w:val="22"/>
                <w:szCs w:val="22"/>
              </w:rPr>
              <w:t xml:space="preserve"> equivalent holiday entitlement of 32 days plus Bank Holidays  </w:t>
            </w:r>
            <w:r w:rsidRPr="00AE4781">
              <w:rPr>
                <w:rStyle w:val="eop"/>
                <w:rFonts w:ascii="Arial" w:hAnsi="Arial" w:cs="Arial"/>
                <w:sz w:val="22"/>
                <w:szCs w:val="22"/>
              </w:rPr>
              <w:t> </w:t>
            </w:r>
          </w:p>
        </w:tc>
        <w:tc>
          <w:tcPr>
            <w:tcW w:w="5214" w:type="dxa"/>
            <w:tcBorders>
              <w:top w:val="single" w:color="auto" w:sz="6" w:space="0"/>
              <w:left w:val="nil"/>
              <w:bottom w:val="single" w:color="auto" w:sz="6" w:space="0"/>
              <w:right w:val="single" w:color="auto" w:sz="6" w:space="0"/>
            </w:tcBorders>
            <w:tcMar/>
          </w:tcPr>
          <w:p w:rsidR="00AE4781" w:rsidP="00AE4781" w:rsidRDefault="00AE4781" w14:paraId="043A3857" w14:textId="77777777">
            <w:pPr>
              <w:pStyle w:val="paragraph"/>
              <w:spacing w:before="0" w:beforeAutospacing="0" w:after="0" w:afterAutospacing="0"/>
              <w:jc w:val="center"/>
              <w:textAlignment w:val="baseline"/>
              <w:divId w:val="1173883307"/>
              <w:rPr>
                <w:rFonts w:ascii="Segoe UI" w:hAnsi="Segoe UI" w:cs="Segoe UI"/>
                <w:sz w:val="18"/>
                <w:szCs w:val="18"/>
              </w:rPr>
            </w:pPr>
            <w:r>
              <w:rPr>
                <w:rStyle w:val="normaltextrun"/>
                <w:rFonts w:ascii="Arial" w:hAnsi="Arial" w:cs="Arial"/>
                <w:color w:val="000000"/>
                <w:sz w:val="21"/>
                <w:szCs w:val="21"/>
                <w:lang w:val="en-US"/>
              </w:rPr>
              <w:t>Teachers’ Pension Scheme</w:t>
            </w:r>
            <w:r>
              <w:rPr>
                <w:rStyle w:val="normaltextrun"/>
                <w:rFonts w:ascii="Arial" w:hAnsi="Arial" w:cs="Arial"/>
                <w:color w:val="000000"/>
                <w:sz w:val="21"/>
                <w:szCs w:val="21"/>
              </w:rPr>
              <w:t> </w:t>
            </w:r>
            <w:r>
              <w:rPr>
                <w:rStyle w:val="eop"/>
                <w:rFonts w:ascii="Arial" w:hAnsi="Arial" w:cs="Arial"/>
                <w:color w:val="000000"/>
                <w:sz w:val="21"/>
                <w:szCs w:val="21"/>
              </w:rPr>
              <w:t> </w:t>
            </w:r>
          </w:p>
          <w:p w:rsidR="00AE4781" w:rsidP="00AE4781" w:rsidRDefault="00AE4781" w14:paraId="4890118F" w14:textId="77777777">
            <w:pPr>
              <w:pStyle w:val="paragraph"/>
              <w:spacing w:before="0" w:beforeAutospacing="0" w:after="0" w:afterAutospacing="0"/>
              <w:jc w:val="center"/>
              <w:textAlignment w:val="baseline"/>
              <w:divId w:val="1883396169"/>
              <w:rPr>
                <w:rFonts w:ascii="Segoe UI" w:hAnsi="Segoe UI" w:cs="Segoe UI"/>
                <w:sz w:val="18"/>
                <w:szCs w:val="18"/>
              </w:rPr>
            </w:pPr>
            <w:r>
              <w:rPr>
                <w:rStyle w:val="normaltextrun"/>
                <w:rFonts w:ascii="Arial" w:hAnsi="Arial" w:cs="Arial"/>
                <w:color w:val="000000"/>
                <w:sz w:val="22"/>
                <w:szCs w:val="22"/>
                <w:lang w:val="en-US"/>
              </w:rPr>
              <w:t xml:space="preserve">Employee Contribution Rate (as </w:t>
            </w:r>
            <w:proofErr w:type="gramStart"/>
            <w:r>
              <w:rPr>
                <w:rStyle w:val="normaltextrun"/>
                <w:rFonts w:ascii="Arial" w:hAnsi="Arial" w:cs="Arial"/>
                <w:color w:val="000000"/>
                <w:sz w:val="22"/>
                <w:szCs w:val="22"/>
                <w:lang w:val="en-US"/>
              </w:rPr>
              <w:t>at</w:t>
            </w:r>
            <w:proofErr w:type="gramEnd"/>
            <w:r>
              <w:rPr>
                <w:rStyle w:val="normaltextrun"/>
                <w:rFonts w:ascii="Arial" w:hAnsi="Arial" w:cs="Arial"/>
                <w:color w:val="000000"/>
                <w:sz w:val="22"/>
                <w:szCs w:val="22"/>
                <w:lang w:val="en-US"/>
              </w:rPr>
              <w:t xml:space="preserve"> 1 April 2024)</w:t>
            </w:r>
            <w:r>
              <w:rPr>
                <w:rStyle w:val="normaltextrun"/>
                <w:rFonts w:ascii="Arial" w:hAnsi="Arial" w:cs="Arial"/>
                <w:color w:val="000000"/>
                <w:sz w:val="22"/>
                <w:szCs w:val="22"/>
              </w:rPr>
              <w:t> </w:t>
            </w:r>
            <w:r>
              <w:rPr>
                <w:rStyle w:val="eop"/>
                <w:rFonts w:ascii="Arial" w:hAnsi="Arial" w:cs="Arial"/>
                <w:color w:val="000000"/>
                <w:sz w:val="22"/>
                <w:szCs w:val="22"/>
              </w:rPr>
              <w:t> </w:t>
            </w:r>
          </w:p>
          <w:p w:rsidR="00AE4781" w:rsidP="00AE4781" w:rsidRDefault="00AE4781" w14:paraId="59FE7E61" w14:textId="77777777">
            <w:pPr>
              <w:pStyle w:val="paragraph"/>
              <w:spacing w:before="0" w:beforeAutospacing="0" w:after="0" w:afterAutospacing="0"/>
              <w:jc w:val="center"/>
              <w:textAlignment w:val="baseline"/>
              <w:divId w:val="196046068"/>
              <w:rPr>
                <w:rFonts w:ascii="Segoe UI" w:hAnsi="Segoe UI" w:cs="Segoe UI"/>
                <w:sz w:val="18"/>
                <w:szCs w:val="18"/>
              </w:rPr>
            </w:pPr>
            <w:r>
              <w:rPr>
                <w:rStyle w:val="normaltextrun"/>
                <w:rFonts w:ascii="Arial" w:hAnsi="Arial" w:cs="Arial"/>
                <w:color w:val="000000"/>
                <w:sz w:val="22"/>
                <w:szCs w:val="22"/>
                <w:lang w:val="en-US"/>
              </w:rPr>
              <w:t>(based on actual NOT FTE)</w:t>
            </w:r>
            <w:r>
              <w:rPr>
                <w:rStyle w:val="normaltextrun"/>
                <w:rFonts w:ascii="Arial" w:hAnsi="Arial" w:cs="Arial"/>
                <w:color w:val="000000"/>
                <w:sz w:val="22"/>
                <w:szCs w:val="22"/>
              </w:rPr>
              <w:t> </w:t>
            </w:r>
            <w:r>
              <w:rPr>
                <w:rStyle w:val="eop"/>
                <w:rFonts w:ascii="Arial" w:hAnsi="Arial" w:cs="Arial"/>
                <w:color w:val="000000"/>
                <w:sz w:val="22"/>
                <w:szCs w:val="22"/>
              </w:rPr>
              <w:t> </w:t>
            </w:r>
          </w:p>
          <w:p w:rsidR="00AE4781" w:rsidP="00AE4781" w:rsidRDefault="00AE4781" w14:paraId="13432A81" w14:textId="77777777">
            <w:pPr>
              <w:pStyle w:val="paragraph"/>
              <w:spacing w:before="0" w:beforeAutospacing="0" w:after="0" w:afterAutospacing="0"/>
              <w:jc w:val="center"/>
              <w:textAlignment w:val="baseline"/>
              <w:divId w:val="1791778533"/>
              <w:rPr>
                <w:rFonts w:ascii="Segoe UI" w:hAnsi="Segoe UI" w:cs="Segoe UI"/>
                <w:sz w:val="18"/>
                <w:szCs w:val="18"/>
              </w:rPr>
            </w:pPr>
            <w:r>
              <w:rPr>
                <w:rStyle w:val="normaltextrun"/>
                <w:rFonts w:ascii="Arial" w:hAnsi="Arial" w:cs="Arial"/>
                <w:color w:val="000000"/>
                <w:sz w:val="22"/>
                <w:szCs w:val="22"/>
                <w:lang w:val="en-US"/>
              </w:rPr>
              <w:t>Contribution rate %   </w:t>
            </w:r>
            <w:r>
              <w:rPr>
                <w:rStyle w:val="normaltextrun"/>
                <w:rFonts w:ascii="Arial" w:hAnsi="Arial" w:cs="Arial"/>
                <w:color w:val="000000"/>
                <w:sz w:val="22"/>
                <w:szCs w:val="22"/>
              </w:rPr>
              <w:t> </w:t>
            </w:r>
            <w:r>
              <w:rPr>
                <w:rStyle w:val="eop"/>
                <w:rFonts w:ascii="Arial" w:hAnsi="Arial" w:cs="Arial"/>
                <w:color w:val="000000"/>
                <w:sz w:val="22"/>
                <w:szCs w:val="22"/>
              </w:rPr>
              <w:t> </w:t>
            </w:r>
          </w:p>
          <w:p w:rsidR="00AE4781" w:rsidP="00AE4781" w:rsidRDefault="00AE4781" w14:paraId="12C2537C" w14:textId="77777777">
            <w:pPr>
              <w:pStyle w:val="paragraph"/>
              <w:spacing w:before="0" w:beforeAutospacing="0" w:after="0" w:afterAutospacing="0"/>
              <w:jc w:val="center"/>
              <w:textAlignment w:val="baseline"/>
              <w:divId w:val="659503518"/>
              <w:rPr>
                <w:rFonts w:ascii="Segoe UI" w:hAnsi="Segoe UI" w:cs="Segoe UI"/>
                <w:sz w:val="18"/>
                <w:szCs w:val="18"/>
              </w:rPr>
            </w:pPr>
            <w:r>
              <w:rPr>
                <w:rStyle w:val="normaltextrun"/>
                <w:rFonts w:ascii="Arial" w:hAnsi="Arial" w:cs="Arial"/>
                <w:color w:val="000000"/>
                <w:sz w:val="21"/>
                <w:szCs w:val="21"/>
                <w:lang w:val="en-US"/>
              </w:rPr>
              <w:t> Up to £34,289.99 pa 7.4% Employee</w:t>
            </w:r>
            <w:r>
              <w:rPr>
                <w:rStyle w:val="normaltextrun"/>
                <w:rFonts w:ascii="Arial" w:hAnsi="Arial" w:cs="Arial"/>
                <w:color w:val="000000"/>
                <w:sz w:val="21"/>
                <w:szCs w:val="21"/>
              </w:rPr>
              <w:t> </w:t>
            </w:r>
            <w:r>
              <w:rPr>
                <w:rStyle w:val="eop"/>
                <w:rFonts w:ascii="Arial" w:hAnsi="Arial" w:cs="Arial"/>
                <w:color w:val="000000"/>
                <w:sz w:val="21"/>
                <w:szCs w:val="21"/>
              </w:rPr>
              <w:t> </w:t>
            </w:r>
          </w:p>
          <w:p w:rsidR="00AE4781" w:rsidP="00AE4781" w:rsidRDefault="00AE4781" w14:paraId="44096D80" w14:textId="77777777">
            <w:pPr>
              <w:pStyle w:val="paragraph"/>
              <w:spacing w:before="0" w:beforeAutospacing="0" w:after="0" w:afterAutospacing="0"/>
              <w:jc w:val="center"/>
              <w:textAlignment w:val="baseline"/>
              <w:divId w:val="131799726"/>
              <w:rPr>
                <w:rFonts w:ascii="Segoe UI" w:hAnsi="Segoe UI" w:cs="Segoe UI"/>
                <w:sz w:val="18"/>
                <w:szCs w:val="18"/>
              </w:rPr>
            </w:pPr>
            <w:r>
              <w:rPr>
                <w:rStyle w:val="normaltextrun"/>
                <w:rFonts w:ascii="Arial" w:hAnsi="Arial" w:cs="Arial"/>
                <w:color w:val="000000"/>
                <w:sz w:val="21"/>
                <w:szCs w:val="21"/>
                <w:lang w:val="en-US"/>
              </w:rPr>
              <w:t>£34,290 - £46,158.99 pa 8.6% Employee</w:t>
            </w:r>
            <w:r>
              <w:rPr>
                <w:rStyle w:val="normaltextrun"/>
                <w:rFonts w:ascii="Arial" w:hAnsi="Arial" w:cs="Arial"/>
                <w:color w:val="000000"/>
                <w:sz w:val="21"/>
                <w:szCs w:val="21"/>
              </w:rPr>
              <w:t> </w:t>
            </w:r>
            <w:r>
              <w:rPr>
                <w:rStyle w:val="eop"/>
                <w:rFonts w:ascii="Arial" w:hAnsi="Arial" w:cs="Arial"/>
                <w:color w:val="000000"/>
                <w:sz w:val="21"/>
                <w:szCs w:val="21"/>
              </w:rPr>
              <w:t> </w:t>
            </w:r>
          </w:p>
          <w:p w:rsidR="00AE4781" w:rsidP="00AE4781" w:rsidRDefault="00AE4781" w14:paraId="38BA9CD8" w14:textId="77777777">
            <w:pPr>
              <w:pStyle w:val="paragraph"/>
              <w:spacing w:before="0" w:beforeAutospacing="0" w:after="0" w:afterAutospacing="0"/>
              <w:jc w:val="center"/>
              <w:textAlignment w:val="baseline"/>
              <w:divId w:val="530647372"/>
              <w:rPr>
                <w:rFonts w:ascii="Segoe UI" w:hAnsi="Segoe UI" w:cs="Segoe UI"/>
                <w:sz w:val="18"/>
                <w:szCs w:val="18"/>
              </w:rPr>
            </w:pPr>
            <w:r>
              <w:rPr>
                <w:rStyle w:val="normaltextrun"/>
                <w:rFonts w:ascii="Arial" w:hAnsi="Arial" w:cs="Arial"/>
                <w:color w:val="000000"/>
                <w:sz w:val="21"/>
                <w:szCs w:val="21"/>
                <w:lang w:val="en-US"/>
              </w:rPr>
              <w:t>£46,159 - £54,729.99 pa 9.6% Employee</w:t>
            </w:r>
            <w:r>
              <w:rPr>
                <w:rStyle w:val="normaltextrun"/>
                <w:rFonts w:ascii="Arial" w:hAnsi="Arial" w:cs="Arial"/>
                <w:color w:val="000000"/>
                <w:sz w:val="21"/>
                <w:szCs w:val="21"/>
              </w:rPr>
              <w:t> </w:t>
            </w:r>
            <w:r>
              <w:rPr>
                <w:rStyle w:val="eop"/>
                <w:rFonts w:ascii="Arial" w:hAnsi="Arial" w:cs="Arial"/>
                <w:color w:val="000000"/>
                <w:sz w:val="21"/>
                <w:szCs w:val="21"/>
              </w:rPr>
              <w:t> </w:t>
            </w:r>
          </w:p>
          <w:p w:rsidR="00AE4781" w:rsidP="00AE4781" w:rsidRDefault="00AE4781" w14:paraId="6A1FE009" w14:textId="77777777">
            <w:pPr>
              <w:pStyle w:val="paragraph"/>
              <w:spacing w:before="0" w:beforeAutospacing="0" w:after="0" w:afterAutospacing="0"/>
              <w:jc w:val="center"/>
              <w:textAlignment w:val="baseline"/>
              <w:divId w:val="807011017"/>
              <w:rPr>
                <w:rFonts w:ascii="Segoe UI" w:hAnsi="Segoe UI" w:cs="Segoe UI"/>
                <w:sz w:val="18"/>
                <w:szCs w:val="18"/>
              </w:rPr>
            </w:pPr>
            <w:r>
              <w:rPr>
                <w:rStyle w:val="normaltextrun"/>
                <w:rFonts w:ascii="Arial" w:hAnsi="Arial" w:cs="Arial"/>
                <w:color w:val="000000"/>
                <w:sz w:val="21"/>
                <w:szCs w:val="21"/>
                <w:lang w:val="en-US"/>
              </w:rPr>
              <w:t>£54,730 - £72,534.99 pa 10.2% Employee</w:t>
            </w:r>
            <w:r>
              <w:rPr>
                <w:rStyle w:val="normaltextrun"/>
                <w:rFonts w:ascii="Arial" w:hAnsi="Arial" w:cs="Arial"/>
                <w:color w:val="000000"/>
                <w:sz w:val="21"/>
                <w:szCs w:val="21"/>
              </w:rPr>
              <w:t> </w:t>
            </w:r>
            <w:r>
              <w:rPr>
                <w:rStyle w:val="eop"/>
                <w:rFonts w:ascii="Arial" w:hAnsi="Arial" w:cs="Arial"/>
                <w:color w:val="000000"/>
                <w:sz w:val="21"/>
                <w:szCs w:val="21"/>
              </w:rPr>
              <w:t> </w:t>
            </w:r>
          </w:p>
          <w:p w:rsidR="00AE4781" w:rsidP="00AE4781" w:rsidRDefault="00AE4781" w14:paraId="63E2A3BE" w14:textId="77777777">
            <w:pPr>
              <w:pStyle w:val="paragraph"/>
              <w:spacing w:before="0" w:beforeAutospacing="0" w:after="0" w:afterAutospacing="0"/>
              <w:jc w:val="center"/>
              <w:textAlignment w:val="baseline"/>
              <w:divId w:val="1528130694"/>
              <w:rPr>
                <w:rFonts w:ascii="Segoe UI" w:hAnsi="Segoe UI" w:cs="Segoe UI"/>
                <w:sz w:val="18"/>
                <w:szCs w:val="18"/>
              </w:rPr>
            </w:pPr>
            <w:r>
              <w:rPr>
                <w:rStyle w:val="normaltextrun"/>
                <w:rFonts w:ascii="Arial" w:hAnsi="Arial" w:cs="Arial"/>
                <w:color w:val="000000"/>
                <w:sz w:val="21"/>
                <w:szCs w:val="21"/>
                <w:lang w:val="en-US"/>
              </w:rPr>
              <w:t>£72,535 - £98,908.99 pa 11.3% Employee</w:t>
            </w:r>
            <w:r>
              <w:rPr>
                <w:rStyle w:val="normaltextrun"/>
                <w:rFonts w:ascii="Arial" w:hAnsi="Arial" w:cs="Arial"/>
                <w:color w:val="000000"/>
                <w:sz w:val="21"/>
                <w:szCs w:val="21"/>
              </w:rPr>
              <w:t> </w:t>
            </w:r>
            <w:r>
              <w:rPr>
                <w:rStyle w:val="eop"/>
                <w:rFonts w:ascii="Arial" w:hAnsi="Arial" w:cs="Arial"/>
                <w:color w:val="000000"/>
                <w:sz w:val="21"/>
                <w:szCs w:val="21"/>
              </w:rPr>
              <w:t> </w:t>
            </w:r>
          </w:p>
          <w:p w:rsidR="00AE4781" w:rsidP="00AE4781" w:rsidRDefault="00AE4781" w14:paraId="08B08E23" w14:textId="77777777">
            <w:pPr>
              <w:pStyle w:val="paragraph"/>
              <w:spacing w:before="0" w:beforeAutospacing="0" w:after="0" w:afterAutospacing="0"/>
              <w:jc w:val="center"/>
              <w:textAlignment w:val="baseline"/>
              <w:divId w:val="147211006"/>
              <w:rPr>
                <w:rFonts w:ascii="Segoe UI" w:hAnsi="Segoe UI" w:cs="Segoe UI"/>
                <w:sz w:val="18"/>
                <w:szCs w:val="18"/>
              </w:rPr>
            </w:pPr>
            <w:r>
              <w:rPr>
                <w:rStyle w:val="normaltextrun"/>
                <w:rFonts w:ascii="Arial" w:hAnsi="Arial" w:cs="Arial"/>
                <w:color w:val="000000"/>
                <w:sz w:val="21"/>
                <w:szCs w:val="21"/>
                <w:lang w:val="en-US"/>
              </w:rPr>
              <w:t xml:space="preserve">£98,909 and </w:t>
            </w:r>
            <w:proofErr w:type="gramStart"/>
            <w:r>
              <w:rPr>
                <w:rStyle w:val="normaltextrun"/>
                <w:rFonts w:ascii="Arial" w:hAnsi="Arial" w:cs="Arial"/>
                <w:color w:val="000000"/>
                <w:sz w:val="21"/>
                <w:szCs w:val="21"/>
                <w:lang w:val="en-US"/>
              </w:rPr>
              <w:t>above pa</w:t>
            </w:r>
            <w:proofErr w:type="gramEnd"/>
            <w:r>
              <w:rPr>
                <w:rStyle w:val="normaltextrun"/>
                <w:rFonts w:ascii="Arial" w:hAnsi="Arial" w:cs="Arial"/>
                <w:color w:val="000000"/>
                <w:sz w:val="21"/>
                <w:szCs w:val="21"/>
                <w:lang w:val="en-US"/>
              </w:rPr>
              <w:t xml:space="preserve"> 11.7% Employee</w:t>
            </w:r>
            <w:r>
              <w:rPr>
                <w:rStyle w:val="normaltextrun"/>
                <w:rFonts w:ascii="Arial" w:hAnsi="Arial" w:cs="Arial"/>
                <w:color w:val="000000"/>
                <w:sz w:val="21"/>
                <w:szCs w:val="21"/>
              </w:rPr>
              <w:t> </w:t>
            </w:r>
            <w:r>
              <w:rPr>
                <w:rStyle w:val="eop"/>
                <w:rFonts w:ascii="Arial" w:hAnsi="Arial" w:cs="Arial"/>
                <w:color w:val="000000"/>
                <w:sz w:val="21"/>
                <w:szCs w:val="21"/>
              </w:rPr>
              <w:t> </w:t>
            </w:r>
          </w:p>
          <w:p w:rsidR="00AE4781" w:rsidP="00AE4781" w:rsidRDefault="00AE4781" w14:paraId="78498D95" w14:textId="77777777">
            <w:pPr>
              <w:pStyle w:val="paragraph"/>
              <w:spacing w:before="0" w:beforeAutospacing="0" w:after="0" w:afterAutospacing="0"/>
              <w:jc w:val="center"/>
              <w:textAlignment w:val="baseline"/>
              <w:divId w:val="344941504"/>
              <w:rPr>
                <w:rFonts w:ascii="Segoe UI" w:hAnsi="Segoe UI" w:cs="Segoe UI"/>
                <w:sz w:val="18"/>
                <w:szCs w:val="18"/>
              </w:rPr>
            </w:pPr>
            <w:r>
              <w:rPr>
                <w:rStyle w:val="normaltextrun"/>
                <w:rFonts w:ascii="Arial" w:hAnsi="Arial" w:cs="Arial"/>
                <w:color w:val="000000"/>
                <w:sz w:val="21"/>
                <w:szCs w:val="21"/>
                <w:lang w:val="en-US"/>
              </w:rPr>
              <w:t>28.68% Employer</w:t>
            </w:r>
            <w:r>
              <w:rPr>
                <w:rStyle w:val="normaltextrun"/>
                <w:rFonts w:ascii="Arial" w:hAnsi="Arial" w:cs="Arial"/>
                <w:color w:val="000000"/>
                <w:sz w:val="21"/>
                <w:szCs w:val="21"/>
              </w:rPr>
              <w:t> </w:t>
            </w:r>
            <w:r>
              <w:rPr>
                <w:rStyle w:val="eop"/>
                <w:rFonts w:ascii="Arial" w:hAnsi="Arial" w:cs="Arial"/>
                <w:color w:val="000000"/>
                <w:sz w:val="21"/>
                <w:szCs w:val="21"/>
              </w:rPr>
              <w:t> </w:t>
            </w:r>
          </w:p>
          <w:p w:rsidRPr="00AC64C5" w:rsidR="00AE4781" w:rsidP="00AE4781" w:rsidRDefault="00AE4781" w14:paraId="586D61B3" w14:textId="38C98829">
            <w:pPr>
              <w:spacing w:line="228" w:lineRule="auto"/>
              <w:jc w:val="center"/>
              <w:rPr>
                <w:rFonts w:ascii="Arial" w:hAnsi="Arial" w:cs="Arial"/>
                <w:sz w:val="21"/>
                <w:szCs w:val="21"/>
              </w:rPr>
            </w:pPr>
            <w:r>
              <w:rPr>
                <w:rStyle w:val="normaltextrun"/>
                <w:rFonts w:ascii="Arial" w:hAnsi="Arial" w:cs="Arial"/>
                <w:color w:val="000000"/>
                <w:sz w:val="21"/>
                <w:szCs w:val="21"/>
              </w:rPr>
              <w:t>You will automatically become a member of the TPS </w:t>
            </w:r>
            <w:r>
              <w:rPr>
                <w:rStyle w:val="eop"/>
                <w:rFonts w:ascii="Arial" w:hAnsi="Arial" w:cs="Arial"/>
                <w:color w:val="000000"/>
                <w:sz w:val="21"/>
                <w:szCs w:val="21"/>
              </w:rPr>
              <w:t> </w:t>
            </w:r>
          </w:p>
        </w:tc>
      </w:tr>
      <w:tr w:rsidRPr="00076420" w:rsidR="00AC6752" w:rsidTr="10F3A214"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AC6752" w:rsidP="00AC6752" w:rsidRDefault="00AC6752" w14:paraId="579594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AC6752" w:rsidP="00AC6752" w:rsidRDefault="00AC6752" w14:paraId="5B0A194B"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Pr="00076420" w:rsidR="00AC6752" w:rsidTr="10F3A214"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AC64C5" w:rsidR="00AC6752" w:rsidP="00AC6752" w:rsidRDefault="00AC6752" w14:paraId="4D5BE957" w14:textId="77777777">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rsidRPr="00AC64C5" w:rsidR="00AC6752" w:rsidP="00AC6752" w:rsidRDefault="00AC6752" w14:paraId="4F904CB7" w14:textId="77777777">
            <w:pPr>
              <w:pStyle w:val="Heading1"/>
              <w:spacing w:line="228" w:lineRule="auto"/>
              <w:jc w:val="left"/>
              <w:rPr>
                <w:rFonts w:ascii="Arial" w:hAnsi="Arial" w:cs="Arial"/>
                <w:sz w:val="21"/>
                <w:szCs w:val="22"/>
                <w:u w:val="none"/>
              </w:rPr>
            </w:pPr>
          </w:p>
        </w:tc>
        <w:tc>
          <w:tcPr>
            <w:tcW w:w="5214" w:type="dxa"/>
            <w:tcBorders>
              <w:top w:val="single" w:color="auto" w:sz="6" w:space="0"/>
              <w:left w:val="nil"/>
              <w:bottom w:val="single" w:color="auto" w:sz="6" w:space="0"/>
              <w:right w:val="single" w:color="auto" w:sz="6" w:space="0"/>
            </w:tcBorders>
            <w:tcMar/>
          </w:tcPr>
          <w:p w:rsidRPr="00AC64C5" w:rsidR="00AC6752" w:rsidP="00AC6752" w:rsidRDefault="00AC6752" w14:paraId="5C26AAD3" w14:textId="77777777">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rsidRPr="00AC64C5" w:rsidR="00AC6752" w:rsidP="00AC6752" w:rsidRDefault="00AC6752" w14:paraId="539AB6B7" w14:textId="77777777">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Pr="00076420" w:rsidR="00AC6752" w:rsidTr="10F3A214" w14:paraId="0262291B" w14:textId="77777777">
        <w:tc>
          <w:tcPr>
            <w:tcW w:w="9923"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C64C5" w:rsidR="00AC6752" w:rsidP="00AC6752" w:rsidRDefault="00AC6752" w14:paraId="0DA6D2A3"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Pr="00076420" w:rsidR="00AC6752" w:rsidTr="10F3A214" w14:paraId="7E22B01A" w14:textId="77777777">
        <w:tc>
          <w:tcPr>
            <w:tcW w:w="9923" w:type="dxa"/>
            <w:gridSpan w:val="2"/>
            <w:tcBorders>
              <w:top w:val="nil"/>
              <w:left w:val="single" w:color="auto" w:sz="6" w:space="0"/>
              <w:bottom w:val="single" w:color="auto" w:sz="6" w:space="0"/>
              <w:right w:val="single" w:color="auto" w:sz="6" w:space="0"/>
            </w:tcBorders>
            <w:tcMar/>
          </w:tcPr>
          <w:p w:rsidRPr="003B1CAB" w:rsidR="00AC6752" w:rsidP="00AC6752" w:rsidRDefault="00AC6752" w14:paraId="2CB62FB3"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rsidR="00AC6752" w:rsidP="00AC6752" w:rsidRDefault="00AC6752" w14:paraId="7FEDF4A3" w14:textId="77777777">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rsidRPr="003B1CAB" w:rsidR="00AC6752" w:rsidP="00AC6752" w:rsidRDefault="00AC6752" w14:paraId="06971CD3" w14:textId="77777777">
            <w:pPr>
              <w:pStyle w:val="BodyText"/>
              <w:spacing w:line="228" w:lineRule="auto"/>
              <w:jc w:val="center"/>
              <w:rPr>
                <w:rFonts w:ascii="Arial" w:hAnsi="Arial" w:cs="Arial"/>
                <w:sz w:val="21"/>
                <w:szCs w:val="22"/>
              </w:rPr>
            </w:pPr>
          </w:p>
          <w:p w:rsidRPr="003B1CAB" w:rsidR="00AC6752" w:rsidP="00AC6752" w:rsidRDefault="00AC6752" w14:paraId="7C640D7B"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rsidRPr="003B1CAB" w:rsidR="00AC6752" w:rsidP="00AC6752" w:rsidRDefault="00AC6752" w14:paraId="2A1F701D" w14:textId="77777777">
            <w:pPr>
              <w:pStyle w:val="BodyText"/>
              <w:spacing w:line="228" w:lineRule="auto"/>
              <w:jc w:val="center"/>
              <w:rPr>
                <w:rFonts w:ascii="Arial" w:hAnsi="Arial" w:cs="Arial"/>
                <w:sz w:val="21"/>
                <w:szCs w:val="22"/>
              </w:rPr>
            </w:pPr>
          </w:p>
          <w:p w:rsidRPr="00AC64C5" w:rsidR="00AC6752" w:rsidP="00AC6752" w:rsidRDefault="00AC6752" w14:paraId="3AAF8A7E" w14:textId="7353E449">
            <w:pPr>
              <w:pStyle w:val="BodyText"/>
              <w:spacing w:line="228" w:lineRule="auto"/>
              <w:jc w:val="center"/>
              <w:rPr>
                <w:rFonts w:ascii="Arial" w:hAnsi="Arial" w:cs="Arial"/>
                <w:sz w:val="21"/>
                <w:szCs w:val="21"/>
              </w:rPr>
            </w:pPr>
            <w:r w:rsidRPr="10F3A214" w:rsidR="00AC6752">
              <w:rPr>
                <w:rFonts w:ascii="Arial" w:hAnsi="Arial" w:cs="Arial"/>
                <w:sz w:val="21"/>
                <w:szCs w:val="21"/>
              </w:rPr>
              <w:t xml:space="preserve">Please note that all new employees of the College will </w:t>
            </w:r>
            <w:r w:rsidRPr="10F3A214" w:rsidR="00AC6752">
              <w:rPr>
                <w:rFonts w:ascii="Arial" w:hAnsi="Arial" w:cs="Arial"/>
                <w:sz w:val="21"/>
                <w:szCs w:val="21"/>
              </w:rPr>
              <w:t>be required</w:t>
            </w:r>
            <w:r w:rsidRPr="10F3A214" w:rsidR="00AC6752">
              <w:rPr>
                <w:rFonts w:ascii="Arial" w:hAnsi="Arial" w:cs="Arial"/>
                <w:sz w:val="21"/>
                <w:szCs w:val="21"/>
              </w:rPr>
              <w:t xml:space="preserve"> to pay for their DBS check via </w:t>
            </w:r>
            <w:r w:rsidRPr="10F3A214" w:rsidR="00AC6752">
              <w:rPr>
                <w:rFonts w:ascii="Arial" w:hAnsi="Arial" w:cs="Arial"/>
                <w:sz w:val="21"/>
                <w:szCs w:val="21"/>
              </w:rPr>
              <w:t>eSafeguarding</w:t>
            </w:r>
            <w:r w:rsidRPr="10F3A214" w:rsidR="00AC6752">
              <w:rPr>
                <w:rFonts w:ascii="Arial" w:hAnsi="Arial" w:cs="Arial"/>
                <w:sz w:val="21"/>
                <w:szCs w:val="21"/>
              </w:rPr>
              <w:t xml:space="preserve"> at the time of application (at present £</w:t>
            </w:r>
            <w:r w:rsidRPr="10F3A214" w:rsidR="0275F209">
              <w:rPr>
                <w:rFonts w:ascii="Arial" w:hAnsi="Arial" w:cs="Arial"/>
                <w:sz w:val="21"/>
                <w:szCs w:val="21"/>
              </w:rPr>
              <w:t>49</w:t>
            </w:r>
            <w:r w:rsidRPr="10F3A214" w:rsidR="00AC6752">
              <w:rPr>
                <w:rFonts w:ascii="Arial" w:hAnsi="Arial" w:cs="Arial"/>
                <w:sz w:val="21"/>
                <w:szCs w:val="21"/>
              </w:rPr>
              <w:t>.</w:t>
            </w:r>
            <w:r w:rsidRPr="10F3A214" w:rsidR="08F897B2">
              <w:rPr>
                <w:rFonts w:ascii="Arial" w:hAnsi="Arial" w:cs="Arial"/>
                <w:sz w:val="21"/>
                <w:szCs w:val="21"/>
              </w:rPr>
              <w:t>5</w:t>
            </w:r>
            <w:r w:rsidRPr="10F3A214" w:rsidR="00AC6752">
              <w:rPr>
                <w:rFonts w:ascii="Arial" w:hAnsi="Arial" w:cs="Arial"/>
                <w:sz w:val="21"/>
                <w:szCs w:val="21"/>
              </w:rPr>
              <w:t>0 for an enhanced level check).</w:t>
            </w:r>
          </w:p>
        </w:tc>
      </w:tr>
      <w:tr w:rsidRPr="00076420" w:rsidR="00AC6752" w:rsidTr="10F3A214"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AC6752" w:rsidP="00AC6752" w:rsidRDefault="00AC6752" w14:paraId="05C7FC91" w14:textId="77777777">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Pr="00076420" w:rsidR="00AC6752" w:rsidTr="10F3A214"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AC6752" w:rsidP="00AC6752" w:rsidRDefault="00AC6752" w14:paraId="4513ED4F" w14:textId="77777777">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rsidRPr="00AC64C5" w:rsidR="00AC6752" w:rsidP="00AC6752" w:rsidRDefault="00AC6752" w14:paraId="3B40C06F" w14:textId="77777777">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rsidRPr="00AC64C5" w:rsidR="00AC6752" w:rsidP="00AC6752" w:rsidRDefault="00AC6752" w14:paraId="3F7F2894"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rsidRPr="00AC64C5" w:rsidR="00AC6752" w:rsidP="00AC6752" w:rsidRDefault="00AC6752" w14:paraId="3C95FD66"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rsidRPr="00AC64C5" w:rsidR="00AC6752" w:rsidP="00AC6752" w:rsidRDefault="00AC6752" w14:paraId="2E3A905D" w14:textId="77777777">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Pr="00076420" w:rsidR="00AC6752" w:rsidTr="10F3A214"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AC6752" w:rsidP="00AC6752" w:rsidRDefault="00AC6752" w14:paraId="46EA3633" w14:textId="7777777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Pr="00076420" w:rsidR="00AC6752" w:rsidTr="10F3A214"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AC6752" w:rsidP="00AC6752" w:rsidRDefault="00AC6752" w14:paraId="7E96DCA0" w14:textId="77777777">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rsidRPr="00AC64C5" w:rsidR="00AC6752" w:rsidP="00AC6752" w:rsidRDefault="00AC6752" w14:paraId="03EFCA41" w14:textId="77777777">
            <w:pPr>
              <w:spacing w:line="228" w:lineRule="auto"/>
              <w:jc w:val="both"/>
              <w:rPr>
                <w:rFonts w:ascii="Arial" w:hAnsi="Arial" w:cs="Arial"/>
                <w:sz w:val="21"/>
                <w:szCs w:val="22"/>
              </w:rPr>
            </w:pPr>
          </w:p>
          <w:p w:rsidRPr="00AC64C5" w:rsidR="00AC6752" w:rsidP="00623028" w:rsidRDefault="00AC6752" w14:paraId="0B65F380" w14:textId="77777777">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tbl>
    <w:p w:rsidRPr="00076420" w:rsidR="00F57875" w:rsidP="001C7FC3" w:rsidRDefault="00F57875" w14:paraId="3D74F755" w14:textId="7C82F33A">
      <w:pPr>
        <w:suppressAutoHyphens/>
        <w:jc w:val="center"/>
        <w:rPr>
          <w:rFonts w:ascii="Arial" w:hAnsi="Arial" w:cs="Arial"/>
          <w:b/>
          <w:sz w:val="22"/>
          <w:szCs w:val="22"/>
        </w:rPr>
      </w:pPr>
      <w:r w:rsidRPr="00AE4781">
        <w:rPr>
          <w:rFonts w:ascii="Arial" w:hAnsi="Arial" w:cs="Arial"/>
          <w:sz w:val="22"/>
          <w:szCs w:val="22"/>
        </w:rPr>
        <w:br w:type="page"/>
      </w:r>
      <w:r w:rsidRPr="00076420">
        <w:rPr>
          <w:rFonts w:ascii="Arial" w:hAnsi="Arial" w:cs="Arial"/>
          <w:b/>
          <w:sz w:val="22"/>
          <w:szCs w:val="22"/>
        </w:rPr>
        <w:t>DBS UPDATE SERVICE</w:t>
      </w:r>
    </w:p>
    <w:p w:rsidRPr="00076420" w:rsidR="00F57875" w:rsidP="00F57875" w:rsidRDefault="00F57875" w14:paraId="5B95CD12" w14:textId="77777777">
      <w:pPr>
        <w:suppressAutoHyphens/>
        <w:jc w:val="center"/>
        <w:rPr>
          <w:rFonts w:ascii="Arial" w:hAnsi="Arial" w:cs="Arial"/>
          <w:b/>
          <w:sz w:val="22"/>
          <w:szCs w:val="22"/>
        </w:rPr>
      </w:pPr>
    </w:p>
    <w:p w:rsidRPr="00076420" w:rsidR="00F57875" w:rsidP="00F57875" w:rsidRDefault="00F57875" w14:paraId="5220BBB2"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3DE738F1" w14:paraId="7971F7EE" w14:textId="77777777">
        <w:tc>
          <w:tcPr>
            <w:tcW w:w="9418" w:type="dxa"/>
            <w:gridSpan w:val="2"/>
            <w:tcBorders>
              <w:top w:val="single" w:color="auto" w:sz="6" w:space="0"/>
              <w:left w:val="single" w:color="auto" w:sz="6" w:space="0"/>
              <w:bottom w:val="nil"/>
              <w:right w:val="single" w:color="auto" w:sz="6" w:space="0"/>
            </w:tcBorders>
            <w:tcMar/>
          </w:tcPr>
          <w:p w:rsidRPr="00076420" w:rsidR="00F57875" w:rsidP="00F57875" w:rsidRDefault="00F57875" w14:paraId="13CB595B"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6D9C8D39" w14:textId="77777777">
            <w:pPr>
              <w:spacing w:before="100" w:beforeAutospacing="1" w:after="100" w:afterAutospacing="1"/>
              <w:jc w:val="both"/>
              <w:rPr>
                <w:rFonts w:ascii="Arial" w:hAnsi="Arial" w:cs="Arial"/>
                <w:sz w:val="22"/>
                <w:szCs w:val="22"/>
                <w:lang w:val="en" w:eastAsia="en-GB"/>
              </w:rPr>
            </w:pPr>
          </w:p>
        </w:tc>
      </w:tr>
      <w:tr w:rsidRPr="00076420" w:rsidR="00F57875" w:rsidTr="3DE738F1"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132B8A75" w14:textId="77777777">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3DA35A4A" w14:textId="77777777">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Pr="00076420" w:rsidR="00F57875" w:rsidTr="3DE738F1" w14:paraId="2C589D2E" w14:textId="77777777">
        <w:tc>
          <w:tcPr>
            <w:tcW w:w="4709" w:type="dxa"/>
            <w:tcBorders>
              <w:top w:val="single" w:color="auto" w:sz="6" w:space="0"/>
              <w:left w:val="single" w:color="auto" w:sz="6" w:space="0"/>
              <w:bottom w:val="nil"/>
              <w:right w:val="single" w:color="auto" w:sz="6" w:space="0"/>
            </w:tcBorders>
            <w:tcMar/>
          </w:tcPr>
          <w:p w:rsidRPr="00076420" w:rsidR="00F57875" w:rsidP="00F57875" w:rsidRDefault="00F57875" w14:paraId="675E05EE"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rsidRPr="00076420" w:rsidR="00F57875" w:rsidP="00F57875" w:rsidRDefault="00F57875" w14:paraId="2FC17F8B"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rsidRPr="00076420" w:rsidR="00F57875" w:rsidP="00F57875" w:rsidRDefault="00F57875" w14:paraId="0A4F7224"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rsidRPr="00076420" w:rsidR="00F57875" w:rsidP="00F57875" w:rsidRDefault="00F57875" w14:paraId="5AE48A43"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rsidRPr="00076420" w:rsidR="00F57875" w:rsidP="00F57875" w:rsidRDefault="00F57875" w14:paraId="50F40DEB"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rsidRPr="00076420" w:rsidR="00F57875" w:rsidP="00F57875" w:rsidRDefault="00F57875" w14:paraId="77A52294"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2">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3">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w:history="1" r:id="rId14">
              <w:r w:rsidRPr="00076420">
                <w:rPr>
                  <w:rFonts w:ascii="Arial" w:hAnsi="Arial" w:cs="Arial"/>
                  <w:sz w:val="22"/>
                  <w:szCs w:val="22"/>
                  <w:lang w:val="en" w:eastAsia="en-GB"/>
                </w:rPr>
                <w:t>DBS tracking service.</w:t>
              </w:r>
            </w:hyperlink>
          </w:p>
          <w:p w:rsidRPr="00076420" w:rsidR="00F57875" w:rsidP="3DE738F1" w:rsidRDefault="00F57875" w14:paraId="15E2BC30" w14:textId="53E94C4F">
            <w:pPr>
              <w:spacing w:before="100" w:beforeAutospacing="on" w:after="100" w:afterAutospacing="on"/>
              <w:jc w:val="both"/>
              <w:rPr>
                <w:rFonts w:ascii="Arial" w:hAnsi="Arial" w:cs="Arial"/>
                <w:b w:val="1"/>
                <w:bCs w:val="1"/>
                <w:sz w:val="22"/>
                <w:szCs w:val="22"/>
                <w:lang w:val="en" w:eastAsia="en-GB"/>
              </w:rPr>
            </w:pPr>
            <w:r w:rsidRPr="3DE738F1" w:rsidR="00F57875">
              <w:rPr>
                <w:rFonts w:ascii="Arial" w:hAnsi="Arial" w:cs="Arial"/>
                <w:b w:val="1"/>
                <w:bCs w:val="1"/>
                <w:sz w:val="22"/>
                <w:szCs w:val="22"/>
                <w:lang w:val="en" w:eastAsia="en-GB"/>
              </w:rPr>
              <w:t>Registration lasts for 1 year and costs £1</w:t>
            </w:r>
            <w:r w:rsidRPr="3DE738F1" w:rsidR="2FB7F1BD">
              <w:rPr>
                <w:rFonts w:ascii="Arial" w:hAnsi="Arial" w:cs="Arial"/>
                <w:b w:val="1"/>
                <w:bCs w:val="1"/>
                <w:sz w:val="22"/>
                <w:szCs w:val="22"/>
                <w:lang w:val="en" w:eastAsia="en-GB"/>
              </w:rPr>
              <w:t>6</w:t>
            </w:r>
            <w:r w:rsidRPr="3DE738F1" w:rsidR="00F57875">
              <w:rPr>
                <w:rFonts w:ascii="Arial" w:hAnsi="Arial" w:cs="Arial"/>
                <w:b w:val="1"/>
                <w:bCs w:val="1"/>
                <w:sz w:val="22"/>
                <w:szCs w:val="22"/>
                <w:lang w:val="en" w:eastAsia="en-GB"/>
              </w:rPr>
              <w:t xml:space="preserve"> per year (payable by debit or credit card only).</w:t>
            </w:r>
          </w:p>
          <w:p w:rsidRPr="00076420" w:rsidR="00F57875" w:rsidP="5897276C" w:rsidRDefault="00F57875" w14:paraId="2DAFCBB3" w14:textId="77777777">
            <w:pPr>
              <w:spacing w:before="100" w:beforeAutospacing="1" w:after="100" w:afterAutospacing="1"/>
              <w:jc w:val="both"/>
              <w:rPr>
                <w:rFonts w:ascii="Arial" w:hAnsi="Arial" w:cs="Arial"/>
                <w:sz w:val="22"/>
                <w:szCs w:val="22"/>
                <w:lang w:val="en-US" w:eastAsia="en-GB"/>
              </w:rPr>
            </w:pPr>
            <w:r w:rsidRPr="5897276C">
              <w:rPr>
                <w:rFonts w:ascii="Arial" w:hAnsi="Arial" w:cs="Arial"/>
                <w:sz w:val="22"/>
                <w:szCs w:val="22"/>
                <w:lang w:val="en-US" w:eastAsia="en-GB"/>
              </w:rPr>
              <w:t xml:space="preserve">You’ll get an ID number with your registration that you need to log on to the service. Make sure you write it down. </w:t>
            </w:r>
          </w:p>
        </w:tc>
      </w:tr>
      <w:tr w:rsidRPr="00076420" w:rsidR="00F57875" w:rsidTr="3DE738F1"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F57875" w:rsidP="00F57875" w:rsidRDefault="00F57875" w14:paraId="47F92A88" w14:textId="77777777">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Pr="00076420" w:rsidR="00F57875" w:rsidTr="3DE738F1"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076420" w:rsidR="00F57875" w:rsidP="5897276C" w:rsidRDefault="00F57875" w14:paraId="78797853" w14:textId="77777777">
            <w:pPr>
              <w:spacing w:before="100" w:beforeAutospacing="1" w:after="100" w:afterAutospacing="1"/>
              <w:jc w:val="both"/>
              <w:rPr>
                <w:rFonts w:ascii="Arial" w:hAnsi="Arial" w:cs="Arial"/>
                <w:sz w:val="22"/>
                <w:szCs w:val="22"/>
                <w:lang w:val="en-US" w:eastAsia="en-GB"/>
              </w:rPr>
            </w:pPr>
            <w:r w:rsidRPr="5897276C">
              <w:rPr>
                <w:rFonts w:ascii="Arial" w:hAnsi="Arial" w:cs="Arial"/>
                <w:sz w:val="22"/>
                <w:szCs w:val="22"/>
                <w:lang w:val="en-US" w:eastAsia="en-GB"/>
              </w:rPr>
              <w:t>When you join, you’ll get an online account that lets you:</w:t>
            </w:r>
          </w:p>
          <w:p w:rsidRPr="00076420" w:rsidR="00F57875" w:rsidP="001E6970" w:rsidRDefault="00F57875" w14:paraId="413A95BA"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rsidRPr="00076420" w:rsidR="00F57875" w:rsidP="001E6970" w:rsidRDefault="00F57875" w14:paraId="00ACBCF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rsidRPr="00076420" w:rsidR="00F57875" w:rsidP="00F57875" w:rsidRDefault="00F57875" w14:paraId="007DCDA8" w14:textId="77777777">
            <w:pPr>
              <w:suppressAutoHyphens/>
              <w:jc w:val="both"/>
              <w:rPr>
                <w:rFonts w:ascii="Arial" w:hAnsi="Arial" w:cs="Arial"/>
                <w:b/>
                <w:spacing w:val="-3"/>
                <w:sz w:val="22"/>
                <w:szCs w:val="22"/>
              </w:rPr>
            </w:pPr>
          </w:p>
        </w:tc>
      </w:tr>
    </w:tbl>
    <w:p w:rsidRPr="00076420" w:rsidR="00F57875" w:rsidP="00F57875" w:rsidRDefault="00F57875" w14:paraId="450EA2D7" w14:textId="77777777">
      <w:pPr>
        <w:suppressAutoHyphens/>
        <w:jc w:val="both"/>
        <w:rPr>
          <w:rFonts w:ascii="Arial" w:hAnsi="Arial" w:cs="Arial"/>
          <w:sz w:val="22"/>
          <w:szCs w:val="22"/>
        </w:rPr>
      </w:pPr>
    </w:p>
    <w:p w:rsidRPr="00076420" w:rsidR="00F57875" w:rsidP="00F57875" w:rsidRDefault="00F57875" w14:paraId="3DD355C9" w14:textId="77777777">
      <w:pPr>
        <w:suppressAutoHyphens/>
        <w:jc w:val="both"/>
        <w:rPr>
          <w:rFonts w:ascii="Arial" w:hAnsi="Arial" w:cs="Arial"/>
          <w:sz w:val="22"/>
          <w:szCs w:val="22"/>
        </w:rPr>
      </w:pPr>
    </w:p>
    <w:p w:rsidRPr="00076420" w:rsidR="000A6D8A" w:rsidP="005E01A1" w:rsidRDefault="000A6D8A" w14:paraId="1A81F0B1" w14:textId="77777777">
      <w:pPr>
        <w:suppressAutoHyphens/>
        <w:jc w:val="both"/>
        <w:rPr>
          <w:rFonts w:ascii="Arial" w:hAnsi="Arial" w:cs="Arial"/>
          <w:sz w:val="22"/>
          <w:szCs w:val="22"/>
        </w:rPr>
      </w:pPr>
    </w:p>
    <w:sectPr w:rsidRPr="00076420" w:rsidR="000A6D8A" w:rsidSect="005D3F1C">
      <w:footerReference w:type="default" r:id="rId15"/>
      <w:pgSz w:w="11907" w:h="16840" w:orient="portrait"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4748" w:rsidRDefault="007C4748" w14:paraId="6D110B51" w14:textId="77777777">
      <w:pPr>
        <w:spacing w:line="20" w:lineRule="exact"/>
      </w:pPr>
    </w:p>
  </w:endnote>
  <w:endnote w:type="continuationSeparator" w:id="0">
    <w:p w:rsidR="007C4748" w:rsidRDefault="007C4748" w14:paraId="18D444DD" w14:textId="77777777">
      <w:r>
        <w:t xml:space="preserve"> </w:t>
      </w:r>
    </w:p>
  </w:endnote>
  <w:endnote w:type="continuationNotice" w:id="1">
    <w:p w:rsidR="007C4748" w:rsidRDefault="007C4748" w14:paraId="3B9ADA0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A6B6C" w:rsidP="00C221EA" w:rsidRDefault="00EC29D2" w14:paraId="68C1120B" w14:textId="29683386">
    <w:pPr>
      <w:suppressAutoHyphens/>
      <w:jc w:val="both"/>
      <w:rPr>
        <w:rFonts w:ascii="Arial" w:hAnsi="Arial" w:cs="Arial"/>
        <w:sz w:val="16"/>
      </w:rPr>
    </w:pPr>
    <w:r>
      <w:rPr>
        <w:rFonts w:ascii="Times New Roman" w:hAnsi="Times New Roman"/>
        <w:noProof/>
        <w:sz w:val="16"/>
      </w:rPr>
      <w:drawing>
        <wp:anchor distT="0" distB="0" distL="114300" distR="114300" simplePos="0" relativeHeight="251658752" behindDoc="0" locked="0" layoutInCell="1" allowOverlap="1" wp14:anchorId="5D728606" wp14:editId="07777777">
          <wp:simplePos x="0" y="0"/>
          <wp:positionH relativeFrom="column">
            <wp:posOffset>3263900</wp:posOffset>
          </wp:positionH>
          <wp:positionV relativeFrom="paragraph">
            <wp:posOffset>53975</wp:posOffset>
          </wp:positionV>
          <wp:extent cx="829310" cy="38417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384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3247564" wp14:editId="07777777">
          <wp:simplePos x="0" y="0"/>
          <wp:positionH relativeFrom="column">
            <wp:posOffset>4229100</wp:posOffset>
          </wp:positionH>
          <wp:positionV relativeFrom="paragraph">
            <wp:posOffset>38100</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D06C8B0" wp14:editId="07777777">
          <wp:simplePos x="0" y="0"/>
          <wp:positionH relativeFrom="column">
            <wp:posOffset>5343525</wp:posOffset>
          </wp:positionH>
          <wp:positionV relativeFrom="paragraph">
            <wp:posOffset>-50165</wp:posOffset>
          </wp:positionV>
          <wp:extent cx="910590" cy="40894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4F0985">
      <w:rPr>
        <w:rFonts w:ascii="Arial" w:hAnsi="Arial" w:cs="Arial"/>
        <w:noProof/>
        <w:sz w:val="16"/>
      </w:rPr>
      <w:t>Job</w:t>
    </w:r>
    <w:r w:rsidR="006A6B6C">
      <w:rPr>
        <w:rFonts w:ascii="Arial" w:hAnsi="Arial" w:cs="Arial"/>
        <w:noProof/>
        <w:sz w:val="16"/>
      </w:rPr>
      <w:t xml:space="preserve"> Specification</w:t>
    </w:r>
    <w:r w:rsidR="00623028">
      <w:rPr>
        <w:rFonts w:ascii="Arial" w:hAnsi="Arial" w:cs="Arial"/>
        <w:noProof/>
        <w:sz w:val="16"/>
      </w:rPr>
      <w:t xml:space="preserve"> - </w:t>
    </w:r>
    <w:r w:rsidR="00F840EE">
      <w:rPr>
        <w:rFonts w:ascii="Arial" w:hAnsi="Arial" w:cs="Arial"/>
        <w:noProof/>
        <w:sz w:val="16"/>
      </w:rPr>
      <w:t xml:space="preserve">PTHP Practical </w:t>
    </w:r>
    <w:r w:rsidR="004F0985">
      <w:rPr>
        <w:rFonts w:ascii="Arial" w:hAnsi="Arial" w:cs="Arial"/>
        <w:noProof/>
        <w:sz w:val="16"/>
      </w:rPr>
      <w:t>Lecturer</w:t>
    </w:r>
    <w:r w:rsidR="00623028">
      <w:rPr>
        <w:rFonts w:ascii="Arial" w:hAnsi="Arial" w:cs="Arial"/>
        <w:noProof/>
        <w:sz w:val="16"/>
      </w:rPr>
      <w:t xml:space="preserve"> in </w:t>
    </w:r>
    <w:r w:rsidR="006A6B6C">
      <w:rPr>
        <w:rFonts w:ascii="Arial" w:hAnsi="Arial" w:cs="Arial"/>
        <w:noProof/>
        <w:sz w:val="16"/>
      </w:rPr>
      <w:t>Hort</w:t>
    </w:r>
    <w:r w:rsidR="00623028">
      <w:rPr>
        <w:rFonts w:ascii="Arial" w:hAnsi="Arial" w:cs="Arial"/>
        <w:noProof/>
        <w:sz w:val="16"/>
      </w:rPr>
      <w:t xml:space="preserve">iculture </w:t>
    </w:r>
    <w:r w:rsidR="000932FC">
      <w:rPr>
        <w:rFonts w:ascii="Arial" w:hAnsi="Arial" w:cs="Arial"/>
        <w:sz w:val="16"/>
      </w:rPr>
      <w:fldChar w:fldCharType="end"/>
    </w:r>
    <w:r w:rsidR="006A6B6C">
      <w:rPr>
        <w:rFonts w:ascii="Arial" w:hAnsi="Arial" w:cs="Arial"/>
        <w:sz w:val="16"/>
      </w:rPr>
      <w:t xml:space="preserve">– </w:t>
    </w:r>
  </w:p>
  <w:p w:rsidRPr="000932FC" w:rsidR="00332447" w:rsidP="00C221EA" w:rsidRDefault="006A6B6C" w14:paraId="5D92FAD2" w14:textId="78E3E42F">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F840EE">
      <w:rPr>
        <w:rFonts w:ascii="Arial" w:hAnsi="Arial" w:cs="Arial"/>
        <w:sz w:val="16"/>
      </w:rPr>
      <w:t>17</w:t>
    </w:r>
    <w:r>
      <w:rPr>
        <w:rFonts w:ascii="Arial" w:hAnsi="Arial" w:cs="Arial"/>
        <w:sz w:val="16"/>
      </w:rPr>
      <w:t>.</w:t>
    </w:r>
    <w:r w:rsidR="00F840EE">
      <w:rPr>
        <w:rFonts w:ascii="Arial" w:hAnsi="Arial" w:cs="Arial"/>
        <w:sz w:val="16"/>
      </w:rPr>
      <w:t>10</w:t>
    </w:r>
    <w:r>
      <w:rPr>
        <w:rFonts w:ascii="Arial" w:hAnsi="Arial" w:cs="Arial"/>
        <w:sz w:val="16"/>
      </w:rPr>
      <w:t>.202</w:t>
    </w:r>
    <w:r w:rsidR="00F840EE">
      <w:rPr>
        <w:rFonts w:ascii="Arial" w:hAnsi="Arial" w:cs="Arial"/>
        <w:sz w:val="16"/>
      </w:rPr>
      <w:t>4</w:t>
    </w:r>
    <w:r w:rsidR="0062302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4748" w:rsidRDefault="007C4748" w14:paraId="6B547D9D" w14:textId="77777777">
      <w:r>
        <w:separator/>
      </w:r>
    </w:p>
  </w:footnote>
  <w:footnote w:type="continuationSeparator" w:id="0">
    <w:p w:rsidR="007C4748" w:rsidRDefault="007C4748" w14:paraId="47BCF74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04A"/>
    <w:multiLevelType w:val="multilevel"/>
    <w:tmpl w:val="4E7AE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A757D"/>
    <w:multiLevelType w:val="multilevel"/>
    <w:tmpl w:val="1908C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B2CEC"/>
    <w:multiLevelType w:val="multilevel"/>
    <w:tmpl w:val="2D3482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E759D"/>
    <w:multiLevelType w:val="multilevel"/>
    <w:tmpl w:val="C32CF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72AA0"/>
    <w:multiLevelType w:val="hybridMultilevel"/>
    <w:tmpl w:val="D78E1778"/>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7"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4E02E1"/>
    <w:multiLevelType w:val="hybridMultilevel"/>
    <w:tmpl w:val="4252D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D85F77"/>
    <w:multiLevelType w:val="hybridMultilevel"/>
    <w:tmpl w:val="DF0C62E6"/>
    <w:lvl w:ilvl="0" w:tplc="283C0E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9"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0"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4"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F044AA"/>
    <w:multiLevelType w:val="hybridMultilevel"/>
    <w:tmpl w:val="FF0404F0"/>
    <w:lvl w:ilvl="0" w:tplc="A38A8B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824FE6"/>
    <w:multiLevelType w:val="multilevel"/>
    <w:tmpl w:val="011AC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9"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30"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32"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83426935">
    <w:abstractNumId w:val="14"/>
  </w:num>
  <w:num w:numId="2" w16cid:durableId="1834099446">
    <w:abstractNumId w:val="2"/>
  </w:num>
  <w:num w:numId="3" w16cid:durableId="2138914693">
    <w:abstractNumId w:val="11"/>
  </w:num>
  <w:num w:numId="4" w16cid:durableId="588850747">
    <w:abstractNumId w:val="18"/>
  </w:num>
  <w:num w:numId="5" w16cid:durableId="1560164378">
    <w:abstractNumId w:val="30"/>
  </w:num>
  <w:num w:numId="6" w16cid:durableId="1854296732">
    <w:abstractNumId w:val="27"/>
  </w:num>
  <w:num w:numId="7" w16cid:durableId="1945845843">
    <w:abstractNumId w:val="20"/>
  </w:num>
  <w:num w:numId="8" w16cid:durableId="45955614">
    <w:abstractNumId w:val="1"/>
  </w:num>
  <w:num w:numId="9" w16cid:durableId="1258102434">
    <w:abstractNumId w:val="8"/>
  </w:num>
  <w:num w:numId="10" w16cid:durableId="1649819678">
    <w:abstractNumId w:val="28"/>
  </w:num>
  <w:num w:numId="11" w16cid:durableId="92553881">
    <w:abstractNumId w:val="29"/>
  </w:num>
  <w:num w:numId="12" w16cid:durableId="562525639">
    <w:abstractNumId w:val="19"/>
  </w:num>
  <w:num w:numId="13" w16cid:durableId="849492246">
    <w:abstractNumId w:val="23"/>
  </w:num>
  <w:num w:numId="14" w16cid:durableId="1181503488">
    <w:abstractNumId w:val="31"/>
  </w:num>
  <w:num w:numId="15" w16cid:durableId="1589535022">
    <w:abstractNumId w:val="22"/>
  </w:num>
  <w:num w:numId="16" w16cid:durableId="2069843401">
    <w:abstractNumId w:val="12"/>
  </w:num>
  <w:num w:numId="17" w16cid:durableId="1359116536">
    <w:abstractNumId w:val="7"/>
  </w:num>
  <w:num w:numId="18" w16cid:durableId="191581070">
    <w:abstractNumId w:val="24"/>
  </w:num>
  <w:num w:numId="19" w16cid:durableId="979074569">
    <w:abstractNumId w:val="21"/>
  </w:num>
  <w:num w:numId="20" w16cid:durableId="1990789793">
    <w:abstractNumId w:val="32"/>
  </w:num>
  <w:num w:numId="21" w16cid:durableId="1724058437">
    <w:abstractNumId w:val="15"/>
  </w:num>
  <w:num w:numId="22" w16cid:durableId="2011171957">
    <w:abstractNumId w:val="9"/>
  </w:num>
  <w:num w:numId="23" w16cid:durableId="137232701">
    <w:abstractNumId w:val="14"/>
  </w:num>
  <w:num w:numId="24" w16cid:durableId="775096387">
    <w:abstractNumId w:val="17"/>
  </w:num>
  <w:num w:numId="25" w16cid:durableId="426585636">
    <w:abstractNumId w:val="6"/>
  </w:num>
  <w:num w:numId="26" w16cid:durableId="1430656395">
    <w:abstractNumId w:val="10"/>
  </w:num>
  <w:num w:numId="27" w16cid:durableId="954673974">
    <w:abstractNumId w:val="16"/>
  </w:num>
  <w:num w:numId="28" w16cid:durableId="2041121345">
    <w:abstractNumId w:val="13"/>
  </w:num>
  <w:num w:numId="29" w16cid:durableId="825436068">
    <w:abstractNumId w:val="3"/>
  </w:num>
  <w:num w:numId="30" w16cid:durableId="547693207">
    <w:abstractNumId w:val="26"/>
  </w:num>
  <w:num w:numId="31" w16cid:durableId="1969555415">
    <w:abstractNumId w:val="0"/>
  </w:num>
  <w:num w:numId="32" w16cid:durableId="316111814">
    <w:abstractNumId w:val="5"/>
  </w:num>
  <w:num w:numId="33" w16cid:durableId="759330542">
    <w:abstractNumId w:val="4"/>
  </w:num>
  <w:num w:numId="34" w16cid:durableId="1964144399">
    <w:abstractNumId w:val="25"/>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84819"/>
    <w:rsid w:val="000932FC"/>
    <w:rsid w:val="000A69D2"/>
    <w:rsid w:val="000A6D8A"/>
    <w:rsid w:val="000B14C0"/>
    <w:rsid w:val="000B1601"/>
    <w:rsid w:val="000B3B46"/>
    <w:rsid w:val="000C230F"/>
    <w:rsid w:val="000D634F"/>
    <w:rsid w:val="000D6B10"/>
    <w:rsid w:val="000E130E"/>
    <w:rsid w:val="000F0798"/>
    <w:rsid w:val="0010006C"/>
    <w:rsid w:val="00104B2C"/>
    <w:rsid w:val="00113F89"/>
    <w:rsid w:val="00116033"/>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6997"/>
    <w:rsid w:val="001C3199"/>
    <w:rsid w:val="001C474E"/>
    <w:rsid w:val="001C5CF5"/>
    <w:rsid w:val="001C78B2"/>
    <w:rsid w:val="001C7FC3"/>
    <w:rsid w:val="001D71E7"/>
    <w:rsid w:val="001D7686"/>
    <w:rsid w:val="001E6970"/>
    <w:rsid w:val="001F13CF"/>
    <w:rsid w:val="001F41F2"/>
    <w:rsid w:val="001F6201"/>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364B7"/>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597A"/>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37BB"/>
    <w:rsid w:val="00334127"/>
    <w:rsid w:val="003372DB"/>
    <w:rsid w:val="003421F9"/>
    <w:rsid w:val="00344F9B"/>
    <w:rsid w:val="00351E59"/>
    <w:rsid w:val="0035590A"/>
    <w:rsid w:val="00356137"/>
    <w:rsid w:val="00357FAE"/>
    <w:rsid w:val="00362DEC"/>
    <w:rsid w:val="003700BC"/>
    <w:rsid w:val="003701A2"/>
    <w:rsid w:val="0037556F"/>
    <w:rsid w:val="00376AA7"/>
    <w:rsid w:val="003817C5"/>
    <w:rsid w:val="00383806"/>
    <w:rsid w:val="00384914"/>
    <w:rsid w:val="00385BAE"/>
    <w:rsid w:val="0038600E"/>
    <w:rsid w:val="00395578"/>
    <w:rsid w:val="003978AF"/>
    <w:rsid w:val="003A4AD3"/>
    <w:rsid w:val="003A59F2"/>
    <w:rsid w:val="003B12FF"/>
    <w:rsid w:val="003B6C8F"/>
    <w:rsid w:val="003B7903"/>
    <w:rsid w:val="003C340D"/>
    <w:rsid w:val="003C6A30"/>
    <w:rsid w:val="003D22AB"/>
    <w:rsid w:val="003E0B61"/>
    <w:rsid w:val="003E34D4"/>
    <w:rsid w:val="003E5C79"/>
    <w:rsid w:val="003F111A"/>
    <w:rsid w:val="003F2045"/>
    <w:rsid w:val="003F7AA6"/>
    <w:rsid w:val="0040188B"/>
    <w:rsid w:val="00403A91"/>
    <w:rsid w:val="00407A6E"/>
    <w:rsid w:val="0043157E"/>
    <w:rsid w:val="00433C81"/>
    <w:rsid w:val="00433EE1"/>
    <w:rsid w:val="004349F8"/>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C0129"/>
    <w:rsid w:val="004C30EF"/>
    <w:rsid w:val="004C3A16"/>
    <w:rsid w:val="004D18BA"/>
    <w:rsid w:val="004D7254"/>
    <w:rsid w:val="004D7BAB"/>
    <w:rsid w:val="004D7EC8"/>
    <w:rsid w:val="004E78CC"/>
    <w:rsid w:val="004F0985"/>
    <w:rsid w:val="004F1540"/>
    <w:rsid w:val="00500A89"/>
    <w:rsid w:val="00502CFA"/>
    <w:rsid w:val="00510D7A"/>
    <w:rsid w:val="0052052E"/>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B7044"/>
    <w:rsid w:val="005C1E6E"/>
    <w:rsid w:val="005C538D"/>
    <w:rsid w:val="005D1690"/>
    <w:rsid w:val="005D3F1C"/>
    <w:rsid w:val="005D4A64"/>
    <w:rsid w:val="005D7D93"/>
    <w:rsid w:val="005D9957"/>
    <w:rsid w:val="005E01A1"/>
    <w:rsid w:val="005E3772"/>
    <w:rsid w:val="005F36B5"/>
    <w:rsid w:val="005F4C42"/>
    <w:rsid w:val="005F56FE"/>
    <w:rsid w:val="006063E3"/>
    <w:rsid w:val="00607192"/>
    <w:rsid w:val="00607582"/>
    <w:rsid w:val="00610CBC"/>
    <w:rsid w:val="006125E9"/>
    <w:rsid w:val="00616DC6"/>
    <w:rsid w:val="00623028"/>
    <w:rsid w:val="00626DD8"/>
    <w:rsid w:val="006338D8"/>
    <w:rsid w:val="00633D67"/>
    <w:rsid w:val="00636AA8"/>
    <w:rsid w:val="006402B3"/>
    <w:rsid w:val="0064087D"/>
    <w:rsid w:val="006441DF"/>
    <w:rsid w:val="006448FE"/>
    <w:rsid w:val="006465F4"/>
    <w:rsid w:val="006516D9"/>
    <w:rsid w:val="00663879"/>
    <w:rsid w:val="006656C3"/>
    <w:rsid w:val="00670A8A"/>
    <w:rsid w:val="00673412"/>
    <w:rsid w:val="00675D48"/>
    <w:rsid w:val="0067675A"/>
    <w:rsid w:val="00680157"/>
    <w:rsid w:val="006801D5"/>
    <w:rsid w:val="00685A97"/>
    <w:rsid w:val="00690A54"/>
    <w:rsid w:val="00690FF7"/>
    <w:rsid w:val="00691FD6"/>
    <w:rsid w:val="006A0360"/>
    <w:rsid w:val="006A6B6C"/>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31CF0"/>
    <w:rsid w:val="00733F29"/>
    <w:rsid w:val="00737302"/>
    <w:rsid w:val="0074179C"/>
    <w:rsid w:val="007553DB"/>
    <w:rsid w:val="00760F8F"/>
    <w:rsid w:val="0076291D"/>
    <w:rsid w:val="00767F3A"/>
    <w:rsid w:val="00780CB9"/>
    <w:rsid w:val="00785CA4"/>
    <w:rsid w:val="007872D0"/>
    <w:rsid w:val="0078770A"/>
    <w:rsid w:val="007905C3"/>
    <w:rsid w:val="00790CC6"/>
    <w:rsid w:val="007925A6"/>
    <w:rsid w:val="007928D4"/>
    <w:rsid w:val="007946F8"/>
    <w:rsid w:val="007975AB"/>
    <w:rsid w:val="007A1824"/>
    <w:rsid w:val="007B321F"/>
    <w:rsid w:val="007C11A1"/>
    <w:rsid w:val="007C2E08"/>
    <w:rsid w:val="007C46A4"/>
    <w:rsid w:val="007C4748"/>
    <w:rsid w:val="007C667B"/>
    <w:rsid w:val="007D029A"/>
    <w:rsid w:val="007D59DD"/>
    <w:rsid w:val="007E39FA"/>
    <w:rsid w:val="007E5019"/>
    <w:rsid w:val="007F32F9"/>
    <w:rsid w:val="007F42AD"/>
    <w:rsid w:val="007F6B3D"/>
    <w:rsid w:val="008017B4"/>
    <w:rsid w:val="0080347B"/>
    <w:rsid w:val="008061F8"/>
    <w:rsid w:val="0080753A"/>
    <w:rsid w:val="00820181"/>
    <w:rsid w:val="00833999"/>
    <w:rsid w:val="008402E2"/>
    <w:rsid w:val="00842BEA"/>
    <w:rsid w:val="008508AF"/>
    <w:rsid w:val="00851949"/>
    <w:rsid w:val="0085685C"/>
    <w:rsid w:val="00867013"/>
    <w:rsid w:val="00873442"/>
    <w:rsid w:val="00877A52"/>
    <w:rsid w:val="00880CFA"/>
    <w:rsid w:val="008816C8"/>
    <w:rsid w:val="00883A15"/>
    <w:rsid w:val="0089298F"/>
    <w:rsid w:val="00892F9E"/>
    <w:rsid w:val="00893449"/>
    <w:rsid w:val="008935CE"/>
    <w:rsid w:val="008A0A8C"/>
    <w:rsid w:val="008A2BB6"/>
    <w:rsid w:val="008A5BA0"/>
    <w:rsid w:val="008C4A17"/>
    <w:rsid w:val="008C56A2"/>
    <w:rsid w:val="008D093C"/>
    <w:rsid w:val="00903887"/>
    <w:rsid w:val="00903E09"/>
    <w:rsid w:val="009040DE"/>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8018D"/>
    <w:rsid w:val="00986FF8"/>
    <w:rsid w:val="00991242"/>
    <w:rsid w:val="009952CE"/>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393B"/>
    <w:rsid w:val="00A36AD3"/>
    <w:rsid w:val="00A37004"/>
    <w:rsid w:val="00A37276"/>
    <w:rsid w:val="00A41A93"/>
    <w:rsid w:val="00A524E3"/>
    <w:rsid w:val="00A6008E"/>
    <w:rsid w:val="00A63814"/>
    <w:rsid w:val="00A72A5F"/>
    <w:rsid w:val="00A866F7"/>
    <w:rsid w:val="00AA6695"/>
    <w:rsid w:val="00AB0EA8"/>
    <w:rsid w:val="00AB480D"/>
    <w:rsid w:val="00AB6C4D"/>
    <w:rsid w:val="00AC64C5"/>
    <w:rsid w:val="00AC6752"/>
    <w:rsid w:val="00AD1CF9"/>
    <w:rsid w:val="00AD1D20"/>
    <w:rsid w:val="00AE2427"/>
    <w:rsid w:val="00AE3A38"/>
    <w:rsid w:val="00AE4781"/>
    <w:rsid w:val="00AE758A"/>
    <w:rsid w:val="00AF368A"/>
    <w:rsid w:val="00AF4446"/>
    <w:rsid w:val="00B05BB8"/>
    <w:rsid w:val="00B14A79"/>
    <w:rsid w:val="00B1601B"/>
    <w:rsid w:val="00B2171B"/>
    <w:rsid w:val="00B22C6C"/>
    <w:rsid w:val="00B27C4F"/>
    <w:rsid w:val="00B32FD6"/>
    <w:rsid w:val="00B36024"/>
    <w:rsid w:val="00B4486A"/>
    <w:rsid w:val="00B44EFD"/>
    <w:rsid w:val="00B51883"/>
    <w:rsid w:val="00B52283"/>
    <w:rsid w:val="00B6016B"/>
    <w:rsid w:val="00B61098"/>
    <w:rsid w:val="00B63182"/>
    <w:rsid w:val="00B721D0"/>
    <w:rsid w:val="00B730C3"/>
    <w:rsid w:val="00B73B25"/>
    <w:rsid w:val="00B8362B"/>
    <w:rsid w:val="00B87377"/>
    <w:rsid w:val="00B91230"/>
    <w:rsid w:val="00B9174C"/>
    <w:rsid w:val="00B9615B"/>
    <w:rsid w:val="00BB41B7"/>
    <w:rsid w:val="00BC4F26"/>
    <w:rsid w:val="00BD143E"/>
    <w:rsid w:val="00BE00D3"/>
    <w:rsid w:val="00BE160A"/>
    <w:rsid w:val="00BE4756"/>
    <w:rsid w:val="00BE58BB"/>
    <w:rsid w:val="00BE7FBD"/>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60BB5"/>
    <w:rsid w:val="00C83685"/>
    <w:rsid w:val="00C87FB3"/>
    <w:rsid w:val="00CA0F2A"/>
    <w:rsid w:val="00CA17D1"/>
    <w:rsid w:val="00CA6226"/>
    <w:rsid w:val="00CB43BF"/>
    <w:rsid w:val="00CB46A8"/>
    <w:rsid w:val="00CB52EC"/>
    <w:rsid w:val="00CB5F26"/>
    <w:rsid w:val="00CB6242"/>
    <w:rsid w:val="00CC5C3E"/>
    <w:rsid w:val="00CD0247"/>
    <w:rsid w:val="00CD729E"/>
    <w:rsid w:val="00CE1DCD"/>
    <w:rsid w:val="00CF0600"/>
    <w:rsid w:val="00CF4073"/>
    <w:rsid w:val="00D07421"/>
    <w:rsid w:val="00D15E8C"/>
    <w:rsid w:val="00D17167"/>
    <w:rsid w:val="00D24A8B"/>
    <w:rsid w:val="00D25F57"/>
    <w:rsid w:val="00D25F97"/>
    <w:rsid w:val="00D40DF4"/>
    <w:rsid w:val="00D50DEC"/>
    <w:rsid w:val="00D551E4"/>
    <w:rsid w:val="00D57DA4"/>
    <w:rsid w:val="00D60262"/>
    <w:rsid w:val="00D6204E"/>
    <w:rsid w:val="00D62676"/>
    <w:rsid w:val="00D71056"/>
    <w:rsid w:val="00D75F94"/>
    <w:rsid w:val="00D7607D"/>
    <w:rsid w:val="00D82B50"/>
    <w:rsid w:val="00D932D8"/>
    <w:rsid w:val="00DA5553"/>
    <w:rsid w:val="00DA7707"/>
    <w:rsid w:val="00DB0B20"/>
    <w:rsid w:val="00DD347C"/>
    <w:rsid w:val="00DD4134"/>
    <w:rsid w:val="00DE6A45"/>
    <w:rsid w:val="00DF685D"/>
    <w:rsid w:val="00E06DAE"/>
    <w:rsid w:val="00E100D3"/>
    <w:rsid w:val="00E152B3"/>
    <w:rsid w:val="00E16299"/>
    <w:rsid w:val="00E216E6"/>
    <w:rsid w:val="00E22560"/>
    <w:rsid w:val="00E257A6"/>
    <w:rsid w:val="00E35039"/>
    <w:rsid w:val="00E35B2D"/>
    <w:rsid w:val="00E45F38"/>
    <w:rsid w:val="00E566C8"/>
    <w:rsid w:val="00E56A5A"/>
    <w:rsid w:val="00E626A6"/>
    <w:rsid w:val="00E63181"/>
    <w:rsid w:val="00E64D0C"/>
    <w:rsid w:val="00E65BC7"/>
    <w:rsid w:val="00E71698"/>
    <w:rsid w:val="00E719B8"/>
    <w:rsid w:val="00E71EA7"/>
    <w:rsid w:val="00E77546"/>
    <w:rsid w:val="00E81091"/>
    <w:rsid w:val="00E8110E"/>
    <w:rsid w:val="00E816F5"/>
    <w:rsid w:val="00E81E48"/>
    <w:rsid w:val="00E8474D"/>
    <w:rsid w:val="00E905C9"/>
    <w:rsid w:val="00E975B9"/>
    <w:rsid w:val="00EA4CFF"/>
    <w:rsid w:val="00EA5529"/>
    <w:rsid w:val="00EA78F4"/>
    <w:rsid w:val="00EB2056"/>
    <w:rsid w:val="00EC29D2"/>
    <w:rsid w:val="00ED0DF1"/>
    <w:rsid w:val="00ED3D58"/>
    <w:rsid w:val="00ED4D4D"/>
    <w:rsid w:val="00EE1DAC"/>
    <w:rsid w:val="00EE3947"/>
    <w:rsid w:val="00EE5894"/>
    <w:rsid w:val="00EF1D6A"/>
    <w:rsid w:val="00EF3408"/>
    <w:rsid w:val="00EF4B12"/>
    <w:rsid w:val="00F028B4"/>
    <w:rsid w:val="00F0401F"/>
    <w:rsid w:val="00F06DE7"/>
    <w:rsid w:val="00F1300A"/>
    <w:rsid w:val="00F14183"/>
    <w:rsid w:val="00F157D7"/>
    <w:rsid w:val="00F1637D"/>
    <w:rsid w:val="00F16B16"/>
    <w:rsid w:val="00F21106"/>
    <w:rsid w:val="00F27E5C"/>
    <w:rsid w:val="00F30084"/>
    <w:rsid w:val="00F32D1F"/>
    <w:rsid w:val="00F42D70"/>
    <w:rsid w:val="00F54611"/>
    <w:rsid w:val="00F553A9"/>
    <w:rsid w:val="00F5680D"/>
    <w:rsid w:val="00F56889"/>
    <w:rsid w:val="00F57875"/>
    <w:rsid w:val="00F62907"/>
    <w:rsid w:val="00F64038"/>
    <w:rsid w:val="00F81841"/>
    <w:rsid w:val="00F840EE"/>
    <w:rsid w:val="00F86039"/>
    <w:rsid w:val="00F862E4"/>
    <w:rsid w:val="00F93934"/>
    <w:rsid w:val="00F95FBB"/>
    <w:rsid w:val="00F96047"/>
    <w:rsid w:val="00FA14F5"/>
    <w:rsid w:val="00FA2A76"/>
    <w:rsid w:val="00FA2F6F"/>
    <w:rsid w:val="00FA4DB2"/>
    <w:rsid w:val="00FB35FA"/>
    <w:rsid w:val="00FB77BB"/>
    <w:rsid w:val="00FC0335"/>
    <w:rsid w:val="00FC11DE"/>
    <w:rsid w:val="00FC79BB"/>
    <w:rsid w:val="00FE1A72"/>
    <w:rsid w:val="00FE2BAD"/>
    <w:rsid w:val="00FE46B3"/>
    <w:rsid w:val="00FE6427"/>
    <w:rsid w:val="00FF501C"/>
    <w:rsid w:val="00FF7D73"/>
    <w:rsid w:val="0275F209"/>
    <w:rsid w:val="03689613"/>
    <w:rsid w:val="039E4D42"/>
    <w:rsid w:val="05D300B7"/>
    <w:rsid w:val="06C5FC91"/>
    <w:rsid w:val="07B0EAD4"/>
    <w:rsid w:val="080D7E2E"/>
    <w:rsid w:val="08F897B2"/>
    <w:rsid w:val="0A2DC9B8"/>
    <w:rsid w:val="0A624260"/>
    <w:rsid w:val="0B3A2DC2"/>
    <w:rsid w:val="0BFE709B"/>
    <w:rsid w:val="0C85C85C"/>
    <w:rsid w:val="0D72A144"/>
    <w:rsid w:val="0F50C8F2"/>
    <w:rsid w:val="10F3A214"/>
    <w:rsid w:val="13989EA7"/>
    <w:rsid w:val="154F9652"/>
    <w:rsid w:val="16422F6D"/>
    <w:rsid w:val="167F4C6A"/>
    <w:rsid w:val="16E89698"/>
    <w:rsid w:val="19FAC694"/>
    <w:rsid w:val="1B506C51"/>
    <w:rsid w:val="1B897BA6"/>
    <w:rsid w:val="1BC96F62"/>
    <w:rsid w:val="1D5B955B"/>
    <w:rsid w:val="1D60D997"/>
    <w:rsid w:val="1DE07648"/>
    <w:rsid w:val="2132CA3E"/>
    <w:rsid w:val="2376A266"/>
    <w:rsid w:val="240A072A"/>
    <w:rsid w:val="24CAA4FF"/>
    <w:rsid w:val="289161AC"/>
    <w:rsid w:val="2AE0DD49"/>
    <w:rsid w:val="2C0DA4DB"/>
    <w:rsid w:val="2CAFE6EF"/>
    <w:rsid w:val="2FB7F1BD"/>
    <w:rsid w:val="32FC0861"/>
    <w:rsid w:val="33F7D8FB"/>
    <w:rsid w:val="36D31DAA"/>
    <w:rsid w:val="39018801"/>
    <w:rsid w:val="3AD29D71"/>
    <w:rsid w:val="3DE738F1"/>
    <w:rsid w:val="3E42268B"/>
    <w:rsid w:val="3F2CD788"/>
    <w:rsid w:val="3FEBBE19"/>
    <w:rsid w:val="4159D57D"/>
    <w:rsid w:val="4528A757"/>
    <w:rsid w:val="46C964C1"/>
    <w:rsid w:val="47469AC4"/>
    <w:rsid w:val="494D5461"/>
    <w:rsid w:val="4A7849A4"/>
    <w:rsid w:val="4A8D62DF"/>
    <w:rsid w:val="4AA091E0"/>
    <w:rsid w:val="4C7D4207"/>
    <w:rsid w:val="4E684076"/>
    <w:rsid w:val="5020893D"/>
    <w:rsid w:val="52198756"/>
    <w:rsid w:val="52270114"/>
    <w:rsid w:val="5502A5F1"/>
    <w:rsid w:val="55F37E22"/>
    <w:rsid w:val="56C29FA9"/>
    <w:rsid w:val="57217E90"/>
    <w:rsid w:val="582CE4B6"/>
    <w:rsid w:val="5897276C"/>
    <w:rsid w:val="59C72976"/>
    <w:rsid w:val="5A8B6528"/>
    <w:rsid w:val="5C439646"/>
    <w:rsid w:val="5DE77BB3"/>
    <w:rsid w:val="62C20C57"/>
    <w:rsid w:val="632CB859"/>
    <w:rsid w:val="6529A33F"/>
    <w:rsid w:val="66342936"/>
    <w:rsid w:val="67D02612"/>
    <w:rsid w:val="6BA2EEE2"/>
    <w:rsid w:val="6BBF58C7"/>
    <w:rsid w:val="6BE90511"/>
    <w:rsid w:val="6BFD2498"/>
    <w:rsid w:val="6C8323F5"/>
    <w:rsid w:val="6CBC7423"/>
    <w:rsid w:val="6D3455D4"/>
    <w:rsid w:val="6F870240"/>
    <w:rsid w:val="72528A58"/>
    <w:rsid w:val="74C1DAC9"/>
    <w:rsid w:val="76217048"/>
    <w:rsid w:val="77293082"/>
    <w:rsid w:val="78385F36"/>
    <w:rsid w:val="78618D99"/>
    <w:rsid w:val="7876CC86"/>
    <w:rsid w:val="78B5619B"/>
    <w:rsid w:val="797803EF"/>
    <w:rsid w:val="7A9EC356"/>
    <w:rsid w:val="7DC851CE"/>
    <w:rsid w:val="7F19B7AD"/>
    <w:rsid w:val="7F74E5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1CE3B"/>
  <w15:chartTrackingRefBased/>
  <w15:docId w15:val="{3D97E08B-6B78-448F-97E8-F9E92E1E9A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val="en-GB"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styleId="paragraph" w:customStyle="1">
    <w:name w:val="paragraph"/>
    <w:basedOn w:val="Normal"/>
    <w:rsid w:val="00623028"/>
    <w:pPr>
      <w:spacing w:before="100" w:beforeAutospacing="1" w:after="100" w:afterAutospacing="1"/>
    </w:pPr>
    <w:rPr>
      <w:rFonts w:ascii="Times New Roman" w:hAnsi="Times New Roman"/>
      <w:szCs w:val="24"/>
      <w:lang w:eastAsia="en-GB"/>
    </w:rPr>
  </w:style>
  <w:style w:type="character" w:styleId="normaltextrun" w:customStyle="1">
    <w:name w:val="normaltextrun"/>
    <w:rsid w:val="00623028"/>
  </w:style>
  <w:style w:type="character" w:styleId="eop" w:customStyle="1">
    <w:name w:val="eop"/>
    <w:rsid w:val="0062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35549606">
      <w:bodyDiv w:val="1"/>
      <w:marLeft w:val="0"/>
      <w:marRight w:val="0"/>
      <w:marTop w:val="0"/>
      <w:marBottom w:val="0"/>
      <w:divBdr>
        <w:top w:val="none" w:sz="0" w:space="0" w:color="auto"/>
        <w:left w:val="none" w:sz="0" w:space="0" w:color="auto"/>
        <w:bottom w:val="none" w:sz="0" w:space="0" w:color="auto"/>
        <w:right w:val="none" w:sz="0" w:space="0" w:color="auto"/>
      </w:divBdr>
      <w:divsChild>
        <w:div w:id="330060446">
          <w:marLeft w:val="0"/>
          <w:marRight w:val="0"/>
          <w:marTop w:val="0"/>
          <w:marBottom w:val="0"/>
          <w:divBdr>
            <w:top w:val="none" w:sz="0" w:space="0" w:color="auto"/>
            <w:left w:val="none" w:sz="0" w:space="0" w:color="auto"/>
            <w:bottom w:val="none" w:sz="0" w:space="0" w:color="auto"/>
            <w:right w:val="none" w:sz="0" w:space="0" w:color="auto"/>
          </w:divBdr>
        </w:div>
        <w:div w:id="485124661">
          <w:marLeft w:val="0"/>
          <w:marRight w:val="0"/>
          <w:marTop w:val="0"/>
          <w:marBottom w:val="0"/>
          <w:divBdr>
            <w:top w:val="none" w:sz="0" w:space="0" w:color="auto"/>
            <w:left w:val="none" w:sz="0" w:space="0" w:color="auto"/>
            <w:bottom w:val="none" w:sz="0" w:space="0" w:color="auto"/>
            <w:right w:val="none" w:sz="0" w:space="0" w:color="auto"/>
          </w:divBdr>
        </w:div>
        <w:div w:id="272171057">
          <w:marLeft w:val="0"/>
          <w:marRight w:val="0"/>
          <w:marTop w:val="0"/>
          <w:marBottom w:val="0"/>
          <w:divBdr>
            <w:top w:val="none" w:sz="0" w:space="0" w:color="auto"/>
            <w:left w:val="none" w:sz="0" w:space="0" w:color="auto"/>
            <w:bottom w:val="none" w:sz="0" w:space="0" w:color="auto"/>
            <w:right w:val="none" w:sz="0" w:space="0" w:color="auto"/>
          </w:divBdr>
        </w:div>
        <w:div w:id="1731422442">
          <w:marLeft w:val="0"/>
          <w:marRight w:val="0"/>
          <w:marTop w:val="0"/>
          <w:marBottom w:val="0"/>
          <w:divBdr>
            <w:top w:val="none" w:sz="0" w:space="0" w:color="auto"/>
            <w:left w:val="none" w:sz="0" w:space="0" w:color="auto"/>
            <w:bottom w:val="none" w:sz="0" w:space="0" w:color="auto"/>
            <w:right w:val="none" w:sz="0" w:space="0" w:color="auto"/>
          </w:divBdr>
        </w:div>
        <w:div w:id="912278583">
          <w:marLeft w:val="0"/>
          <w:marRight w:val="0"/>
          <w:marTop w:val="0"/>
          <w:marBottom w:val="0"/>
          <w:divBdr>
            <w:top w:val="none" w:sz="0" w:space="0" w:color="auto"/>
            <w:left w:val="none" w:sz="0" w:space="0" w:color="auto"/>
            <w:bottom w:val="none" w:sz="0" w:space="0" w:color="auto"/>
            <w:right w:val="none" w:sz="0" w:space="0" w:color="auto"/>
          </w:divBdr>
        </w:div>
        <w:div w:id="684210925">
          <w:marLeft w:val="0"/>
          <w:marRight w:val="0"/>
          <w:marTop w:val="0"/>
          <w:marBottom w:val="0"/>
          <w:divBdr>
            <w:top w:val="none" w:sz="0" w:space="0" w:color="auto"/>
            <w:left w:val="none" w:sz="0" w:space="0" w:color="auto"/>
            <w:bottom w:val="none" w:sz="0" w:space="0" w:color="auto"/>
            <w:right w:val="none" w:sz="0" w:space="0" w:color="auto"/>
          </w:divBdr>
        </w:div>
        <w:div w:id="889877469">
          <w:marLeft w:val="0"/>
          <w:marRight w:val="0"/>
          <w:marTop w:val="0"/>
          <w:marBottom w:val="0"/>
          <w:divBdr>
            <w:top w:val="none" w:sz="0" w:space="0" w:color="auto"/>
            <w:left w:val="none" w:sz="0" w:space="0" w:color="auto"/>
            <w:bottom w:val="none" w:sz="0" w:space="0" w:color="auto"/>
            <w:right w:val="none" w:sz="0" w:space="0" w:color="auto"/>
          </w:divBdr>
        </w:div>
        <w:div w:id="304314353">
          <w:marLeft w:val="0"/>
          <w:marRight w:val="0"/>
          <w:marTop w:val="0"/>
          <w:marBottom w:val="0"/>
          <w:divBdr>
            <w:top w:val="none" w:sz="0" w:space="0" w:color="auto"/>
            <w:left w:val="none" w:sz="0" w:space="0" w:color="auto"/>
            <w:bottom w:val="none" w:sz="0" w:space="0" w:color="auto"/>
            <w:right w:val="none" w:sz="0" w:space="0" w:color="auto"/>
          </w:divBdr>
        </w:div>
        <w:div w:id="2000451496">
          <w:marLeft w:val="0"/>
          <w:marRight w:val="0"/>
          <w:marTop w:val="0"/>
          <w:marBottom w:val="0"/>
          <w:divBdr>
            <w:top w:val="none" w:sz="0" w:space="0" w:color="auto"/>
            <w:left w:val="none" w:sz="0" w:space="0" w:color="auto"/>
            <w:bottom w:val="none" w:sz="0" w:space="0" w:color="auto"/>
            <w:right w:val="none" w:sz="0" w:space="0" w:color="auto"/>
          </w:divBdr>
        </w:div>
        <w:div w:id="502866612">
          <w:marLeft w:val="0"/>
          <w:marRight w:val="0"/>
          <w:marTop w:val="0"/>
          <w:marBottom w:val="0"/>
          <w:divBdr>
            <w:top w:val="none" w:sz="0" w:space="0" w:color="auto"/>
            <w:left w:val="none" w:sz="0" w:space="0" w:color="auto"/>
            <w:bottom w:val="none" w:sz="0" w:space="0" w:color="auto"/>
            <w:right w:val="none" w:sz="0" w:space="0" w:color="auto"/>
          </w:divBdr>
        </w:div>
        <w:div w:id="1391463272">
          <w:marLeft w:val="0"/>
          <w:marRight w:val="0"/>
          <w:marTop w:val="0"/>
          <w:marBottom w:val="0"/>
          <w:divBdr>
            <w:top w:val="none" w:sz="0" w:space="0" w:color="auto"/>
            <w:left w:val="none" w:sz="0" w:space="0" w:color="auto"/>
            <w:bottom w:val="none" w:sz="0" w:space="0" w:color="auto"/>
            <w:right w:val="none" w:sz="0" w:space="0" w:color="auto"/>
          </w:divBdr>
        </w:div>
        <w:div w:id="705108172">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sChild>
    </w:div>
    <w:div w:id="117073450">
      <w:bodyDiv w:val="1"/>
      <w:marLeft w:val="0"/>
      <w:marRight w:val="0"/>
      <w:marTop w:val="0"/>
      <w:marBottom w:val="0"/>
      <w:divBdr>
        <w:top w:val="none" w:sz="0" w:space="0" w:color="auto"/>
        <w:left w:val="none" w:sz="0" w:space="0" w:color="auto"/>
        <w:bottom w:val="none" w:sz="0" w:space="0" w:color="auto"/>
        <w:right w:val="none" w:sz="0" w:space="0" w:color="auto"/>
      </w:divBdr>
      <w:divsChild>
        <w:div w:id="1475100206">
          <w:marLeft w:val="0"/>
          <w:marRight w:val="0"/>
          <w:marTop w:val="0"/>
          <w:marBottom w:val="0"/>
          <w:divBdr>
            <w:top w:val="none" w:sz="0" w:space="0" w:color="auto"/>
            <w:left w:val="none" w:sz="0" w:space="0" w:color="auto"/>
            <w:bottom w:val="none" w:sz="0" w:space="0" w:color="auto"/>
            <w:right w:val="none" w:sz="0" w:space="0" w:color="auto"/>
          </w:divBdr>
          <w:divsChild>
            <w:div w:id="707529623">
              <w:marLeft w:val="0"/>
              <w:marRight w:val="0"/>
              <w:marTop w:val="0"/>
              <w:marBottom w:val="0"/>
              <w:divBdr>
                <w:top w:val="none" w:sz="0" w:space="0" w:color="auto"/>
                <w:left w:val="none" w:sz="0" w:space="0" w:color="auto"/>
                <w:bottom w:val="none" w:sz="0" w:space="0" w:color="auto"/>
                <w:right w:val="none" w:sz="0" w:space="0" w:color="auto"/>
              </w:divBdr>
            </w:div>
            <w:div w:id="441388113">
              <w:marLeft w:val="0"/>
              <w:marRight w:val="0"/>
              <w:marTop w:val="0"/>
              <w:marBottom w:val="0"/>
              <w:divBdr>
                <w:top w:val="none" w:sz="0" w:space="0" w:color="auto"/>
                <w:left w:val="none" w:sz="0" w:space="0" w:color="auto"/>
                <w:bottom w:val="none" w:sz="0" w:space="0" w:color="auto"/>
                <w:right w:val="none" w:sz="0" w:space="0" w:color="auto"/>
              </w:divBdr>
            </w:div>
            <w:div w:id="2088838929">
              <w:marLeft w:val="0"/>
              <w:marRight w:val="0"/>
              <w:marTop w:val="0"/>
              <w:marBottom w:val="0"/>
              <w:divBdr>
                <w:top w:val="none" w:sz="0" w:space="0" w:color="auto"/>
                <w:left w:val="none" w:sz="0" w:space="0" w:color="auto"/>
                <w:bottom w:val="none" w:sz="0" w:space="0" w:color="auto"/>
                <w:right w:val="none" w:sz="0" w:space="0" w:color="auto"/>
              </w:divBdr>
            </w:div>
          </w:divsChild>
        </w:div>
        <w:div w:id="1014764797">
          <w:marLeft w:val="0"/>
          <w:marRight w:val="0"/>
          <w:marTop w:val="0"/>
          <w:marBottom w:val="0"/>
          <w:divBdr>
            <w:top w:val="none" w:sz="0" w:space="0" w:color="auto"/>
            <w:left w:val="none" w:sz="0" w:space="0" w:color="auto"/>
            <w:bottom w:val="none" w:sz="0" w:space="0" w:color="auto"/>
            <w:right w:val="none" w:sz="0" w:space="0" w:color="auto"/>
          </w:divBdr>
          <w:divsChild>
            <w:div w:id="1966807556">
              <w:marLeft w:val="0"/>
              <w:marRight w:val="0"/>
              <w:marTop w:val="0"/>
              <w:marBottom w:val="0"/>
              <w:divBdr>
                <w:top w:val="none" w:sz="0" w:space="0" w:color="auto"/>
                <w:left w:val="none" w:sz="0" w:space="0" w:color="auto"/>
                <w:bottom w:val="none" w:sz="0" w:space="0" w:color="auto"/>
                <w:right w:val="none" w:sz="0" w:space="0" w:color="auto"/>
              </w:divBdr>
            </w:div>
            <w:div w:id="190069222">
              <w:marLeft w:val="0"/>
              <w:marRight w:val="0"/>
              <w:marTop w:val="0"/>
              <w:marBottom w:val="0"/>
              <w:divBdr>
                <w:top w:val="none" w:sz="0" w:space="0" w:color="auto"/>
                <w:left w:val="none" w:sz="0" w:space="0" w:color="auto"/>
                <w:bottom w:val="none" w:sz="0" w:space="0" w:color="auto"/>
                <w:right w:val="none" w:sz="0" w:space="0" w:color="auto"/>
              </w:divBdr>
            </w:div>
            <w:div w:id="1485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557135590">
      <w:bodyDiv w:val="1"/>
      <w:marLeft w:val="0"/>
      <w:marRight w:val="0"/>
      <w:marTop w:val="0"/>
      <w:marBottom w:val="0"/>
      <w:divBdr>
        <w:top w:val="none" w:sz="0" w:space="0" w:color="auto"/>
        <w:left w:val="none" w:sz="0" w:space="0" w:color="auto"/>
        <w:bottom w:val="none" w:sz="0" w:space="0" w:color="auto"/>
        <w:right w:val="none" w:sz="0" w:space="0" w:color="auto"/>
      </w:divBdr>
      <w:divsChild>
        <w:div w:id="1652826219">
          <w:marLeft w:val="0"/>
          <w:marRight w:val="0"/>
          <w:marTop w:val="0"/>
          <w:marBottom w:val="0"/>
          <w:divBdr>
            <w:top w:val="none" w:sz="0" w:space="0" w:color="auto"/>
            <w:left w:val="none" w:sz="0" w:space="0" w:color="auto"/>
            <w:bottom w:val="none" w:sz="0" w:space="0" w:color="auto"/>
            <w:right w:val="none" w:sz="0" w:space="0" w:color="auto"/>
          </w:divBdr>
        </w:div>
        <w:div w:id="1277368097">
          <w:marLeft w:val="0"/>
          <w:marRight w:val="0"/>
          <w:marTop w:val="0"/>
          <w:marBottom w:val="0"/>
          <w:divBdr>
            <w:top w:val="none" w:sz="0" w:space="0" w:color="auto"/>
            <w:left w:val="none" w:sz="0" w:space="0" w:color="auto"/>
            <w:bottom w:val="none" w:sz="0" w:space="0" w:color="auto"/>
            <w:right w:val="none" w:sz="0" w:space="0" w:color="auto"/>
          </w:divBdr>
        </w:div>
        <w:div w:id="1403524994">
          <w:marLeft w:val="0"/>
          <w:marRight w:val="0"/>
          <w:marTop w:val="0"/>
          <w:marBottom w:val="0"/>
          <w:divBdr>
            <w:top w:val="none" w:sz="0" w:space="0" w:color="auto"/>
            <w:left w:val="none" w:sz="0" w:space="0" w:color="auto"/>
            <w:bottom w:val="none" w:sz="0" w:space="0" w:color="auto"/>
            <w:right w:val="none" w:sz="0" w:space="0" w:color="auto"/>
          </w:divBdr>
        </w:div>
        <w:div w:id="1844201716">
          <w:marLeft w:val="0"/>
          <w:marRight w:val="0"/>
          <w:marTop w:val="0"/>
          <w:marBottom w:val="0"/>
          <w:divBdr>
            <w:top w:val="none" w:sz="0" w:space="0" w:color="auto"/>
            <w:left w:val="none" w:sz="0" w:space="0" w:color="auto"/>
            <w:bottom w:val="none" w:sz="0" w:space="0" w:color="auto"/>
            <w:right w:val="none" w:sz="0" w:space="0" w:color="auto"/>
          </w:divBdr>
        </w:div>
        <w:div w:id="1652294226">
          <w:marLeft w:val="0"/>
          <w:marRight w:val="0"/>
          <w:marTop w:val="0"/>
          <w:marBottom w:val="0"/>
          <w:divBdr>
            <w:top w:val="none" w:sz="0" w:space="0" w:color="auto"/>
            <w:left w:val="none" w:sz="0" w:space="0" w:color="auto"/>
            <w:bottom w:val="none" w:sz="0" w:space="0" w:color="auto"/>
            <w:right w:val="none" w:sz="0" w:space="0" w:color="auto"/>
          </w:divBdr>
        </w:div>
        <w:div w:id="510409244">
          <w:marLeft w:val="0"/>
          <w:marRight w:val="0"/>
          <w:marTop w:val="0"/>
          <w:marBottom w:val="0"/>
          <w:divBdr>
            <w:top w:val="none" w:sz="0" w:space="0" w:color="auto"/>
            <w:left w:val="none" w:sz="0" w:space="0" w:color="auto"/>
            <w:bottom w:val="none" w:sz="0" w:space="0" w:color="auto"/>
            <w:right w:val="none" w:sz="0" w:space="0" w:color="auto"/>
          </w:divBdr>
        </w:div>
        <w:div w:id="1502574852">
          <w:marLeft w:val="0"/>
          <w:marRight w:val="0"/>
          <w:marTop w:val="0"/>
          <w:marBottom w:val="0"/>
          <w:divBdr>
            <w:top w:val="none" w:sz="0" w:space="0" w:color="auto"/>
            <w:left w:val="none" w:sz="0" w:space="0" w:color="auto"/>
            <w:bottom w:val="none" w:sz="0" w:space="0" w:color="auto"/>
            <w:right w:val="none" w:sz="0" w:space="0" w:color="auto"/>
          </w:divBdr>
        </w:div>
        <w:div w:id="995886677">
          <w:marLeft w:val="0"/>
          <w:marRight w:val="0"/>
          <w:marTop w:val="0"/>
          <w:marBottom w:val="0"/>
          <w:divBdr>
            <w:top w:val="none" w:sz="0" w:space="0" w:color="auto"/>
            <w:left w:val="none" w:sz="0" w:space="0" w:color="auto"/>
            <w:bottom w:val="none" w:sz="0" w:space="0" w:color="auto"/>
            <w:right w:val="none" w:sz="0" w:space="0" w:color="auto"/>
          </w:divBdr>
        </w:div>
        <w:div w:id="51657764">
          <w:marLeft w:val="0"/>
          <w:marRight w:val="0"/>
          <w:marTop w:val="0"/>
          <w:marBottom w:val="0"/>
          <w:divBdr>
            <w:top w:val="none" w:sz="0" w:space="0" w:color="auto"/>
            <w:left w:val="none" w:sz="0" w:space="0" w:color="auto"/>
            <w:bottom w:val="none" w:sz="0" w:space="0" w:color="auto"/>
            <w:right w:val="none" w:sz="0" w:space="0" w:color="auto"/>
          </w:divBdr>
        </w:div>
        <w:div w:id="1101801662">
          <w:marLeft w:val="0"/>
          <w:marRight w:val="0"/>
          <w:marTop w:val="0"/>
          <w:marBottom w:val="0"/>
          <w:divBdr>
            <w:top w:val="none" w:sz="0" w:space="0" w:color="auto"/>
            <w:left w:val="none" w:sz="0" w:space="0" w:color="auto"/>
            <w:bottom w:val="none" w:sz="0" w:space="0" w:color="auto"/>
            <w:right w:val="none" w:sz="0" w:space="0" w:color="auto"/>
          </w:divBdr>
        </w:div>
        <w:div w:id="257493017">
          <w:marLeft w:val="0"/>
          <w:marRight w:val="0"/>
          <w:marTop w:val="0"/>
          <w:marBottom w:val="0"/>
          <w:divBdr>
            <w:top w:val="none" w:sz="0" w:space="0" w:color="auto"/>
            <w:left w:val="none" w:sz="0" w:space="0" w:color="auto"/>
            <w:bottom w:val="none" w:sz="0" w:space="0" w:color="auto"/>
            <w:right w:val="none" w:sz="0" w:space="0" w:color="auto"/>
          </w:divBdr>
        </w:div>
        <w:div w:id="819149966">
          <w:marLeft w:val="0"/>
          <w:marRight w:val="0"/>
          <w:marTop w:val="0"/>
          <w:marBottom w:val="0"/>
          <w:divBdr>
            <w:top w:val="none" w:sz="0" w:space="0" w:color="auto"/>
            <w:left w:val="none" w:sz="0" w:space="0" w:color="auto"/>
            <w:bottom w:val="none" w:sz="0" w:space="0" w:color="auto"/>
            <w:right w:val="none" w:sz="0" w:space="0" w:color="auto"/>
          </w:divBdr>
        </w:div>
      </w:divsChild>
    </w:div>
    <w:div w:id="929898947">
      <w:bodyDiv w:val="1"/>
      <w:marLeft w:val="0"/>
      <w:marRight w:val="0"/>
      <w:marTop w:val="0"/>
      <w:marBottom w:val="0"/>
      <w:divBdr>
        <w:top w:val="none" w:sz="0" w:space="0" w:color="auto"/>
        <w:left w:val="none" w:sz="0" w:space="0" w:color="auto"/>
        <w:bottom w:val="none" w:sz="0" w:space="0" w:color="auto"/>
        <w:right w:val="none" w:sz="0" w:space="0" w:color="auto"/>
      </w:divBdr>
      <w:divsChild>
        <w:div w:id="565996661">
          <w:marLeft w:val="0"/>
          <w:marRight w:val="0"/>
          <w:marTop w:val="0"/>
          <w:marBottom w:val="0"/>
          <w:divBdr>
            <w:top w:val="none" w:sz="0" w:space="0" w:color="auto"/>
            <w:left w:val="none" w:sz="0" w:space="0" w:color="auto"/>
            <w:bottom w:val="none" w:sz="0" w:space="0" w:color="auto"/>
            <w:right w:val="none" w:sz="0" w:space="0" w:color="auto"/>
          </w:divBdr>
        </w:div>
        <w:div w:id="2066175501">
          <w:marLeft w:val="0"/>
          <w:marRight w:val="0"/>
          <w:marTop w:val="0"/>
          <w:marBottom w:val="0"/>
          <w:divBdr>
            <w:top w:val="none" w:sz="0" w:space="0" w:color="auto"/>
            <w:left w:val="none" w:sz="0" w:space="0" w:color="auto"/>
            <w:bottom w:val="none" w:sz="0" w:space="0" w:color="auto"/>
            <w:right w:val="none" w:sz="0" w:space="0" w:color="auto"/>
          </w:divBdr>
        </w:div>
        <w:div w:id="1431851133">
          <w:marLeft w:val="0"/>
          <w:marRight w:val="0"/>
          <w:marTop w:val="0"/>
          <w:marBottom w:val="0"/>
          <w:divBdr>
            <w:top w:val="none" w:sz="0" w:space="0" w:color="auto"/>
            <w:left w:val="none" w:sz="0" w:space="0" w:color="auto"/>
            <w:bottom w:val="none" w:sz="0" w:space="0" w:color="auto"/>
            <w:right w:val="none" w:sz="0" w:space="0" w:color="auto"/>
          </w:divBdr>
        </w:div>
        <w:div w:id="1579707993">
          <w:marLeft w:val="0"/>
          <w:marRight w:val="0"/>
          <w:marTop w:val="0"/>
          <w:marBottom w:val="0"/>
          <w:divBdr>
            <w:top w:val="none" w:sz="0" w:space="0" w:color="auto"/>
            <w:left w:val="none" w:sz="0" w:space="0" w:color="auto"/>
            <w:bottom w:val="none" w:sz="0" w:space="0" w:color="auto"/>
            <w:right w:val="none" w:sz="0" w:space="0" w:color="auto"/>
          </w:divBdr>
        </w:div>
        <w:div w:id="1879124567">
          <w:marLeft w:val="0"/>
          <w:marRight w:val="0"/>
          <w:marTop w:val="0"/>
          <w:marBottom w:val="0"/>
          <w:divBdr>
            <w:top w:val="none" w:sz="0" w:space="0" w:color="auto"/>
            <w:left w:val="none" w:sz="0" w:space="0" w:color="auto"/>
            <w:bottom w:val="none" w:sz="0" w:space="0" w:color="auto"/>
            <w:right w:val="none" w:sz="0" w:space="0" w:color="auto"/>
          </w:divBdr>
        </w:div>
        <w:div w:id="1580871184">
          <w:marLeft w:val="0"/>
          <w:marRight w:val="0"/>
          <w:marTop w:val="0"/>
          <w:marBottom w:val="0"/>
          <w:divBdr>
            <w:top w:val="none" w:sz="0" w:space="0" w:color="auto"/>
            <w:left w:val="none" w:sz="0" w:space="0" w:color="auto"/>
            <w:bottom w:val="none" w:sz="0" w:space="0" w:color="auto"/>
            <w:right w:val="none" w:sz="0" w:space="0" w:color="auto"/>
          </w:divBdr>
        </w:div>
        <w:div w:id="672026508">
          <w:marLeft w:val="0"/>
          <w:marRight w:val="0"/>
          <w:marTop w:val="0"/>
          <w:marBottom w:val="0"/>
          <w:divBdr>
            <w:top w:val="none" w:sz="0" w:space="0" w:color="auto"/>
            <w:left w:val="none" w:sz="0" w:space="0" w:color="auto"/>
            <w:bottom w:val="none" w:sz="0" w:space="0" w:color="auto"/>
            <w:right w:val="none" w:sz="0" w:space="0" w:color="auto"/>
          </w:divBdr>
        </w:div>
        <w:div w:id="1054503280">
          <w:marLeft w:val="0"/>
          <w:marRight w:val="0"/>
          <w:marTop w:val="0"/>
          <w:marBottom w:val="0"/>
          <w:divBdr>
            <w:top w:val="none" w:sz="0" w:space="0" w:color="auto"/>
            <w:left w:val="none" w:sz="0" w:space="0" w:color="auto"/>
            <w:bottom w:val="none" w:sz="0" w:space="0" w:color="auto"/>
            <w:right w:val="none" w:sz="0" w:space="0" w:color="auto"/>
          </w:divBdr>
        </w:div>
        <w:div w:id="308637428">
          <w:marLeft w:val="0"/>
          <w:marRight w:val="0"/>
          <w:marTop w:val="0"/>
          <w:marBottom w:val="0"/>
          <w:divBdr>
            <w:top w:val="none" w:sz="0" w:space="0" w:color="auto"/>
            <w:left w:val="none" w:sz="0" w:space="0" w:color="auto"/>
            <w:bottom w:val="none" w:sz="0" w:space="0" w:color="auto"/>
            <w:right w:val="none" w:sz="0" w:space="0" w:color="auto"/>
          </w:divBdr>
        </w:div>
        <w:div w:id="515926887">
          <w:marLeft w:val="0"/>
          <w:marRight w:val="0"/>
          <w:marTop w:val="0"/>
          <w:marBottom w:val="0"/>
          <w:divBdr>
            <w:top w:val="none" w:sz="0" w:space="0" w:color="auto"/>
            <w:left w:val="none" w:sz="0" w:space="0" w:color="auto"/>
            <w:bottom w:val="none" w:sz="0" w:space="0" w:color="auto"/>
            <w:right w:val="none" w:sz="0" w:space="0" w:color="auto"/>
          </w:divBdr>
        </w:div>
        <w:div w:id="1779449033">
          <w:marLeft w:val="0"/>
          <w:marRight w:val="0"/>
          <w:marTop w:val="0"/>
          <w:marBottom w:val="0"/>
          <w:divBdr>
            <w:top w:val="none" w:sz="0" w:space="0" w:color="auto"/>
            <w:left w:val="none" w:sz="0" w:space="0" w:color="auto"/>
            <w:bottom w:val="none" w:sz="0" w:space="0" w:color="auto"/>
            <w:right w:val="none" w:sz="0" w:space="0" w:color="auto"/>
          </w:divBdr>
        </w:div>
        <w:div w:id="2108429478">
          <w:marLeft w:val="0"/>
          <w:marRight w:val="0"/>
          <w:marTop w:val="0"/>
          <w:marBottom w:val="0"/>
          <w:divBdr>
            <w:top w:val="none" w:sz="0" w:space="0" w:color="auto"/>
            <w:left w:val="none" w:sz="0" w:space="0" w:color="auto"/>
            <w:bottom w:val="none" w:sz="0" w:space="0" w:color="auto"/>
            <w:right w:val="none" w:sz="0" w:space="0" w:color="auto"/>
          </w:divBdr>
        </w:div>
      </w:divsChild>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88769646">
      <w:bodyDiv w:val="1"/>
      <w:marLeft w:val="0"/>
      <w:marRight w:val="0"/>
      <w:marTop w:val="0"/>
      <w:marBottom w:val="0"/>
      <w:divBdr>
        <w:top w:val="none" w:sz="0" w:space="0" w:color="auto"/>
        <w:left w:val="none" w:sz="0" w:space="0" w:color="auto"/>
        <w:bottom w:val="none" w:sz="0" w:space="0" w:color="auto"/>
        <w:right w:val="none" w:sz="0" w:space="0" w:color="auto"/>
      </w:divBdr>
      <w:divsChild>
        <w:div w:id="2130270104">
          <w:marLeft w:val="0"/>
          <w:marRight w:val="0"/>
          <w:marTop w:val="0"/>
          <w:marBottom w:val="0"/>
          <w:divBdr>
            <w:top w:val="none" w:sz="0" w:space="0" w:color="auto"/>
            <w:left w:val="none" w:sz="0" w:space="0" w:color="auto"/>
            <w:bottom w:val="none" w:sz="0" w:space="0" w:color="auto"/>
            <w:right w:val="none" w:sz="0" w:space="0" w:color="auto"/>
          </w:divBdr>
          <w:divsChild>
            <w:div w:id="1366370577">
              <w:marLeft w:val="0"/>
              <w:marRight w:val="0"/>
              <w:marTop w:val="0"/>
              <w:marBottom w:val="0"/>
              <w:divBdr>
                <w:top w:val="none" w:sz="0" w:space="0" w:color="auto"/>
                <w:left w:val="none" w:sz="0" w:space="0" w:color="auto"/>
                <w:bottom w:val="none" w:sz="0" w:space="0" w:color="auto"/>
                <w:right w:val="none" w:sz="0" w:space="0" w:color="auto"/>
              </w:divBdr>
            </w:div>
            <w:div w:id="403379667">
              <w:marLeft w:val="0"/>
              <w:marRight w:val="0"/>
              <w:marTop w:val="0"/>
              <w:marBottom w:val="0"/>
              <w:divBdr>
                <w:top w:val="none" w:sz="0" w:space="0" w:color="auto"/>
                <w:left w:val="none" w:sz="0" w:space="0" w:color="auto"/>
                <w:bottom w:val="none" w:sz="0" w:space="0" w:color="auto"/>
                <w:right w:val="none" w:sz="0" w:space="0" w:color="auto"/>
              </w:divBdr>
            </w:div>
            <w:div w:id="995499243">
              <w:marLeft w:val="0"/>
              <w:marRight w:val="0"/>
              <w:marTop w:val="0"/>
              <w:marBottom w:val="0"/>
              <w:divBdr>
                <w:top w:val="none" w:sz="0" w:space="0" w:color="auto"/>
                <w:left w:val="none" w:sz="0" w:space="0" w:color="auto"/>
                <w:bottom w:val="none" w:sz="0" w:space="0" w:color="auto"/>
                <w:right w:val="none" w:sz="0" w:space="0" w:color="auto"/>
              </w:divBdr>
            </w:div>
            <w:div w:id="2096825888">
              <w:marLeft w:val="0"/>
              <w:marRight w:val="0"/>
              <w:marTop w:val="0"/>
              <w:marBottom w:val="0"/>
              <w:divBdr>
                <w:top w:val="none" w:sz="0" w:space="0" w:color="auto"/>
                <w:left w:val="none" w:sz="0" w:space="0" w:color="auto"/>
                <w:bottom w:val="none" w:sz="0" w:space="0" w:color="auto"/>
                <w:right w:val="none" w:sz="0" w:space="0" w:color="auto"/>
              </w:divBdr>
            </w:div>
            <w:div w:id="373042450">
              <w:marLeft w:val="0"/>
              <w:marRight w:val="0"/>
              <w:marTop w:val="0"/>
              <w:marBottom w:val="0"/>
              <w:divBdr>
                <w:top w:val="none" w:sz="0" w:space="0" w:color="auto"/>
                <w:left w:val="none" w:sz="0" w:space="0" w:color="auto"/>
                <w:bottom w:val="none" w:sz="0" w:space="0" w:color="auto"/>
                <w:right w:val="none" w:sz="0" w:space="0" w:color="auto"/>
              </w:divBdr>
            </w:div>
            <w:div w:id="609363213">
              <w:marLeft w:val="0"/>
              <w:marRight w:val="0"/>
              <w:marTop w:val="0"/>
              <w:marBottom w:val="0"/>
              <w:divBdr>
                <w:top w:val="none" w:sz="0" w:space="0" w:color="auto"/>
                <w:left w:val="none" w:sz="0" w:space="0" w:color="auto"/>
                <w:bottom w:val="none" w:sz="0" w:space="0" w:color="auto"/>
                <w:right w:val="none" w:sz="0" w:space="0" w:color="auto"/>
              </w:divBdr>
            </w:div>
          </w:divsChild>
        </w:div>
        <w:div w:id="700323274">
          <w:marLeft w:val="0"/>
          <w:marRight w:val="0"/>
          <w:marTop w:val="0"/>
          <w:marBottom w:val="0"/>
          <w:divBdr>
            <w:top w:val="none" w:sz="0" w:space="0" w:color="auto"/>
            <w:left w:val="none" w:sz="0" w:space="0" w:color="auto"/>
            <w:bottom w:val="none" w:sz="0" w:space="0" w:color="auto"/>
            <w:right w:val="none" w:sz="0" w:space="0" w:color="auto"/>
          </w:divBdr>
          <w:divsChild>
            <w:div w:id="1926454623">
              <w:marLeft w:val="0"/>
              <w:marRight w:val="0"/>
              <w:marTop w:val="0"/>
              <w:marBottom w:val="0"/>
              <w:divBdr>
                <w:top w:val="none" w:sz="0" w:space="0" w:color="auto"/>
                <w:left w:val="none" w:sz="0" w:space="0" w:color="auto"/>
                <w:bottom w:val="none" w:sz="0" w:space="0" w:color="auto"/>
                <w:right w:val="none" w:sz="0" w:space="0" w:color="auto"/>
              </w:divBdr>
            </w:div>
            <w:div w:id="758524512">
              <w:marLeft w:val="0"/>
              <w:marRight w:val="0"/>
              <w:marTop w:val="0"/>
              <w:marBottom w:val="0"/>
              <w:divBdr>
                <w:top w:val="none" w:sz="0" w:space="0" w:color="auto"/>
                <w:left w:val="none" w:sz="0" w:space="0" w:color="auto"/>
                <w:bottom w:val="none" w:sz="0" w:space="0" w:color="auto"/>
                <w:right w:val="none" w:sz="0" w:space="0" w:color="auto"/>
              </w:divBdr>
            </w:div>
            <w:div w:id="1045789464">
              <w:marLeft w:val="0"/>
              <w:marRight w:val="0"/>
              <w:marTop w:val="0"/>
              <w:marBottom w:val="0"/>
              <w:divBdr>
                <w:top w:val="none" w:sz="0" w:space="0" w:color="auto"/>
                <w:left w:val="none" w:sz="0" w:space="0" w:color="auto"/>
                <w:bottom w:val="none" w:sz="0" w:space="0" w:color="auto"/>
                <w:right w:val="none" w:sz="0" w:space="0" w:color="auto"/>
              </w:divBdr>
            </w:div>
            <w:div w:id="2144039607">
              <w:marLeft w:val="0"/>
              <w:marRight w:val="0"/>
              <w:marTop w:val="0"/>
              <w:marBottom w:val="0"/>
              <w:divBdr>
                <w:top w:val="none" w:sz="0" w:space="0" w:color="auto"/>
                <w:left w:val="none" w:sz="0" w:space="0" w:color="auto"/>
                <w:bottom w:val="none" w:sz="0" w:space="0" w:color="auto"/>
                <w:right w:val="none" w:sz="0" w:space="0" w:color="auto"/>
              </w:divBdr>
            </w:div>
            <w:div w:id="2025207783">
              <w:marLeft w:val="0"/>
              <w:marRight w:val="0"/>
              <w:marTop w:val="0"/>
              <w:marBottom w:val="0"/>
              <w:divBdr>
                <w:top w:val="none" w:sz="0" w:space="0" w:color="auto"/>
                <w:left w:val="none" w:sz="0" w:space="0" w:color="auto"/>
                <w:bottom w:val="none" w:sz="0" w:space="0" w:color="auto"/>
                <w:right w:val="none" w:sz="0" w:space="0" w:color="auto"/>
              </w:divBdr>
            </w:div>
            <w:div w:id="1136528977">
              <w:marLeft w:val="0"/>
              <w:marRight w:val="0"/>
              <w:marTop w:val="0"/>
              <w:marBottom w:val="0"/>
              <w:divBdr>
                <w:top w:val="none" w:sz="0" w:space="0" w:color="auto"/>
                <w:left w:val="none" w:sz="0" w:space="0" w:color="auto"/>
                <w:bottom w:val="none" w:sz="0" w:space="0" w:color="auto"/>
                <w:right w:val="none" w:sz="0" w:space="0" w:color="auto"/>
              </w:divBdr>
            </w:div>
            <w:div w:id="1068577802">
              <w:marLeft w:val="0"/>
              <w:marRight w:val="0"/>
              <w:marTop w:val="0"/>
              <w:marBottom w:val="0"/>
              <w:divBdr>
                <w:top w:val="none" w:sz="0" w:space="0" w:color="auto"/>
                <w:left w:val="none" w:sz="0" w:space="0" w:color="auto"/>
                <w:bottom w:val="none" w:sz="0" w:space="0" w:color="auto"/>
                <w:right w:val="none" w:sz="0" w:space="0" w:color="auto"/>
              </w:divBdr>
            </w:div>
            <w:div w:id="1313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4658">
      <w:bodyDiv w:val="1"/>
      <w:marLeft w:val="0"/>
      <w:marRight w:val="0"/>
      <w:marTop w:val="0"/>
      <w:marBottom w:val="0"/>
      <w:divBdr>
        <w:top w:val="none" w:sz="0" w:space="0" w:color="auto"/>
        <w:left w:val="none" w:sz="0" w:space="0" w:color="auto"/>
        <w:bottom w:val="none" w:sz="0" w:space="0" w:color="auto"/>
        <w:right w:val="none" w:sz="0" w:space="0" w:color="auto"/>
      </w:divBdr>
      <w:divsChild>
        <w:div w:id="196938174">
          <w:marLeft w:val="0"/>
          <w:marRight w:val="0"/>
          <w:marTop w:val="0"/>
          <w:marBottom w:val="0"/>
          <w:divBdr>
            <w:top w:val="none" w:sz="0" w:space="0" w:color="auto"/>
            <w:left w:val="none" w:sz="0" w:space="0" w:color="auto"/>
            <w:bottom w:val="none" w:sz="0" w:space="0" w:color="auto"/>
            <w:right w:val="none" w:sz="0" w:space="0" w:color="auto"/>
          </w:divBdr>
        </w:div>
        <w:div w:id="1463616599">
          <w:marLeft w:val="0"/>
          <w:marRight w:val="0"/>
          <w:marTop w:val="0"/>
          <w:marBottom w:val="0"/>
          <w:divBdr>
            <w:top w:val="none" w:sz="0" w:space="0" w:color="auto"/>
            <w:left w:val="none" w:sz="0" w:space="0" w:color="auto"/>
            <w:bottom w:val="none" w:sz="0" w:space="0" w:color="auto"/>
            <w:right w:val="none" w:sz="0" w:space="0" w:color="auto"/>
          </w:divBdr>
        </w:div>
        <w:div w:id="2089451327">
          <w:marLeft w:val="0"/>
          <w:marRight w:val="0"/>
          <w:marTop w:val="0"/>
          <w:marBottom w:val="0"/>
          <w:divBdr>
            <w:top w:val="none" w:sz="0" w:space="0" w:color="auto"/>
            <w:left w:val="none" w:sz="0" w:space="0" w:color="auto"/>
            <w:bottom w:val="none" w:sz="0" w:space="0" w:color="auto"/>
            <w:right w:val="none" w:sz="0" w:space="0" w:color="auto"/>
          </w:divBdr>
        </w:div>
        <w:div w:id="622856192">
          <w:marLeft w:val="0"/>
          <w:marRight w:val="0"/>
          <w:marTop w:val="0"/>
          <w:marBottom w:val="0"/>
          <w:divBdr>
            <w:top w:val="none" w:sz="0" w:space="0" w:color="auto"/>
            <w:left w:val="none" w:sz="0" w:space="0" w:color="auto"/>
            <w:bottom w:val="none" w:sz="0" w:space="0" w:color="auto"/>
            <w:right w:val="none" w:sz="0" w:space="0" w:color="auto"/>
          </w:divBdr>
        </w:div>
        <w:div w:id="1788424476">
          <w:marLeft w:val="0"/>
          <w:marRight w:val="0"/>
          <w:marTop w:val="0"/>
          <w:marBottom w:val="0"/>
          <w:divBdr>
            <w:top w:val="none" w:sz="0" w:space="0" w:color="auto"/>
            <w:left w:val="none" w:sz="0" w:space="0" w:color="auto"/>
            <w:bottom w:val="none" w:sz="0" w:space="0" w:color="auto"/>
            <w:right w:val="none" w:sz="0" w:space="0" w:color="auto"/>
          </w:divBdr>
        </w:div>
        <w:div w:id="1050567010">
          <w:marLeft w:val="0"/>
          <w:marRight w:val="0"/>
          <w:marTop w:val="0"/>
          <w:marBottom w:val="0"/>
          <w:divBdr>
            <w:top w:val="none" w:sz="0" w:space="0" w:color="auto"/>
            <w:left w:val="none" w:sz="0" w:space="0" w:color="auto"/>
            <w:bottom w:val="none" w:sz="0" w:space="0" w:color="auto"/>
            <w:right w:val="none" w:sz="0" w:space="0" w:color="auto"/>
          </w:divBdr>
        </w:div>
        <w:div w:id="1824616937">
          <w:marLeft w:val="0"/>
          <w:marRight w:val="0"/>
          <w:marTop w:val="0"/>
          <w:marBottom w:val="0"/>
          <w:divBdr>
            <w:top w:val="none" w:sz="0" w:space="0" w:color="auto"/>
            <w:left w:val="none" w:sz="0" w:space="0" w:color="auto"/>
            <w:bottom w:val="none" w:sz="0" w:space="0" w:color="auto"/>
            <w:right w:val="none" w:sz="0" w:space="0" w:color="auto"/>
          </w:divBdr>
        </w:div>
        <w:div w:id="295990658">
          <w:marLeft w:val="0"/>
          <w:marRight w:val="0"/>
          <w:marTop w:val="0"/>
          <w:marBottom w:val="0"/>
          <w:divBdr>
            <w:top w:val="none" w:sz="0" w:space="0" w:color="auto"/>
            <w:left w:val="none" w:sz="0" w:space="0" w:color="auto"/>
            <w:bottom w:val="none" w:sz="0" w:space="0" w:color="auto"/>
            <w:right w:val="none" w:sz="0" w:space="0" w:color="auto"/>
          </w:divBdr>
        </w:div>
        <w:div w:id="369651813">
          <w:marLeft w:val="0"/>
          <w:marRight w:val="0"/>
          <w:marTop w:val="0"/>
          <w:marBottom w:val="0"/>
          <w:divBdr>
            <w:top w:val="none" w:sz="0" w:space="0" w:color="auto"/>
            <w:left w:val="none" w:sz="0" w:space="0" w:color="auto"/>
            <w:bottom w:val="none" w:sz="0" w:space="0" w:color="auto"/>
            <w:right w:val="none" w:sz="0" w:space="0" w:color="auto"/>
          </w:divBdr>
        </w:div>
        <w:div w:id="1964386606">
          <w:marLeft w:val="0"/>
          <w:marRight w:val="0"/>
          <w:marTop w:val="0"/>
          <w:marBottom w:val="0"/>
          <w:divBdr>
            <w:top w:val="none" w:sz="0" w:space="0" w:color="auto"/>
            <w:left w:val="none" w:sz="0" w:space="0" w:color="auto"/>
            <w:bottom w:val="none" w:sz="0" w:space="0" w:color="auto"/>
            <w:right w:val="none" w:sz="0" w:space="0" w:color="auto"/>
          </w:divBdr>
        </w:div>
        <w:div w:id="1649675961">
          <w:marLeft w:val="0"/>
          <w:marRight w:val="0"/>
          <w:marTop w:val="0"/>
          <w:marBottom w:val="0"/>
          <w:divBdr>
            <w:top w:val="none" w:sz="0" w:space="0" w:color="auto"/>
            <w:left w:val="none" w:sz="0" w:space="0" w:color="auto"/>
            <w:bottom w:val="none" w:sz="0" w:space="0" w:color="auto"/>
            <w:right w:val="none" w:sz="0" w:space="0" w:color="auto"/>
          </w:divBdr>
        </w:div>
        <w:div w:id="1387878202">
          <w:marLeft w:val="0"/>
          <w:marRight w:val="0"/>
          <w:marTop w:val="0"/>
          <w:marBottom w:val="0"/>
          <w:divBdr>
            <w:top w:val="none" w:sz="0" w:space="0" w:color="auto"/>
            <w:left w:val="none" w:sz="0" w:space="0" w:color="auto"/>
            <w:bottom w:val="none" w:sz="0" w:space="0" w:color="auto"/>
            <w:right w:val="none" w:sz="0" w:space="0" w:color="auto"/>
          </w:divBdr>
        </w:div>
        <w:div w:id="2001276247">
          <w:marLeft w:val="0"/>
          <w:marRight w:val="0"/>
          <w:marTop w:val="0"/>
          <w:marBottom w:val="0"/>
          <w:divBdr>
            <w:top w:val="none" w:sz="0" w:space="0" w:color="auto"/>
            <w:left w:val="none" w:sz="0" w:space="0" w:color="auto"/>
            <w:bottom w:val="none" w:sz="0" w:space="0" w:color="auto"/>
            <w:right w:val="none" w:sz="0" w:space="0" w:color="auto"/>
          </w:divBdr>
        </w:div>
      </w:divsChild>
    </w:div>
    <w:div w:id="1457945452">
      <w:bodyDiv w:val="1"/>
      <w:marLeft w:val="0"/>
      <w:marRight w:val="0"/>
      <w:marTop w:val="0"/>
      <w:marBottom w:val="0"/>
      <w:divBdr>
        <w:top w:val="none" w:sz="0" w:space="0" w:color="auto"/>
        <w:left w:val="none" w:sz="0" w:space="0" w:color="auto"/>
        <w:bottom w:val="none" w:sz="0" w:space="0" w:color="auto"/>
        <w:right w:val="none" w:sz="0" w:space="0" w:color="auto"/>
      </w:divBdr>
      <w:divsChild>
        <w:div w:id="1850362543">
          <w:marLeft w:val="0"/>
          <w:marRight w:val="0"/>
          <w:marTop w:val="0"/>
          <w:marBottom w:val="0"/>
          <w:divBdr>
            <w:top w:val="none" w:sz="0" w:space="0" w:color="auto"/>
            <w:left w:val="none" w:sz="0" w:space="0" w:color="auto"/>
            <w:bottom w:val="none" w:sz="0" w:space="0" w:color="auto"/>
            <w:right w:val="none" w:sz="0" w:space="0" w:color="auto"/>
          </w:divBdr>
          <w:divsChild>
            <w:div w:id="1063065111">
              <w:marLeft w:val="0"/>
              <w:marRight w:val="0"/>
              <w:marTop w:val="0"/>
              <w:marBottom w:val="0"/>
              <w:divBdr>
                <w:top w:val="none" w:sz="0" w:space="0" w:color="auto"/>
                <w:left w:val="none" w:sz="0" w:space="0" w:color="auto"/>
                <w:bottom w:val="none" w:sz="0" w:space="0" w:color="auto"/>
                <w:right w:val="none" w:sz="0" w:space="0" w:color="auto"/>
              </w:divBdr>
            </w:div>
          </w:divsChild>
        </w:div>
        <w:div w:id="464275838">
          <w:marLeft w:val="0"/>
          <w:marRight w:val="0"/>
          <w:marTop w:val="0"/>
          <w:marBottom w:val="0"/>
          <w:divBdr>
            <w:top w:val="none" w:sz="0" w:space="0" w:color="auto"/>
            <w:left w:val="none" w:sz="0" w:space="0" w:color="auto"/>
            <w:bottom w:val="none" w:sz="0" w:space="0" w:color="auto"/>
            <w:right w:val="none" w:sz="0" w:space="0" w:color="auto"/>
          </w:divBdr>
          <w:divsChild>
            <w:div w:id="1173883307">
              <w:marLeft w:val="0"/>
              <w:marRight w:val="0"/>
              <w:marTop w:val="0"/>
              <w:marBottom w:val="0"/>
              <w:divBdr>
                <w:top w:val="none" w:sz="0" w:space="0" w:color="auto"/>
                <w:left w:val="none" w:sz="0" w:space="0" w:color="auto"/>
                <w:bottom w:val="none" w:sz="0" w:space="0" w:color="auto"/>
                <w:right w:val="none" w:sz="0" w:space="0" w:color="auto"/>
              </w:divBdr>
            </w:div>
            <w:div w:id="1883396169">
              <w:marLeft w:val="0"/>
              <w:marRight w:val="0"/>
              <w:marTop w:val="0"/>
              <w:marBottom w:val="0"/>
              <w:divBdr>
                <w:top w:val="none" w:sz="0" w:space="0" w:color="auto"/>
                <w:left w:val="none" w:sz="0" w:space="0" w:color="auto"/>
                <w:bottom w:val="none" w:sz="0" w:space="0" w:color="auto"/>
                <w:right w:val="none" w:sz="0" w:space="0" w:color="auto"/>
              </w:divBdr>
            </w:div>
            <w:div w:id="196046068">
              <w:marLeft w:val="0"/>
              <w:marRight w:val="0"/>
              <w:marTop w:val="0"/>
              <w:marBottom w:val="0"/>
              <w:divBdr>
                <w:top w:val="none" w:sz="0" w:space="0" w:color="auto"/>
                <w:left w:val="none" w:sz="0" w:space="0" w:color="auto"/>
                <w:bottom w:val="none" w:sz="0" w:space="0" w:color="auto"/>
                <w:right w:val="none" w:sz="0" w:space="0" w:color="auto"/>
              </w:divBdr>
            </w:div>
            <w:div w:id="1791778533">
              <w:marLeft w:val="0"/>
              <w:marRight w:val="0"/>
              <w:marTop w:val="0"/>
              <w:marBottom w:val="0"/>
              <w:divBdr>
                <w:top w:val="none" w:sz="0" w:space="0" w:color="auto"/>
                <w:left w:val="none" w:sz="0" w:space="0" w:color="auto"/>
                <w:bottom w:val="none" w:sz="0" w:space="0" w:color="auto"/>
                <w:right w:val="none" w:sz="0" w:space="0" w:color="auto"/>
              </w:divBdr>
            </w:div>
            <w:div w:id="659503518">
              <w:marLeft w:val="0"/>
              <w:marRight w:val="0"/>
              <w:marTop w:val="0"/>
              <w:marBottom w:val="0"/>
              <w:divBdr>
                <w:top w:val="none" w:sz="0" w:space="0" w:color="auto"/>
                <w:left w:val="none" w:sz="0" w:space="0" w:color="auto"/>
                <w:bottom w:val="none" w:sz="0" w:space="0" w:color="auto"/>
                <w:right w:val="none" w:sz="0" w:space="0" w:color="auto"/>
              </w:divBdr>
            </w:div>
            <w:div w:id="131799726">
              <w:marLeft w:val="0"/>
              <w:marRight w:val="0"/>
              <w:marTop w:val="0"/>
              <w:marBottom w:val="0"/>
              <w:divBdr>
                <w:top w:val="none" w:sz="0" w:space="0" w:color="auto"/>
                <w:left w:val="none" w:sz="0" w:space="0" w:color="auto"/>
                <w:bottom w:val="none" w:sz="0" w:space="0" w:color="auto"/>
                <w:right w:val="none" w:sz="0" w:space="0" w:color="auto"/>
              </w:divBdr>
            </w:div>
            <w:div w:id="530647372">
              <w:marLeft w:val="0"/>
              <w:marRight w:val="0"/>
              <w:marTop w:val="0"/>
              <w:marBottom w:val="0"/>
              <w:divBdr>
                <w:top w:val="none" w:sz="0" w:space="0" w:color="auto"/>
                <w:left w:val="none" w:sz="0" w:space="0" w:color="auto"/>
                <w:bottom w:val="none" w:sz="0" w:space="0" w:color="auto"/>
                <w:right w:val="none" w:sz="0" w:space="0" w:color="auto"/>
              </w:divBdr>
            </w:div>
            <w:div w:id="807011017">
              <w:marLeft w:val="0"/>
              <w:marRight w:val="0"/>
              <w:marTop w:val="0"/>
              <w:marBottom w:val="0"/>
              <w:divBdr>
                <w:top w:val="none" w:sz="0" w:space="0" w:color="auto"/>
                <w:left w:val="none" w:sz="0" w:space="0" w:color="auto"/>
                <w:bottom w:val="none" w:sz="0" w:space="0" w:color="auto"/>
                <w:right w:val="none" w:sz="0" w:space="0" w:color="auto"/>
              </w:divBdr>
            </w:div>
            <w:div w:id="1528130694">
              <w:marLeft w:val="0"/>
              <w:marRight w:val="0"/>
              <w:marTop w:val="0"/>
              <w:marBottom w:val="0"/>
              <w:divBdr>
                <w:top w:val="none" w:sz="0" w:space="0" w:color="auto"/>
                <w:left w:val="none" w:sz="0" w:space="0" w:color="auto"/>
                <w:bottom w:val="none" w:sz="0" w:space="0" w:color="auto"/>
                <w:right w:val="none" w:sz="0" w:space="0" w:color="auto"/>
              </w:divBdr>
            </w:div>
            <w:div w:id="147211006">
              <w:marLeft w:val="0"/>
              <w:marRight w:val="0"/>
              <w:marTop w:val="0"/>
              <w:marBottom w:val="0"/>
              <w:divBdr>
                <w:top w:val="none" w:sz="0" w:space="0" w:color="auto"/>
                <w:left w:val="none" w:sz="0" w:space="0" w:color="auto"/>
                <w:bottom w:val="none" w:sz="0" w:space="0" w:color="auto"/>
                <w:right w:val="none" w:sz="0" w:space="0" w:color="auto"/>
              </w:divBdr>
            </w:div>
            <w:div w:id="3449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718160821">
      <w:bodyDiv w:val="1"/>
      <w:marLeft w:val="0"/>
      <w:marRight w:val="0"/>
      <w:marTop w:val="0"/>
      <w:marBottom w:val="0"/>
      <w:divBdr>
        <w:top w:val="none" w:sz="0" w:space="0" w:color="auto"/>
        <w:left w:val="none" w:sz="0" w:space="0" w:color="auto"/>
        <w:bottom w:val="none" w:sz="0" w:space="0" w:color="auto"/>
        <w:right w:val="none" w:sz="0" w:space="0" w:color="auto"/>
      </w:divBdr>
      <w:divsChild>
        <w:div w:id="1759641849">
          <w:marLeft w:val="0"/>
          <w:marRight w:val="0"/>
          <w:marTop w:val="0"/>
          <w:marBottom w:val="0"/>
          <w:divBdr>
            <w:top w:val="none" w:sz="0" w:space="0" w:color="auto"/>
            <w:left w:val="none" w:sz="0" w:space="0" w:color="auto"/>
            <w:bottom w:val="none" w:sz="0" w:space="0" w:color="auto"/>
            <w:right w:val="none" w:sz="0" w:space="0" w:color="auto"/>
          </w:divBdr>
          <w:divsChild>
            <w:div w:id="805390176">
              <w:marLeft w:val="0"/>
              <w:marRight w:val="0"/>
              <w:marTop w:val="0"/>
              <w:marBottom w:val="0"/>
              <w:divBdr>
                <w:top w:val="none" w:sz="0" w:space="0" w:color="auto"/>
                <w:left w:val="none" w:sz="0" w:space="0" w:color="auto"/>
                <w:bottom w:val="none" w:sz="0" w:space="0" w:color="auto"/>
                <w:right w:val="none" w:sz="0" w:space="0" w:color="auto"/>
              </w:divBdr>
            </w:div>
            <w:div w:id="1290431004">
              <w:marLeft w:val="0"/>
              <w:marRight w:val="0"/>
              <w:marTop w:val="0"/>
              <w:marBottom w:val="0"/>
              <w:divBdr>
                <w:top w:val="none" w:sz="0" w:space="0" w:color="auto"/>
                <w:left w:val="none" w:sz="0" w:space="0" w:color="auto"/>
                <w:bottom w:val="none" w:sz="0" w:space="0" w:color="auto"/>
                <w:right w:val="none" w:sz="0" w:space="0" w:color="auto"/>
              </w:divBdr>
            </w:div>
          </w:divsChild>
        </w:div>
        <w:div w:id="1529485644">
          <w:marLeft w:val="0"/>
          <w:marRight w:val="0"/>
          <w:marTop w:val="0"/>
          <w:marBottom w:val="0"/>
          <w:divBdr>
            <w:top w:val="none" w:sz="0" w:space="0" w:color="auto"/>
            <w:left w:val="none" w:sz="0" w:space="0" w:color="auto"/>
            <w:bottom w:val="none" w:sz="0" w:space="0" w:color="auto"/>
            <w:right w:val="none" w:sz="0" w:space="0" w:color="auto"/>
          </w:divBdr>
          <w:divsChild>
            <w:div w:id="1610772678">
              <w:marLeft w:val="0"/>
              <w:marRight w:val="0"/>
              <w:marTop w:val="0"/>
              <w:marBottom w:val="0"/>
              <w:divBdr>
                <w:top w:val="none" w:sz="0" w:space="0" w:color="auto"/>
                <w:left w:val="none" w:sz="0" w:space="0" w:color="auto"/>
                <w:bottom w:val="none" w:sz="0" w:space="0" w:color="auto"/>
                <w:right w:val="none" w:sz="0" w:space="0" w:color="auto"/>
              </w:divBdr>
            </w:div>
            <w:div w:id="19791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58947">
      <w:bodyDiv w:val="1"/>
      <w:marLeft w:val="0"/>
      <w:marRight w:val="0"/>
      <w:marTop w:val="0"/>
      <w:marBottom w:val="0"/>
      <w:divBdr>
        <w:top w:val="none" w:sz="0" w:space="0" w:color="auto"/>
        <w:left w:val="none" w:sz="0" w:space="0" w:color="auto"/>
        <w:bottom w:val="none" w:sz="0" w:space="0" w:color="auto"/>
        <w:right w:val="none" w:sz="0" w:space="0" w:color="auto"/>
      </w:divBdr>
      <w:divsChild>
        <w:div w:id="2067291695">
          <w:marLeft w:val="0"/>
          <w:marRight w:val="0"/>
          <w:marTop w:val="0"/>
          <w:marBottom w:val="0"/>
          <w:divBdr>
            <w:top w:val="none" w:sz="0" w:space="0" w:color="auto"/>
            <w:left w:val="none" w:sz="0" w:space="0" w:color="auto"/>
            <w:bottom w:val="none" w:sz="0" w:space="0" w:color="auto"/>
            <w:right w:val="none" w:sz="0" w:space="0" w:color="auto"/>
          </w:divBdr>
          <w:divsChild>
            <w:div w:id="14812218">
              <w:marLeft w:val="0"/>
              <w:marRight w:val="0"/>
              <w:marTop w:val="0"/>
              <w:marBottom w:val="0"/>
              <w:divBdr>
                <w:top w:val="none" w:sz="0" w:space="0" w:color="auto"/>
                <w:left w:val="none" w:sz="0" w:space="0" w:color="auto"/>
                <w:bottom w:val="none" w:sz="0" w:space="0" w:color="auto"/>
                <w:right w:val="none" w:sz="0" w:space="0" w:color="auto"/>
              </w:divBdr>
            </w:div>
            <w:div w:id="884290581">
              <w:marLeft w:val="0"/>
              <w:marRight w:val="0"/>
              <w:marTop w:val="0"/>
              <w:marBottom w:val="0"/>
              <w:divBdr>
                <w:top w:val="none" w:sz="0" w:space="0" w:color="auto"/>
                <w:left w:val="none" w:sz="0" w:space="0" w:color="auto"/>
                <w:bottom w:val="none" w:sz="0" w:space="0" w:color="auto"/>
                <w:right w:val="none" w:sz="0" w:space="0" w:color="auto"/>
              </w:divBdr>
            </w:div>
          </w:divsChild>
        </w:div>
        <w:div w:id="1119955627">
          <w:marLeft w:val="0"/>
          <w:marRight w:val="0"/>
          <w:marTop w:val="0"/>
          <w:marBottom w:val="0"/>
          <w:divBdr>
            <w:top w:val="none" w:sz="0" w:space="0" w:color="auto"/>
            <w:left w:val="none" w:sz="0" w:space="0" w:color="auto"/>
            <w:bottom w:val="none" w:sz="0" w:space="0" w:color="auto"/>
            <w:right w:val="none" w:sz="0" w:space="0" w:color="auto"/>
          </w:divBdr>
          <w:divsChild>
            <w:div w:id="1135416637">
              <w:marLeft w:val="0"/>
              <w:marRight w:val="0"/>
              <w:marTop w:val="0"/>
              <w:marBottom w:val="0"/>
              <w:divBdr>
                <w:top w:val="none" w:sz="0" w:space="0" w:color="auto"/>
                <w:left w:val="none" w:sz="0" w:space="0" w:color="auto"/>
                <w:bottom w:val="none" w:sz="0" w:space="0" w:color="auto"/>
                <w:right w:val="none" w:sz="0" w:space="0" w:color="auto"/>
              </w:divBdr>
            </w:div>
            <w:div w:id="1128859576">
              <w:marLeft w:val="0"/>
              <w:marRight w:val="0"/>
              <w:marTop w:val="0"/>
              <w:marBottom w:val="0"/>
              <w:divBdr>
                <w:top w:val="none" w:sz="0" w:space="0" w:color="auto"/>
                <w:left w:val="none" w:sz="0" w:space="0" w:color="auto"/>
                <w:bottom w:val="none" w:sz="0" w:space="0" w:color="auto"/>
                <w:right w:val="none" w:sz="0" w:space="0" w:color="auto"/>
              </w:divBdr>
            </w:div>
            <w:div w:id="592126530">
              <w:marLeft w:val="0"/>
              <w:marRight w:val="0"/>
              <w:marTop w:val="0"/>
              <w:marBottom w:val="0"/>
              <w:divBdr>
                <w:top w:val="none" w:sz="0" w:space="0" w:color="auto"/>
                <w:left w:val="none" w:sz="0" w:space="0" w:color="auto"/>
                <w:bottom w:val="none" w:sz="0" w:space="0" w:color="auto"/>
                <w:right w:val="none" w:sz="0" w:space="0" w:color="auto"/>
              </w:divBdr>
            </w:div>
            <w:div w:id="1341659958">
              <w:marLeft w:val="0"/>
              <w:marRight w:val="0"/>
              <w:marTop w:val="0"/>
              <w:marBottom w:val="0"/>
              <w:divBdr>
                <w:top w:val="none" w:sz="0" w:space="0" w:color="auto"/>
                <w:left w:val="none" w:sz="0" w:space="0" w:color="auto"/>
                <w:bottom w:val="none" w:sz="0" w:space="0" w:color="auto"/>
                <w:right w:val="none" w:sz="0" w:space="0" w:color="auto"/>
              </w:divBdr>
            </w:div>
            <w:div w:id="1929774852">
              <w:marLeft w:val="0"/>
              <w:marRight w:val="0"/>
              <w:marTop w:val="0"/>
              <w:marBottom w:val="0"/>
              <w:divBdr>
                <w:top w:val="none" w:sz="0" w:space="0" w:color="auto"/>
                <w:left w:val="none" w:sz="0" w:space="0" w:color="auto"/>
                <w:bottom w:val="none" w:sz="0" w:space="0" w:color="auto"/>
                <w:right w:val="none" w:sz="0" w:space="0" w:color="auto"/>
              </w:divBdr>
            </w:div>
            <w:div w:id="611405645">
              <w:marLeft w:val="0"/>
              <w:marRight w:val="0"/>
              <w:marTop w:val="0"/>
              <w:marBottom w:val="0"/>
              <w:divBdr>
                <w:top w:val="none" w:sz="0" w:space="0" w:color="auto"/>
                <w:left w:val="none" w:sz="0" w:space="0" w:color="auto"/>
                <w:bottom w:val="none" w:sz="0" w:space="0" w:color="auto"/>
                <w:right w:val="none" w:sz="0" w:space="0" w:color="auto"/>
              </w:divBdr>
            </w:div>
            <w:div w:id="1859545051">
              <w:marLeft w:val="0"/>
              <w:marRight w:val="0"/>
              <w:marTop w:val="0"/>
              <w:marBottom w:val="0"/>
              <w:divBdr>
                <w:top w:val="none" w:sz="0" w:space="0" w:color="auto"/>
                <w:left w:val="none" w:sz="0" w:space="0" w:color="auto"/>
                <w:bottom w:val="none" w:sz="0" w:space="0" w:color="auto"/>
                <w:right w:val="none" w:sz="0" w:space="0" w:color="auto"/>
              </w:divBdr>
            </w:div>
            <w:div w:id="14331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 w:id="21022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cure.crbonline.gov.uk/crsc/subscrib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375A-0A0B-4CE2-9F1B-E24B97629981}">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3D822466-382A-47C8-8ED0-E72B34CDAFC9}">
  <ds:schemaRefs>
    <ds:schemaRef ds:uri="http://schemas.microsoft.com/sharepoint/v3/contenttype/forms"/>
  </ds:schemaRefs>
</ds:datastoreItem>
</file>

<file path=customXml/itemProps3.xml><?xml version="1.0" encoding="utf-8"?>
<ds:datastoreItem xmlns:ds="http://schemas.openxmlformats.org/officeDocument/2006/customXml" ds:itemID="{DF7417E2-7967-46C7-9A2D-80C9D8F9B206}"/>
</file>

<file path=customXml/itemProps4.xml><?xml version="1.0" encoding="utf-8"?>
<ds:datastoreItem xmlns:ds="http://schemas.openxmlformats.org/officeDocument/2006/customXml" ds:itemID="{FDB1C5CC-AC64-4121-90C5-A75EFE1FCB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19</revision>
  <lastPrinted>2018-08-20T21:12:00.0000000Z</lastPrinted>
  <dcterms:created xsi:type="dcterms:W3CDTF">2024-09-23T08:52:00.0000000Z</dcterms:created>
  <dcterms:modified xsi:type="dcterms:W3CDTF">2024-12-16T15:27:09.0391407Z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0x010100AAF986D6D7DC884B9D096BB32403B09D</vt:lpwstr>
  </property>
</Properties>
</file>