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RDefault="002E688C" w14:paraId="3051DD5E"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672A6659" w14:textId="77777777">
      <w:pPr>
        <w:suppressAutoHyphens/>
        <w:jc w:val="center"/>
        <w:rPr>
          <w:rFonts w:ascii="Arial" w:hAnsi="Arial" w:cs="Arial"/>
          <w:b/>
          <w:color w:val="FF0000"/>
          <w:spacing w:val="-3"/>
        </w:rPr>
      </w:pPr>
    </w:p>
    <w:p w:rsidR="009E0E63" w:rsidP="006E1889" w:rsidRDefault="001D10DC" w14:paraId="0A37501D" w14:textId="77777777">
      <w:pPr>
        <w:suppressAutoHyphens/>
        <w:jc w:val="center"/>
        <w:rPr>
          <w:rFonts w:ascii="Arial" w:hAnsi="Arial" w:cs="Arial"/>
          <w:spacing w:val="-3"/>
        </w:rPr>
      </w:pPr>
      <w:r>
        <w:rPr>
          <w:noProof/>
        </w:rPr>
        <w:drawing>
          <wp:inline distT="0" distB="0" distL="0" distR="0" wp14:anchorId="47D6F0FF" wp14:editId="07F9BAD9">
            <wp:extent cx="5734052" cy="1790700"/>
            <wp:effectExtent l="0" t="0" r="0" b="0"/>
            <wp:docPr id="955694208"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rsidRPr="002B100F" w:rsidR="006E1889" w:rsidP="006E1889" w:rsidRDefault="006E1889" w14:paraId="5DAB6C7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1E70A566" w14:paraId="727548F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076420" w:rsidR="00AC1C6F" w:rsidTr="1E70A566" w14:paraId="235433D6" w14:textId="77777777">
        <w:tc>
          <w:tcPr>
            <w:tcW w:w="4566" w:type="dxa"/>
            <w:tcBorders>
              <w:top w:val="single" w:color="auto" w:sz="6" w:space="0"/>
              <w:left w:val="single" w:color="auto" w:sz="6" w:space="0"/>
              <w:bottom w:val="nil"/>
              <w:right w:val="single" w:color="auto" w:sz="6" w:space="0"/>
            </w:tcBorders>
          </w:tcPr>
          <w:p w:rsidRPr="00E15FA6" w:rsidR="00AC1C6F" w:rsidP="007050C7" w:rsidRDefault="00AC1C6F" w14:paraId="02EB378F" w14:textId="77777777">
            <w:pPr>
              <w:suppressAutoHyphens/>
              <w:jc w:val="center"/>
              <w:rPr>
                <w:rFonts w:ascii="Arial" w:hAnsi="Arial" w:cs="Arial"/>
                <w:spacing w:val="-3"/>
                <w:sz w:val="22"/>
                <w:szCs w:val="22"/>
              </w:rPr>
            </w:pPr>
          </w:p>
          <w:p w:rsidRPr="00E15FA6" w:rsidR="00AC1C6F" w:rsidP="00AC1C6F" w:rsidRDefault="00AC1C6F" w14:paraId="3BACCDD2" w14:textId="38BA0174">
            <w:pPr>
              <w:suppressAutoHyphens/>
              <w:jc w:val="center"/>
              <w:rPr>
                <w:rFonts w:ascii="Arial" w:hAnsi="Arial" w:cs="Arial"/>
                <w:spacing w:val="-3"/>
                <w:sz w:val="22"/>
                <w:szCs w:val="22"/>
              </w:rPr>
            </w:pPr>
            <w:r w:rsidRPr="00E15FA6">
              <w:rPr>
                <w:rFonts w:ascii="Arial" w:hAnsi="Arial" w:cs="Arial"/>
                <w:spacing w:val="-3"/>
                <w:sz w:val="22"/>
                <w:szCs w:val="22"/>
              </w:rPr>
              <w:t xml:space="preserve">Lecturer in </w:t>
            </w:r>
            <w:r w:rsidR="00DB0ED2">
              <w:rPr>
                <w:rFonts w:ascii="Arial" w:hAnsi="Arial" w:cs="Arial"/>
                <w:spacing w:val="-3"/>
                <w:sz w:val="22"/>
                <w:szCs w:val="22"/>
              </w:rPr>
              <w:t>English</w:t>
            </w:r>
            <w:r w:rsidR="005B5AD7">
              <w:rPr>
                <w:rFonts w:ascii="Arial" w:hAnsi="Arial" w:cs="Arial"/>
                <w:spacing w:val="-3"/>
                <w:sz w:val="22"/>
                <w:szCs w:val="22"/>
              </w:rPr>
              <w:t xml:space="preserve"> </w:t>
            </w:r>
            <w:r w:rsidR="005809D3">
              <w:rPr>
                <w:rFonts w:ascii="Arial" w:hAnsi="Arial" w:cs="Arial"/>
                <w:spacing w:val="-3"/>
                <w:sz w:val="22"/>
                <w:szCs w:val="22"/>
              </w:rPr>
              <w:t>(Croxteth)</w:t>
            </w:r>
          </w:p>
        </w:tc>
        <w:tc>
          <w:tcPr>
            <w:tcW w:w="4676" w:type="dxa"/>
            <w:tcBorders>
              <w:top w:val="single" w:color="auto" w:sz="6" w:space="0"/>
              <w:left w:val="single" w:color="auto" w:sz="6" w:space="0"/>
              <w:bottom w:val="nil"/>
              <w:right w:val="single" w:color="auto" w:sz="6" w:space="0"/>
            </w:tcBorders>
          </w:tcPr>
          <w:p w:rsidRPr="00E15FA6" w:rsidR="00AC1C6F" w:rsidP="007050C7" w:rsidRDefault="00AC1C6F" w14:paraId="6A05A809" w14:textId="77777777">
            <w:pPr>
              <w:suppressAutoHyphens/>
              <w:jc w:val="center"/>
              <w:rPr>
                <w:rFonts w:ascii="Arial" w:hAnsi="Arial" w:cs="Arial"/>
                <w:spacing w:val="-3"/>
                <w:sz w:val="22"/>
                <w:szCs w:val="22"/>
              </w:rPr>
            </w:pPr>
          </w:p>
          <w:p w:rsidR="00AC1C6F" w:rsidP="007050C7" w:rsidRDefault="00AC1C6F" w14:paraId="2ED0F077" w14:textId="0E4781D4">
            <w:pPr>
              <w:suppressAutoHyphens/>
              <w:jc w:val="center"/>
              <w:rPr>
                <w:rFonts w:ascii="Arial" w:hAnsi="Arial" w:cs="Arial"/>
                <w:spacing w:val="-3"/>
                <w:sz w:val="22"/>
                <w:szCs w:val="22"/>
              </w:rPr>
            </w:pPr>
            <w:r w:rsidRPr="00E15FA6">
              <w:rPr>
                <w:rFonts w:ascii="Arial" w:hAnsi="Arial" w:cs="Arial"/>
                <w:spacing w:val="-3"/>
                <w:sz w:val="22"/>
                <w:szCs w:val="22"/>
              </w:rPr>
              <w:t xml:space="preserve">General Education </w:t>
            </w:r>
            <w:r w:rsidR="002E078E">
              <w:rPr>
                <w:rFonts w:ascii="Arial" w:hAnsi="Arial" w:cs="Arial"/>
                <w:spacing w:val="-3"/>
                <w:sz w:val="22"/>
                <w:szCs w:val="22"/>
              </w:rPr>
              <w:t xml:space="preserve">(English &amp; Maths) </w:t>
            </w:r>
            <w:r w:rsidRPr="00E15FA6">
              <w:rPr>
                <w:rFonts w:ascii="Arial" w:hAnsi="Arial" w:cs="Arial"/>
                <w:spacing w:val="-3"/>
                <w:sz w:val="22"/>
                <w:szCs w:val="22"/>
              </w:rPr>
              <w:t>Department</w:t>
            </w:r>
          </w:p>
          <w:p w:rsidRPr="00E15FA6" w:rsidR="00E35FAA" w:rsidP="007050C7" w:rsidRDefault="00E35FAA" w14:paraId="45E2496A" w14:textId="5D15FBD4">
            <w:pPr>
              <w:suppressAutoHyphens/>
              <w:jc w:val="center"/>
              <w:rPr>
                <w:rFonts w:ascii="Arial" w:hAnsi="Arial" w:cs="Arial"/>
                <w:spacing w:val="-3"/>
                <w:sz w:val="22"/>
                <w:szCs w:val="22"/>
              </w:rPr>
            </w:pPr>
          </w:p>
        </w:tc>
      </w:tr>
      <w:tr w:rsidRPr="00076420" w:rsidR="00AC1C6F" w:rsidTr="1E70A566" w14:paraId="7BC5E5E0"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Pr>
          <w:p w:rsidRPr="00076420" w:rsidR="00AC1C6F" w:rsidRDefault="00AC1C6F" w14:paraId="4F341565" w14:textId="777777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color="auto" w:sz="6" w:space="0"/>
              <w:left w:val="nil"/>
              <w:bottom w:val="nil"/>
              <w:right w:val="single" w:color="auto" w:sz="6" w:space="0"/>
            </w:tcBorders>
            <w:shd w:val="clear" w:color="auto" w:fill="D9D9D9" w:themeFill="background1" w:themeFillShade="D9"/>
          </w:tcPr>
          <w:p w:rsidRPr="00076420" w:rsidR="00AC1C6F" w:rsidRDefault="00AC1C6F" w14:paraId="36199D38" w14:textId="777777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Pr="00076420" w:rsidR="00E35FAA" w:rsidTr="1E70A566" w14:paraId="612EF5F1" w14:textId="77777777">
        <w:tc>
          <w:tcPr>
            <w:tcW w:w="4566" w:type="dxa"/>
            <w:tcBorders>
              <w:top w:val="single" w:color="auto" w:sz="6" w:space="0"/>
              <w:left w:val="single" w:color="auto" w:sz="6" w:space="0"/>
              <w:bottom w:val="nil"/>
              <w:right w:val="single" w:color="auto" w:sz="6" w:space="0"/>
            </w:tcBorders>
          </w:tcPr>
          <w:p w:rsidR="00E35FAA" w:rsidP="00E35FAA" w:rsidRDefault="00E35FAA" w14:paraId="0AD488FA" w14:textId="77777777">
            <w:pPr>
              <w:spacing w:line="228" w:lineRule="auto"/>
              <w:jc w:val="center"/>
              <w:rPr>
                <w:rFonts w:ascii="Arial" w:hAnsi="Arial" w:eastAsia="Arial" w:cs="Arial"/>
                <w:sz w:val="22"/>
                <w:szCs w:val="22"/>
              </w:rPr>
            </w:pPr>
          </w:p>
          <w:p w:rsidR="00E35FAA" w:rsidP="00E35FAA" w:rsidRDefault="00E35FAA" w14:paraId="1697918D" w14:textId="75FB317F">
            <w:pPr>
              <w:spacing w:line="228" w:lineRule="auto"/>
              <w:jc w:val="center"/>
            </w:pPr>
            <w:r w:rsidRPr="76C913C0">
              <w:rPr>
                <w:rFonts w:ascii="Arial" w:hAnsi="Arial" w:eastAsia="Arial" w:cs="Arial"/>
                <w:sz w:val="22"/>
                <w:szCs w:val="22"/>
              </w:rPr>
              <w:t>£</w:t>
            </w:r>
            <w:r w:rsidRPr="76C913C0" w:rsidR="68056836">
              <w:rPr>
                <w:rFonts w:ascii="Arial" w:hAnsi="Arial" w:eastAsia="Arial" w:cs="Arial"/>
                <w:sz w:val="22"/>
                <w:szCs w:val="22"/>
              </w:rPr>
              <w:t>25,082</w:t>
            </w:r>
            <w:r w:rsidRPr="76C913C0">
              <w:rPr>
                <w:rFonts w:ascii="Arial" w:hAnsi="Arial" w:eastAsia="Arial" w:cs="Arial"/>
                <w:sz w:val="22"/>
                <w:szCs w:val="22"/>
              </w:rPr>
              <w:t xml:space="preserve"> - £</w:t>
            </w:r>
            <w:r w:rsidRPr="76C913C0" w:rsidR="532CDA03">
              <w:rPr>
                <w:rFonts w:ascii="Arial" w:hAnsi="Arial" w:eastAsia="Arial" w:cs="Arial"/>
                <w:sz w:val="22"/>
                <w:szCs w:val="22"/>
              </w:rPr>
              <w:t>33,922</w:t>
            </w:r>
            <w:r w:rsidRPr="76C913C0">
              <w:rPr>
                <w:rFonts w:ascii="Arial" w:hAnsi="Arial" w:eastAsia="Arial" w:cs="Arial"/>
                <w:sz w:val="22"/>
                <w:szCs w:val="22"/>
              </w:rPr>
              <w:t xml:space="preserve"> per annum in accordance with qualifications and experience. </w:t>
            </w:r>
          </w:p>
          <w:p w:rsidRPr="00076420" w:rsidR="00E35FAA" w:rsidP="00E35FAA" w:rsidRDefault="00E35FAA" w14:paraId="41C8F396" w14:textId="4FB78093">
            <w:pPr>
              <w:suppressAutoHyphens/>
              <w:spacing w:line="228" w:lineRule="auto"/>
              <w:jc w:val="center"/>
              <w:rPr>
                <w:rFonts w:ascii="Arial" w:hAnsi="Arial" w:cs="Arial"/>
                <w:spacing w:val="-3"/>
                <w:sz w:val="22"/>
                <w:szCs w:val="22"/>
              </w:rPr>
            </w:pPr>
            <w:r w:rsidRPr="23708EDB">
              <w:rPr>
                <w:rFonts w:ascii="Arial" w:hAnsi="Arial" w:eastAsia="Arial" w:cs="Arial"/>
                <w:sz w:val="22"/>
                <w:szCs w:val="22"/>
              </w:rPr>
              <w:t xml:space="preserve"> </w:t>
            </w:r>
          </w:p>
        </w:tc>
        <w:tc>
          <w:tcPr>
            <w:tcW w:w="4676" w:type="dxa"/>
            <w:tcBorders>
              <w:top w:val="single" w:color="auto" w:sz="6" w:space="0"/>
              <w:left w:val="nil"/>
              <w:bottom w:val="nil"/>
              <w:right w:val="single" w:color="auto" w:sz="6" w:space="0"/>
            </w:tcBorders>
          </w:tcPr>
          <w:p w:rsidR="00E35FAA" w:rsidP="00E35FAA" w:rsidRDefault="00E35FAA" w14:paraId="3517550F" w14:textId="77777777">
            <w:pPr>
              <w:spacing w:line="228" w:lineRule="auto"/>
              <w:jc w:val="both"/>
            </w:pPr>
            <w:r w:rsidRPr="23708EDB">
              <w:rPr>
                <w:rFonts w:ascii="Arial" w:hAnsi="Arial" w:eastAsia="Arial" w:cs="Arial"/>
                <w:b/>
                <w:bCs/>
                <w:sz w:val="22"/>
                <w:szCs w:val="22"/>
              </w:rPr>
              <w:t xml:space="preserve"> </w:t>
            </w:r>
          </w:p>
          <w:p w:rsidR="00E35FAA" w:rsidP="00E35FAA" w:rsidRDefault="00E35FAA" w14:paraId="5B26E90E" w14:textId="77777777">
            <w:pPr>
              <w:spacing w:line="228" w:lineRule="auto"/>
              <w:jc w:val="center"/>
            </w:pPr>
            <w:r w:rsidRPr="23708EDB">
              <w:rPr>
                <w:rFonts w:ascii="Arial" w:hAnsi="Arial" w:eastAsia="Arial" w:cs="Arial"/>
                <w:sz w:val="22"/>
                <w:szCs w:val="22"/>
              </w:rPr>
              <w:t>Teachers’ Pension Scheme</w:t>
            </w:r>
          </w:p>
          <w:p w:rsidR="00E35FAA" w:rsidP="00E35FAA" w:rsidRDefault="00E35FAA" w14:paraId="7EC7984C" w14:textId="77777777">
            <w:pPr>
              <w:spacing w:line="228" w:lineRule="auto"/>
              <w:jc w:val="center"/>
            </w:pPr>
            <w:r w:rsidRPr="23708EDB">
              <w:rPr>
                <w:rFonts w:ascii="Arial" w:hAnsi="Arial" w:eastAsia="Arial" w:cs="Arial"/>
                <w:sz w:val="22"/>
                <w:szCs w:val="22"/>
              </w:rPr>
              <w:t xml:space="preserve"> </w:t>
            </w:r>
          </w:p>
          <w:p w:rsidRPr="00E35FAA" w:rsidR="00E35FAA" w:rsidP="00E35FAA" w:rsidRDefault="00E35FAA" w14:paraId="5EC5664E" w14:textId="4A2A901F">
            <w:pPr>
              <w:pStyle w:val="Heading1"/>
              <w:rPr>
                <w:b w:val="0"/>
                <w:bCs/>
                <w:u w:val="none"/>
              </w:rPr>
            </w:pPr>
            <w:r w:rsidRPr="00E35FAA">
              <w:rPr>
                <w:rFonts w:ascii="Arial" w:hAnsi="Arial" w:eastAsia="Arial" w:cs="Arial"/>
                <w:b w:val="0"/>
                <w:bCs/>
                <w:sz w:val="22"/>
                <w:szCs w:val="22"/>
                <w:u w:val="none"/>
              </w:rPr>
              <w:t>40 days annual leave to include up to 5 days to be taken between Christmas and New Year at direction of the Principal, plus Bank Holidays</w:t>
            </w:r>
          </w:p>
        </w:tc>
      </w:tr>
      <w:tr w:rsidRPr="00076420" w:rsidR="00AC1C6F" w:rsidTr="1E70A566" w14:paraId="210EF6BB"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AC1C6F" w:rsidP="00A63814" w:rsidRDefault="00AC1C6F" w14:paraId="578DE954" w14:textId="77777777">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Pr>
          <w:p w:rsidRPr="00076420" w:rsidR="00AC1C6F" w:rsidP="00A63814" w:rsidRDefault="00AC1C6F" w14:paraId="0BA0645B" w14:textId="77777777">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Pr="00076420" w:rsidR="00E35FAA" w:rsidTr="1E70A566" w14:paraId="14DF1724" w14:textId="77777777">
        <w:tc>
          <w:tcPr>
            <w:tcW w:w="4566" w:type="dxa"/>
            <w:tcBorders>
              <w:top w:val="single" w:color="auto" w:sz="6" w:space="0"/>
              <w:left w:val="single" w:color="auto" w:sz="6" w:space="0"/>
              <w:bottom w:val="single" w:color="auto" w:sz="6" w:space="0"/>
              <w:right w:val="single" w:color="auto" w:sz="6" w:space="0"/>
            </w:tcBorders>
          </w:tcPr>
          <w:p w:rsidRPr="00AC1C6F" w:rsidR="00E35FAA" w:rsidP="00E35FAA" w:rsidRDefault="00E35FAA" w14:paraId="2FEA9E46" w14:textId="77777777">
            <w:pPr>
              <w:suppressAutoHyphens/>
              <w:jc w:val="center"/>
              <w:rPr>
                <w:rFonts w:ascii="Arial" w:hAnsi="Arial" w:cs="Arial"/>
                <w:spacing w:val="-3"/>
                <w:sz w:val="22"/>
                <w:szCs w:val="22"/>
              </w:rPr>
            </w:pPr>
          </w:p>
          <w:p w:rsidR="00E35FAA" w:rsidP="00E35FAA" w:rsidRDefault="00E35FAA" w14:paraId="56C69E52" w14:textId="77777777">
            <w:pPr>
              <w:spacing w:line="259" w:lineRule="auto"/>
              <w:jc w:val="center"/>
            </w:pPr>
            <w:r w:rsidRPr="044BBF3B">
              <w:rPr>
                <w:rFonts w:ascii="Arial" w:hAnsi="Arial" w:cs="Arial"/>
                <w:sz w:val="22"/>
                <w:szCs w:val="22"/>
              </w:rPr>
              <w:t>CAM General Education</w:t>
            </w:r>
          </w:p>
          <w:p w:rsidR="00E35FAA" w:rsidP="00E35FAA" w:rsidRDefault="00E35FAA" w14:paraId="1CB4A727" w14:textId="77777777">
            <w:pPr>
              <w:spacing w:line="259" w:lineRule="auto"/>
              <w:jc w:val="center"/>
              <w:rPr>
                <w:rFonts w:ascii="Arial" w:hAnsi="Arial" w:cs="Arial"/>
                <w:sz w:val="22"/>
                <w:szCs w:val="22"/>
              </w:rPr>
            </w:pPr>
            <w:r w:rsidRPr="044BBF3B">
              <w:rPr>
                <w:rFonts w:ascii="Arial" w:hAnsi="Arial" w:cs="Arial"/>
                <w:sz w:val="22"/>
                <w:szCs w:val="22"/>
              </w:rPr>
              <w:t>Centre Manager</w:t>
            </w:r>
          </w:p>
          <w:p w:rsidRPr="00AC1C6F" w:rsidR="00E35FAA" w:rsidP="00E35FAA" w:rsidRDefault="00E35FAA" w14:paraId="0E27B00A" w14:textId="7FDBD14D">
            <w:pPr>
              <w:suppressAutoHyphens/>
              <w:jc w:val="center"/>
              <w:rPr>
                <w:rFonts w:ascii="Arial" w:hAnsi="Arial" w:cs="Arial"/>
                <w:spacing w:val="-3"/>
                <w:sz w:val="22"/>
                <w:szCs w:val="22"/>
              </w:rPr>
            </w:pPr>
          </w:p>
        </w:tc>
        <w:tc>
          <w:tcPr>
            <w:tcW w:w="4676" w:type="dxa"/>
            <w:tcBorders>
              <w:top w:val="single" w:color="auto" w:sz="6" w:space="0"/>
              <w:left w:val="nil"/>
              <w:bottom w:val="single" w:color="auto" w:sz="6" w:space="0"/>
              <w:right w:val="single" w:color="auto" w:sz="6" w:space="0"/>
            </w:tcBorders>
          </w:tcPr>
          <w:p w:rsidRPr="00AC1C6F" w:rsidR="00E35FAA" w:rsidP="00E35FAA" w:rsidRDefault="00E35FAA" w14:paraId="35AE7235" w14:textId="77777777">
            <w:pPr>
              <w:suppressAutoHyphens/>
              <w:jc w:val="center"/>
              <w:rPr>
                <w:rFonts w:ascii="Arial" w:hAnsi="Arial" w:cs="Arial"/>
                <w:spacing w:val="-3"/>
                <w:sz w:val="22"/>
                <w:szCs w:val="22"/>
              </w:rPr>
            </w:pPr>
          </w:p>
          <w:p w:rsidRPr="00AC1C6F" w:rsidR="00E35FAA" w:rsidP="00E35FAA" w:rsidRDefault="00E35FAA" w14:paraId="0D535C67" w14:textId="006023A4">
            <w:pPr>
              <w:suppressAutoHyphens/>
              <w:jc w:val="center"/>
              <w:rPr>
                <w:rFonts w:ascii="Arial" w:hAnsi="Arial" w:cs="Arial"/>
                <w:spacing w:val="-3"/>
                <w:sz w:val="22"/>
                <w:szCs w:val="22"/>
              </w:rPr>
            </w:pPr>
            <w:r>
              <w:rPr>
                <w:rFonts w:ascii="Arial" w:hAnsi="Arial" w:cs="Arial"/>
                <w:spacing w:val="-3"/>
                <w:sz w:val="22"/>
                <w:szCs w:val="22"/>
              </w:rPr>
              <w:t>N/A</w:t>
            </w:r>
          </w:p>
        </w:tc>
      </w:tr>
      <w:tr w:rsidRPr="00076420" w:rsidR="00AC1C6F" w:rsidTr="1E70A566" w14:paraId="76512B86"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Pr>
          <w:p w:rsidRPr="00076420" w:rsidR="00AC1C6F" w:rsidP="00633D67" w:rsidRDefault="00AC1C6F" w14:paraId="5C7B0CDC" w14:textId="7777777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rsidRPr="00076420" w:rsidR="00AC1C6F" w:rsidP="00633D67" w:rsidRDefault="00AC1C6F" w14:paraId="3BEBFD2A" w14:textId="7777777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Pr="00076420" w:rsidR="00AC1C6F" w:rsidTr="1E70A566" w14:paraId="05B5D8D2" w14:textId="77777777">
        <w:trPr>
          <w:trHeight w:val="1263"/>
        </w:trPr>
        <w:tc>
          <w:tcPr>
            <w:tcW w:w="9242" w:type="dxa"/>
            <w:gridSpan w:val="2"/>
            <w:tcBorders>
              <w:top w:val="nil"/>
              <w:left w:val="single" w:color="auto" w:sz="6" w:space="0"/>
              <w:bottom w:val="single" w:color="auto" w:sz="4" w:space="0"/>
              <w:right w:val="single" w:color="auto" w:sz="6" w:space="0"/>
            </w:tcBorders>
          </w:tcPr>
          <w:p w:rsidRPr="00076420" w:rsidR="00AC1C6F" w:rsidP="00633D67" w:rsidRDefault="00AC1C6F" w14:paraId="44EAFD9C" w14:textId="77777777">
            <w:pPr>
              <w:suppressAutoHyphens/>
              <w:spacing w:line="228" w:lineRule="auto"/>
              <w:jc w:val="both"/>
              <w:rPr>
                <w:rFonts w:ascii="Arial" w:hAnsi="Arial" w:cs="Arial"/>
                <w:spacing w:val="-3"/>
                <w:sz w:val="22"/>
                <w:szCs w:val="22"/>
              </w:rPr>
            </w:pPr>
          </w:p>
          <w:p w:rsidRPr="00076420" w:rsidR="00AC1C6F" w:rsidP="00633D67" w:rsidRDefault="00AC1C6F" w14:paraId="6B31948C"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th positive value added results</w:t>
            </w:r>
          </w:p>
          <w:p w:rsidRPr="00076420" w:rsidR="00AC1C6F" w:rsidP="00633D67" w:rsidRDefault="00AC1C6F" w14:paraId="4B94D5A5" w14:textId="77777777">
            <w:pPr>
              <w:suppressAutoHyphens/>
              <w:spacing w:line="228" w:lineRule="auto"/>
              <w:jc w:val="both"/>
              <w:rPr>
                <w:rFonts w:ascii="Arial" w:hAnsi="Arial" w:cs="Arial"/>
                <w:spacing w:val="-3"/>
                <w:sz w:val="22"/>
                <w:szCs w:val="22"/>
              </w:rPr>
            </w:pPr>
          </w:p>
          <w:p w:rsidRPr="00076420" w:rsidR="00AC1C6F" w:rsidP="005B7017" w:rsidRDefault="00AC1C6F" w14:paraId="733346B3" w14:textId="5B1697E0">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Manage learners to succeed so they achieve their full potential and provide positive value added results</w:t>
            </w:r>
            <w:r w:rsidR="000373A7">
              <w:rPr>
                <w:rFonts w:ascii="Arial" w:hAnsi="Arial" w:cs="Arial"/>
                <w:spacing w:val="-3"/>
                <w:sz w:val="22"/>
                <w:szCs w:val="22"/>
              </w:rPr>
              <w:t>.</w:t>
            </w:r>
          </w:p>
          <w:p w:rsidRPr="00A52888" w:rsidR="00AC1C6F" w:rsidP="000373A7" w:rsidRDefault="00A52888" w14:paraId="37050ABD" w14:textId="571EAD66">
            <w:pPr>
              <w:numPr>
                <w:ilvl w:val="0"/>
                <w:numId w:val="2"/>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rsidRPr="00076420" w:rsidR="00AC1C6F" w:rsidP="00633D67" w:rsidRDefault="00AC1C6F" w14:paraId="05125103" w14:textId="3DB4937E">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rsidRPr="00F16B16" w:rsidR="00AC1C6F" w:rsidP="000373A7" w:rsidRDefault="00AC1C6F" w14:paraId="2A5D4723" w14:textId="3FEB45F8">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rsidRPr="00F16B16" w:rsidR="00AC1C6F" w:rsidP="00121545" w:rsidRDefault="00AC1C6F" w14:paraId="336018E3" w14:textId="3FE81DD9">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rsidRPr="00076420" w:rsidR="00AC1C6F" w:rsidP="00633D67" w:rsidRDefault="00AC1C6F" w14:paraId="24A43095" w14:textId="46CDF71B">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r w:rsidR="000373A7">
              <w:rPr>
                <w:rFonts w:ascii="Arial" w:hAnsi="Arial" w:cs="Arial"/>
                <w:spacing w:val="-3"/>
                <w:sz w:val="22"/>
                <w:szCs w:val="22"/>
              </w:rPr>
              <w:t>.</w:t>
            </w:r>
          </w:p>
          <w:p w:rsidRPr="00076420" w:rsidR="00AC1C6F" w:rsidP="00633D67" w:rsidRDefault="00AC1C6F" w14:paraId="56F6F390" w14:textId="668DA883">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Undertake continuing professional development (CPD), as appropriate in order to meet the College and learning area objectives</w:t>
            </w:r>
            <w:r w:rsidR="000373A7">
              <w:rPr>
                <w:rFonts w:ascii="Arial" w:hAnsi="Arial" w:cs="Arial"/>
                <w:spacing w:val="-3"/>
                <w:sz w:val="22"/>
                <w:szCs w:val="22"/>
              </w:rPr>
              <w:t>.</w:t>
            </w:r>
          </w:p>
          <w:p w:rsidRPr="00076420" w:rsidR="00AC1C6F" w:rsidP="00633D67" w:rsidRDefault="00AC1C6F" w14:paraId="2222EDCF" w14:textId="6386A465">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Exceed College standards</w:t>
            </w:r>
            <w:r w:rsidR="000373A7">
              <w:rPr>
                <w:rFonts w:ascii="Arial" w:hAnsi="Arial" w:cs="Arial"/>
                <w:spacing w:val="-3"/>
                <w:sz w:val="22"/>
                <w:szCs w:val="22"/>
              </w:rPr>
              <w:t>.</w:t>
            </w:r>
          </w:p>
          <w:p w:rsidRPr="00076420" w:rsidR="00AC1C6F" w:rsidP="00633D67" w:rsidRDefault="00AC1C6F" w14:paraId="7716437C" w14:textId="3F5DABBB">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rsidRPr="00076420" w:rsidR="00AC1C6F" w:rsidP="00F16B16" w:rsidRDefault="00AC1C6F" w14:paraId="645273EF" w14:textId="0791F423">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rsidR="00AC1C6F" w:rsidP="00F16B16" w:rsidRDefault="00AC1C6F" w14:paraId="1CF91053" w14:textId="054F95F8">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p w:rsidRPr="00076420" w:rsidR="00AC1C6F" w:rsidP="1E70A566" w:rsidRDefault="00AC1C6F" w14:paraId="3DEEC669" w14:textId="77777777">
            <w:pPr>
              <w:tabs>
                <w:tab w:val="left" w:pos="567"/>
              </w:tabs>
              <w:suppressAutoHyphens/>
              <w:spacing w:line="228" w:lineRule="auto"/>
              <w:jc w:val="both"/>
              <w:rPr>
                <w:rFonts w:ascii="Arial" w:hAnsi="Arial" w:cs="Arial"/>
                <w:spacing w:val="-3"/>
                <w:sz w:val="22"/>
                <w:szCs w:val="22"/>
              </w:rPr>
            </w:pPr>
          </w:p>
        </w:tc>
      </w:tr>
    </w:tbl>
    <w:p w:rsidRPr="00076420" w:rsidR="00610CBC" w:rsidP="00610CBC" w:rsidRDefault="00610CBC" w14:paraId="3656B9AB" w14:textId="77777777">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5743B686" w14:paraId="1A8081BE" w14:textId="77777777">
        <w:tc>
          <w:tcPr>
            <w:tcW w:w="9242"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C334FB" w:rsidP="001E6970" w:rsidRDefault="00610CBC" w14:paraId="37130191" w14:textId="77777777">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sidR="00C334FB">
              <w:rPr>
                <w:rFonts w:ascii="Arial" w:hAnsi="Arial" w:cs="Arial"/>
                <w:b/>
                <w:spacing w:val="-3"/>
                <w:sz w:val="22"/>
                <w:szCs w:val="22"/>
              </w:rPr>
              <w:t>DUTIES</w:t>
            </w:r>
          </w:p>
        </w:tc>
      </w:tr>
      <w:tr w:rsidRPr="00076420" w:rsidR="00C334FB" w:rsidTr="5743B686" w14:paraId="6AF8D380" w14:textId="77777777">
        <w:tc>
          <w:tcPr>
            <w:tcW w:w="9242" w:type="dxa"/>
            <w:tcBorders>
              <w:top w:val="nil"/>
              <w:left w:val="single" w:color="auto" w:sz="6" w:space="0"/>
              <w:bottom w:val="nil"/>
              <w:right w:val="single" w:color="auto" w:sz="6" w:space="0"/>
            </w:tcBorders>
          </w:tcPr>
          <w:p w:rsidRPr="00076420" w:rsidR="002D0B13" w:rsidP="002D0B13" w:rsidRDefault="002D0B13" w14:paraId="45FB0818" w14:textId="77777777">
            <w:pPr>
              <w:suppressAutoHyphens/>
              <w:jc w:val="both"/>
              <w:rPr>
                <w:rFonts w:ascii="Arial" w:hAnsi="Arial" w:cs="Arial"/>
                <w:b/>
                <w:sz w:val="22"/>
                <w:szCs w:val="22"/>
              </w:rPr>
            </w:pPr>
          </w:p>
          <w:p w:rsidRPr="00076420" w:rsidR="00C334FB" w:rsidP="00545C92" w:rsidRDefault="00D24A8B" w14:paraId="56A6F757"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rsidRPr="00076420" w:rsidR="00E216E6" w:rsidP="00E216E6" w:rsidRDefault="00E216E6" w14:paraId="049F31CB" w14:textId="77777777">
            <w:pPr>
              <w:suppressAutoHyphens/>
              <w:ind w:left="1134"/>
              <w:jc w:val="both"/>
              <w:rPr>
                <w:rFonts w:ascii="Arial" w:hAnsi="Arial" w:cs="Arial"/>
                <w:b/>
                <w:sz w:val="22"/>
                <w:szCs w:val="22"/>
              </w:rPr>
            </w:pPr>
          </w:p>
          <w:p w:rsidRPr="00076420" w:rsidR="00E216E6" w:rsidP="001E6970" w:rsidRDefault="00E216E6" w14:paraId="50EE8A88"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met</w:t>
            </w:r>
          </w:p>
          <w:p w:rsidRPr="00076420" w:rsidR="00610CBC" w:rsidP="001E6970" w:rsidRDefault="00610CBC" w14:paraId="479413F3"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rsidRPr="00076420" w:rsidR="00610CBC" w:rsidP="001E6970" w:rsidRDefault="00610CBC" w14:paraId="5DABCF8B"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610CBC" w:rsidP="001E6970" w:rsidRDefault="00610CBC" w14:paraId="6BA0051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rsidRPr="00076420" w:rsidR="00610CBC" w:rsidP="001E6970" w:rsidRDefault="00610CBC" w14:paraId="60093F87"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0E212FF5"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rsidRPr="00076420" w:rsidR="00610CBC" w:rsidP="001E6970" w:rsidRDefault="00610CBC" w14:paraId="5A95DF93"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rsidRPr="00076420" w:rsidR="00610CBC" w:rsidP="001E6970" w:rsidRDefault="00610CBC" w14:paraId="15A77BB5"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5743B686" w14:paraId="53128261" w14:textId="77777777">
        <w:tc>
          <w:tcPr>
            <w:tcW w:w="9242" w:type="dxa"/>
            <w:tcBorders>
              <w:top w:val="nil"/>
              <w:left w:val="single" w:color="auto" w:sz="6" w:space="0"/>
              <w:bottom w:val="nil"/>
              <w:right w:val="single" w:color="auto" w:sz="6" w:space="0"/>
            </w:tcBorders>
          </w:tcPr>
          <w:p w:rsidRPr="00076420" w:rsidR="002045F2" w:rsidP="002045F2" w:rsidRDefault="002045F2" w14:paraId="62486C05" w14:textId="77777777">
            <w:pPr>
              <w:suppressAutoHyphens/>
              <w:jc w:val="both"/>
              <w:rPr>
                <w:rFonts w:ascii="Arial" w:hAnsi="Arial" w:cs="Arial"/>
                <w:spacing w:val="-3"/>
                <w:sz w:val="22"/>
                <w:szCs w:val="22"/>
              </w:rPr>
            </w:pPr>
          </w:p>
        </w:tc>
      </w:tr>
      <w:tr w:rsidRPr="00076420" w:rsidR="002045F2" w:rsidTr="5743B686" w14:paraId="60876EEA" w14:textId="77777777">
        <w:tc>
          <w:tcPr>
            <w:tcW w:w="9242" w:type="dxa"/>
            <w:tcBorders>
              <w:top w:val="nil"/>
              <w:left w:val="single" w:color="auto" w:sz="6" w:space="0"/>
              <w:bottom w:val="nil"/>
              <w:right w:val="single" w:color="auto" w:sz="6" w:space="0"/>
            </w:tcBorders>
          </w:tcPr>
          <w:p w:rsidRPr="00A52888" w:rsidR="00A52888" w:rsidP="00A52888" w:rsidRDefault="00A52888" w14:paraId="2759F1E3" w14:textId="40A16875">
            <w:pPr>
              <w:numPr>
                <w:ilvl w:val="0"/>
                <w:numId w:val="9"/>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rsidRPr="00A52888" w:rsidR="002045F2" w:rsidP="00A52888" w:rsidRDefault="002045F2" w14:paraId="4101652C" w14:textId="77777777">
            <w:pPr>
              <w:suppressAutoHyphens/>
              <w:jc w:val="both"/>
              <w:rPr>
                <w:rFonts w:ascii="Arial" w:hAnsi="Arial" w:cs="Arial"/>
                <w:sz w:val="22"/>
                <w:szCs w:val="22"/>
              </w:rPr>
            </w:pPr>
          </w:p>
        </w:tc>
      </w:tr>
      <w:tr w:rsidRPr="00076420" w:rsidR="002045F2" w:rsidTr="000373A7" w14:paraId="0897990A" w14:textId="77777777">
        <w:tc>
          <w:tcPr>
            <w:tcW w:w="9242" w:type="dxa"/>
            <w:tcBorders>
              <w:top w:val="nil"/>
              <w:left w:val="single" w:color="auto" w:sz="6" w:space="0"/>
              <w:bottom w:val="nil"/>
              <w:right w:val="single" w:color="auto" w:sz="6" w:space="0"/>
            </w:tcBorders>
          </w:tcPr>
          <w:p w:rsidRPr="00076420" w:rsidR="002D0B13" w:rsidP="001E6970" w:rsidRDefault="002D0B13" w14:paraId="42BEFAA5"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rsidRPr="00076420" w:rsidR="002D0B13" w:rsidP="001E6970" w:rsidRDefault="002D0B13" w14:paraId="7782E4E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rsidRPr="00076420" w:rsidR="002D0B13" w:rsidP="001E6970" w:rsidRDefault="002D0B13" w14:paraId="278E1026"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rsidRPr="00076420" w:rsidR="002D0B13" w:rsidP="001E6970" w:rsidRDefault="002D0B13" w14:paraId="2EED6A9E"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rsidRPr="00076420" w:rsidR="002D0B13" w:rsidP="001E6970" w:rsidRDefault="002D0B13" w14:paraId="1CB984B2"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rsidRPr="00076420" w:rsidR="002D0B13" w:rsidP="001E6970" w:rsidRDefault="002D0B13" w14:paraId="2B050ED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rsidRPr="00076420" w:rsidR="002D0B13" w:rsidP="001E6970" w:rsidRDefault="002D0B13" w14:paraId="516F3B6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rsidRPr="00076420" w:rsidR="002D0B13" w:rsidP="001E6970" w:rsidRDefault="002D0B13" w14:paraId="18BFE644"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rsidRPr="00076420" w:rsidR="002D0B13" w:rsidP="001E6970" w:rsidRDefault="002D0B13" w14:paraId="3900AC10"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rsidRPr="00076420" w:rsidR="00061196" w:rsidP="002E6EBA" w:rsidRDefault="002D0B13" w14:paraId="1594882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000373A7" w14:paraId="3584AEE6" w14:textId="77777777">
        <w:tc>
          <w:tcPr>
            <w:tcW w:w="9242" w:type="dxa"/>
            <w:tcBorders>
              <w:top w:val="nil"/>
              <w:left w:val="single" w:color="auto" w:sz="6" w:space="0"/>
              <w:bottom w:val="nil"/>
              <w:right w:val="single" w:color="auto" w:sz="6" w:space="0"/>
            </w:tcBorders>
          </w:tcPr>
          <w:p w:rsidR="002D0B13" w:rsidP="002D0B13" w:rsidRDefault="002D0B13" w14:paraId="4B99056E" w14:textId="77777777">
            <w:pPr>
              <w:tabs>
                <w:tab w:val="left" w:pos="990"/>
              </w:tabs>
              <w:suppressAutoHyphens/>
              <w:jc w:val="both"/>
              <w:rPr>
                <w:rFonts w:ascii="Arial" w:hAnsi="Arial" w:cs="Arial"/>
                <w:sz w:val="22"/>
                <w:szCs w:val="22"/>
              </w:rPr>
            </w:pPr>
          </w:p>
          <w:p w:rsidRPr="00076420" w:rsidR="00AC1C6F" w:rsidP="00AC1C6F" w:rsidRDefault="00AC1C6F" w14:paraId="168EE180"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rsidRPr="00076420" w:rsidR="00AC1C6F" w:rsidP="00AC1C6F" w:rsidRDefault="00AC1C6F" w14:paraId="1299C43A" w14:textId="77777777">
            <w:pPr>
              <w:pStyle w:val="Heading2"/>
              <w:tabs>
                <w:tab w:val="left" w:pos="567"/>
                <w:tab w:val="left" w:pos="840"/>
              </w:tabs>
              <w:jc w:val="both"/>
              <w:rPr>
                <w:rFonts w:ascii="Arial" w:hAnsi="Arial" w:cs="Arial"/>
                <w:b/>
                <w:sz w:val="22"/>
                <w:szCs w:val="22"/>
              </w:rPr>
            </w:pPr>
          </w:p>
          <w:p w:rsidRPr="00076420" w:rsidR="00AC1C6F" w:rsidP="00AC1C6F" w:rsidRDefault="00AC1C6F" w14:paraId="7A853B27" w14:textId="77777777">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rsidRPr="00076420" w:rsidR="00AC1C6F" w:rsidP="00AC1C6F" w:rsidRDefault="00AC1C6F" w14:paraId="54F924E2"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rsidRPr="00076420" w:rsidR="00AC1C6F" w:rsidP="00AC1C6F" w:rsidRDefault="00AC1C6F" w14:paraId="0D7166CC"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Pr="00076420" w:rsidR="002045F2" w:rsidTr="000373A7" w14:paraId="0EC5DF0B" w14:textId="77777777">
        <w:tc>
          <w:tcPr>
            <w:tcW w:w="9242" w:type="dxa"/>
            <w:tcBorders>
              <w:top w:val="nil"/>
              <w:left w:val="single" w:color="auto" w:sz="6" w:space="0"/>
              <w:bottom w:val="nil"/>
              <w:right w:val="single" w:color="auto" w:sz="6" w:space="0"/>
            </w:tcBorders>
          </w:tcPr>
          <w:p w:rsidRPr="00076420" w:rsidR="00150AAA" w:rsidP="005A4BCA" w:rsidRDefault="00150AAA" w14:paraId="332A4475"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rsidRPr="00076420" w:rsidR="00150AAA" w:rsidP="005A4BCA" w:rsidRDefault="00150AAA" w14:paraId="52138D7E"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rsidRPr="00076420" w:rsidR="00150AAA" w:rsidP="005A4BCA" w:rsidRDefault="00150AAA" w14:paraId="4AC4E55D"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rsidRPr="00076420" w:rsidR="00150AAA" w:rsidP="005A4BCA" w:rsidRDefault="00150AAA" w14:paraId="4DDBEF00" w14:textId="77777777">
            <w:pPr>
              <w:suppressAutoHyphens/>
              <w:ind w:left="992" w:hanging="425"/>
              <w:jc w:val="both"/>
              <w:rPr>
                <w:rFonts w:ascii="Arial" w:hAnsi="Arial" w:cs="Arial"/>
                <w:b/>
                <w:spacing w:val="-3"/>
                <w:sz w:val="22"/>
                <w:szCs w:val="22"/>
              </w:rPr>
            </w:pPr>
          </w:p>
          <w:p w:rsidRPr="00076420" w:rsidR="00150AAA" w:rsidP="00150AAA" w:rsidRDefault="00150AAA" w14:paraId="73ABDBD3" w14:textId="77777777">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Pr="00076420" w:rsidR="00545C92">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rsidRPr="00076420" w:rsidR="00150AAA" w:rsidP="00150AAA" w:rsidRDefault="00150AAA" w14:paraId="3461D779" w14:textId="77777777">
            <w:pPr>
              <w:tabs>
                <w:tab w:val="left" w:pos="567"/>
                <w:tab w:val="left" w:pos="1812"/>
                <w:tab w:val="left" w:pos="2412"/>
              </w:tabs>
              <w:suppressAutoHyphens/>
              <w:ind w:left="993" w:hanging="426"/>
              <w:jc w:val="both"/>
              <w:rPr>
                <w:rFonts w:ascii="Arial" w:hAnsi="Arial" w:cs="Arial"/>
                <w:b/>
                <w:sz w:val="22"/>
                <w:szCs w:val="22"/>
              </w:rPr>
            </w:pPr>
          </w:p>
          <w:p w:rsidRPr="00076420" w:rsidR="00150AAA" w:rsidP="005A4BCA" w:rsidRDefault="00150AAA" w14:paraId="5F64013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rsidRPr="00076420" w:rsidR="00150AAA" w:rsidP="005A4BCA" w:rsidRDefault="00150AAA" w14:paraId="3A2EB95F"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rsidRPr="00076420" w:rsidR="00150AAA" w:rsidP="005A4BCA" w:rsidRDefault="00150AAA" w14:paraId="08FBF889"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rsidRPr="00076420" w:rsidR="00150AAA" w:rsidP="005A4BCA" w:rsidRDefault="00150AAA" w14:paraId="1669FF7B"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rsidRPr="00076420" w:rsidR="00150AAA" w:rsidP="005A4BCA" w:rsidRDefault="00150AAA" w14:paraId="72391B6C"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rsidRPr="00076420" w:rsidR="00FA4DB2" w:rsidP="005A4BCA" w:rsidRDefault="00FA4DB2" w14:paraId="61F7AB02"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rsidRPr="00076420" w:rsidR="00150AAA" w:rsidP="00FA4DB2" w:rsidRDefault="00150AAA" w14:paraId="3CF2D8B6" w14:textId="77777777">
            <w:pPr>
              <w:suppressAutoHyphens/>
              <w:ind w:left="992"/>
              <w:jc w:val="both"/>
              <w:rPr>
                <w:rFonts w:ascii="Arial" w:hAnsi="Arial" w:cs="Arial"/>
                <w:b/>
                <w:spacing w:val="-3"/>
                <w:sz w:val="22"/>
                <w:szCs w:val="22"/>
              </w:rPr>
            </w:pPr>
          </w:p>
          <w:p w:rsidRPr="00076420" w:rsidR="00150AAA" w:rsidP="00150AAA" w:rsidRDefault="002E6EBA" w14:paraId="18F40120" w14:textId="77777777">
            <w:pPr>
              <w:suppressAutoHyphens/>
              <w:ind w:left="567" w:hanging="567"/>
              <w:jc w:val="both"/>
              <w:rPr>
                <w:rFonts w:ascii="Arial" w:hAnsi="Arial" w:cs="Arial"/>
                <w:b/>
                <w:sz w:val="22"/>
                <w:szCs w:val="22"/>
              </w:rPr>
            </w:pPr>
            <w:r w:rsidRPr="00076420">
              <w:rPr>
                <w:rFonts w:ascii="Arial" w:hAnsi="Arial" w:cs="Arial"/>
                <w:b/>
                <w:sz w:val="22"/>
                <w:szCs w:val="22"/>
              </w:rPr>
              <w:t>5</w:t>
            </w:r>
            <w:r w:rsidRPr="00076420" w:rsidR="00150AAA">
              <w:rPr>
                <w:rFonts w:ascii="Arial" w:hAnsi="Arial" w:cs="Arial"/>
                <w:b/>
                <w:sz w:val="22"/>
                <w:szCs w:val="22"/>
              </w:rPr>
              <w:t xml:space="preserve"> </w:t>
            </w:r>
            <w:r w:rsidRPr="00076420" w:rsidR="00545C92">
              <w:rPr>
                <w:rFonts w:ascii="Arial" w:hAnsi="Arial" w:cs="Arial"/>
                <w:b/>
                <w:sz w:val="22"/>
                <w:szCs w:val="22"/>
              </w:rPr>
              <w:tab/>
            </w:r>
            <w:r w:rsidRPr="00076420" w:rsidR="00150AAA">
              <w:rPr>
                <w:rFonts w:ascii="Arial" w:hAnsi="Arial" w:cs="Arial"/>
                <w:b/>
                <w:sz w:val="22"/>
                <w:szCs w:val="22"/>
              </w:rPr>
              <w:t>In line with the Professional Standards for Teaching and Training – England  actively promote the development of professional skills</w:t>
            </w:r>
          </w:p>
          <w:p w:rsidRPr="00076420" w:rsidR="00150AAA" w:rsidP="00150AAA" w:rsidRDefault="00150AAA" w14:paraId="0FB78278" w14:textId="77777777">
            <w:pPr>
              <w:suppressAutoHyphens/>
              <w:ind w:left="567" w:hanging="567"/>
              <w:jc w:val="both"/>
              <w:rPr>
                <w:rFonts w:ascii="Arial" w:hAnsi="Arial" w:cs="Arial"/>
                <w:b/>
                <w:sz w:val="22"/>
                <w:szCs w:val="22"/>
              </w:rPr>
            </w:pPr>
          </w:p>
          <w:p w:rsidRPr="00076420" w:rsidR="00150AAA" w:rsidP="005A4BCA" w:rsidRDefault="00150AAA" w14:paraId="41CC84C7"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rsidRPr="00076420" w:rsidR="00150AAA" w:rsidP="005A4BCA" w:rsidRDefault="00150AAA" w14:paraId="28B2BD9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rsidRPr="00076420" w:rsidR="00150AAA" w:rsidP="005A4BCA" w:rsidRDefault="00150AAA" w14:paraId="71A341A6"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rsidRPr="00076420" w:rsidR="00150AAA" w:rsidP="005A4BCA" w:rsidRDefault="00150AAA" w14:paraId="7BA95BF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rsidRPr="00076420" w:rsidR="00150AAA" w:rsidP="005A4BCA" w:rsidRDefault="00150AAA" w14:paraId="61368733"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rsidRPr="00076420" w:rsidR="00150AAA" w:rsidP="005A4BCA" w:rsidRDefault="00150AAA" w14:paraId="77EF4DCC"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rsidRPr="00076420" w:rsidR="00150AAA" w:rsidP="005A4BCA" w:rsidRDefault="00150AAA" w14:paraId="154D60C4"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rsidRPr="00076420" w:rsidR="002045F2" w:rsidP="005A4BCA" w:rsidRDefault="00150AAA" w14:paraId="276D6401"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rsidR="002E6EBA" w:rsidP="002E6EBA" w:rsidRDefault="002E6EBA" w14:paraId="1FC39945" w14:textId="77777777">
            <w:pPr>
              <w:tabs>
                <w:tab w:val="left" w:pos="993"/>
              </w:tabs>
              <w:suppressAutoHyphens/>
              <w:ind w:left="992"/>
              <w:jc w:val="both"/>
              <w:rPr>
                <w:rFonts w:ascii="Arial" w:hAnsi="Arial" w:cs="Arial"/>
                <w:spacing w:val="-3"/>
                <w:sz w:val="22"/>
                <w:szCs w:val="22"/>
              </w:rPr>
            </w:pPr>
          </w:p>
          <w:p w:rsidRPr="00076420" w:rsidR="00AC1C6F" w:rsidP="000373A7" w:rsidRDefault="00AC1C6F" w14:paraId="5CDB7A4A" w14:textId="7777777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AC1C6F" w:rsidP="00AC1C6F" w:rsidRDefault="00AC1C6F" w14:paraId="0562CB0E" w14:textId="77777777">
            <w:pPr>
              <w:suppressAutoHyphens/>
              <w:ind w:left="1146"/>
              <w:jc w:val="both"/>
              <w:rPr>
                <w:rFonts w:ascii="Arial" w:hAnsi="Arial" w:cs="Arial"/>
                <w:b/>
                <w:spacing w:val="-3"/>
                <w:sz w:val="22"/>
                <w:szCs w:val="22"/>
              </w:rPr>
            </w:pPr>
          </w:p>
          <w:p w:rsidRPr="00076420" w:rsidR="00AC1C6F" w:rsidP="00AC1C6F" w:rsidRDefault="00AC1C6F" w14:paraId="5165C6AD"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rsidRPr="00076420" w:rsidR="00AC1C6F" w:rsidP="00AC1C6F" w:rsidRDefault="00AC1C6F" w14:paraId="09AA6BF5"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rsidRPr="00076420" w:rsidR="00AC1C6F" w:rsidP="00AC1C6F" w:rsidRDefault="00AC1C6F" w14:paraId="7B10979F"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rsidRPr="00076420" w:rsidR="00AC1C6F" w:rsidP="00AC1C6F" w:rsidRDefault="00AC1C6F" w14:paraId="4B3BD89A"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Pr>
                <w:rFonts w:ascii="Arial" w:hAnsi="Arial" w:cs="Arial"/>
                <w:spacing w:val="-3"/>
                <w:sz w:val="22"/>
                <w:szCs w:val="22"/>
              </w:rPr>
              <w:t>al QA requirements, as required</w:t>
            </w:r>
          </w:p>
          <w:p w:rsidRPr="00076420" w:rsidR="00AC1C6F" w:rsidP="00AC1C6F" w:rsidRDefault="00AC1C6F" w14:paraId="3DFB9EF6"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rsidRPr="00076420" w:rsidR="00AC1C6F" w:rsidP="00AC1C6F" w:rsidRDefault="00AC1C6F" w14:paraId="2B6E4E4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rsidRPr="00076420" w:rsidR="00AC1C6F" w:rsidP="00AC1C6F" w:rsidRDefault="00AC1C6F" w14:paraId="607C179A"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Pr="00076420" w:rsidR="004623C0" w:rsidTr="000373A7" w14:paraId="34CE0A41" w14:textId="77777777">
        <w:tc>
          <w:tcPr>
            <w:tcW w:w="9242" w:type="dxa"/>
            <w:tcBorders>
              <w:top w:val="nil"/>
              <w:left w:val="single" w:color="auto" w:sz="6" w:space="0"/>
              <w:bottom w:val="nil"/>
              <w:right w:val="single" w:color="auto" w:sz="6" w:space="0"/>
            </w:tcBorders>
          </w:tcPr>
          <w:p w:rsidRPr="00076420" w:rsidR="00150AAA" w:rsidP="00AC1C6F" w:rsidRDefault="00150AAA" w14:paraId="62EBF3C5" w14:textId="77777777">
            <w:pPr>
              <w:tabs>
                <w:tab w:val="left" w:pos="993"/>
              </w:tabs>
              <w:suppressAutoHyphens/>
              <w:ind w:left="992"/>
              <w:jc w:val="both"/>
              <w:rPr>
                <w:rFonts w:ascii="Arial" w:hAnsi="Arial" w:cs="Arial"/>
                <w:b/>
                <w:spacing w:val="-3"/>
                <w:sz w:val="22"/>
                <w:szCs w:val="22"/>
              </w:rPr>
            </w:pPr>
          </w:p>
        </w:tc>
      </w:tr>
      <w:tr w:rsidRPr="00076420" w:rsidR="00E905C9" w:rsidTr="5743B686" w14:paraId="6C6C6957" w14:textId="77777777">
        <w:tc>
          <w:tcPr>
            <w:tcW w:w="9242" w:type="dxa"/>
            <w:tcBorders>
              <w:top w:val="nil"/>
              <w:left w:val="single" w:color="auto" w:sz="6" w:space="0"/>
              <w:bottom w:val="nil"/>
              <w:right w:val="single" w:color="auto" w:sz="6" w:space="0"/>
            </w:tcBorders>
          </w:tcPr>
          <w:p w:rsidRPr="00076420" w:rsidR="00E905C9" w:rsidP="000373A7" w:rsidRDefault="00E905C9" w14:paraId="09F96386" w14:textId="7777777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6D98A12B" w14:textId="77777777">
            <w:pPr>
              <w:suppressAutoHyphens/>
              <w:ind w:left="1146" w:hanging="720"/>
              <w:jc w:val="both"/>
              <w:rPr>
                <w:rFonts w:ascii="Arial" w:hAnsi="Arial" w:cs="Arial"/>
                <w:spacing w:val="-3"/>
                <w:sz w:val="22"/>
                <w:szCs w:val="22"/>
              </w:rPr>
            </w:pPr>
          </w:p>
          <w:p w:rsidRPr="00076420" w:rsidR="00912026" w:rsidP="00545C92" w:rsidRDefault="00912026" w14:paraId="717C17BB"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rsidRPr="00076420" w:rsidR="00912026" w:rsidP="00545C92" w:rsidRDefault="00912026" w14:paraId="62444EA4"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rsidRPr="00076420" w:rsidR="00E905C9" w:rsidP="00545C92" w:rsidRDefault="00E905C9" w14:paraId="2A803F5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rsidRPr="00076420" w:rsidR="00E905C9" w:rsidP="00545C92" w:rsidRDefault="00E905C9" w14:paraId="04942C65"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rsidRPr="00076420" w:rsidR="00E905C9" w:rsidP="00545C92" w:rsidRDefault="00E905C9" w14:paraId="7F8EAFD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rsidRPr="00076420" w:rsidR="00E905C9" w:rsidP="003C6A30" w:rsidRDefault="00E905C9" w14:paraId="5BBE69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Pr="00076420" w:rsidR="00E905C9" w:rsidTr="00A52888" w14:paraId="2946DB82" w14:textId="77777777">
        <w:tc>
          <w:tcPr>
            <w:tcW w:w="9242" w:type="dxa"/>
            <w:tcBorders>
              <w:top w:val="nil"/>
              <w:left w:val="single" w:color="auto" w:sz="6" w:space="0"/>
              <w:bottom w:val="nil"/>
              <w:right w:val="single" w:color="auto" w:sz="6" w:space="0"/>
            </w:tcBorders>
          </w:tcPr>
          <w:p w:rsidRPr="00076420" w:rsidR="00E905C9" w:rsidP="00E905C9" w:rsidRDefault="00E905C9" w14:paraId="5997CC1D" w14:textId="77777777">
            <w:pPr>
              <w:suppressAutoHyphens/>
              <w:jc w:val="both"/>
              <w:rPr>
                <w:rFonts w:ascii="Arial" w:hAnsi="Arial" w:cs="Arial"/>
                <w:b/>
                <w:spacing w:val="-3"/>
                <w:sz w:val="22"/>
                <w:szCs w:val="22"/>
              </w:rPr>
            </w:pPr>
          </w:p>
        </w:tc>
      </w:tr>
      <w:tr w:rsidRPr="00076420" w:rsidR="00E905C9" w:rsidTr="00A52888" w14:paraId="5C149451" w14:textId="77777777">
        <w:tc>
          <w:tcPr>
            <w:tcW w:w="9242" w:type="dxa"/>
            <w:tcBorders>
              <w:top w:val="nil"/>
              <w:left w:val="single" w:color="auto" w:sz="6" w:space="0"/>
              <w:bottom w:val="nil"/>
              <w:right w:val="single" w:color="auto" w:sz="6" w:space="0"/>
            </w:tcBorders>
          </w:tcPr>
          <w:p w:rsidRPr="00076420" w:rsidR="00E905C9" w:rsidP="00ED4B75" w:rsidRDefault="009557F5" w14:paraId="19D3B1DD"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110FFD37" w14:textId="77777777">
            <w:pPr>
              <w:suppressAutoHyphens/>
              <w:ind w:left="786"/>
              <w:jc w:val="both"/>
              <w:rPr>
                <w:rFonts w:ascii="Arial" w:hAnsi="Arial" w:cs="Arial"/>
                <w:b/>
                <w:spacing w:val="-3"/>
                <w:sz w:val="22"/>
                <w:szCs w:val="22"/>
              </w:rPr>
            </w:pPr>
          </w:p>
          <w:p w:rsidRPr="00076420" w:rsidR="00E905C9" w:rsidP="00545C92" w:rsidRDefault="009557F5" w14:paraId="7D398E5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rsidRPr="00076420" w:rsidR="00E905C9" w:rsidP="00545C92" w:rsidRDefault="00E905C9" w14:paraId="276F422C"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009557F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rsidRPr="00076420" w:rsidR="00E905C9" w:rsidP="00545C92" w:rsidRDefault="00E905C9" w14:paraId="3A47A3DB" w14:textId="77777777">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Pr="00076420" w:rsidR="009557F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06656C3">
              <w:rPr>
                <w:rFonts w:ascii="Arial" w:hAnsi="Arial" w:cs="Arial"/>
                <w:spacing w:val="-3"/>
                <w:sz w:val="22"/>
                <w:szCs w:val="22"/>
              </w:rPr>
              <w:t xml:space="preserve"> as directed by</w:t>
            </w:r>
            <w:r w:rsidRPr="00076420" w:rsidR="009557F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6B699379"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3B3F34C9"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Undertake continuing professional development (CPD), as appropriate in order to meet College and learning area objectives</w:t>
            </w:r>
          </w:p>
          <w:p w:rsidRPr="00076420" w:rsidR="00E905C9" w:rsidP="00E905C9" w:rsidRDefault="00E905C9" w14:paraId="3FE9F23F" w14:textId="77777777">
            <w:pPr>
              <w:suppressAutoHyphens/>
              <w:jc w:val="both"/>
              <w:rPr>
                <w:rFonts w:ascii="Arial" w:hAnsi="Arial" w:cs="Arial"/>
                <w:spacing w:val="-3"/>
                <w:sz w:val="22"/>
                <w:szCs w:val="22"/>
              </w:rPr>
            </w:pPr>
          </w:p>
          <w:p w:rsidRPr="00076420" w:rsidR="00E905C9" w:rsidP="00545C92" w:rsidRDefault="00E905C9" w14:paraId="60201FC0"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076420" w:rsidR="00E905C9" w:rsidP="002E6EBA" w:rsidRDefault="00E905C9" w14:paraId="29927E6C"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00F16B16">
              <w:rPr>
                <w:rFonts w:ascii="Arial" w:hAnsi="Arial" w:cs="Arial"/>
                <w:spacing w:val="-3"/>
                <w:sz w:val="22"/>
                <w:szCs w:val="22"/>
              </w:rPr>
              <w:t>e embedded in working practices</w:t>
            </w:r>
          </w:p>
          <w:p w:rsidRPr="00076420" w:rsidR="005139D2" w:rsidP="005139D2" w:rsidRDefault="005139D2" w14:paraId="1F72F646" w14:textId="77777777">
            <w:pPr>
              <w:suppressAutoHyphens/>
              <w:jc w:val="both"/>
              <w:rPr>
                <w:rFonts w:ascii="Arial" w:hAnsi="Arial" w:cs="Arial"/>
                <w:b/>
                <w:spacing w:val="-3"/>
                <w:sz w:val="22"/>
                <w:szCs w:val="22"/>
              </w:rPr>
            </w:pPr>
          </w:p>
          <w:p w:rsidR="005139D2" w:rsidP="005139D2" w:rsidRDefault="005139D2" w14:paraId="2621AABE" w14:textId="77777777">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Pr>
                <w:rFonts w:ascii="Arial" w:hAnsi="Arial" w:cs="Arial"/>
                <w:b/>
                <w:spacing w:val="-3"/>
                <w:sz w:val="22"/>
                <w:szCs w:val="22"/>
              </w:rPr>
              <w:t>Exceed College standards</w:t>
            </w:r>
          </w:p>
          <w:p w:rsidRPr="00076420" w:rsidR="00DE75D3" w:rsidP="005139D2" w:rsidRDefault="00DE75D3" w14:paraId="08CE6F91" w14:textId="77777777">
            <w:pPr>
              <w:suppressAutoHyphens/>
              <w:jc w:val="both"/>
              <w:rPr>
                <w:rFonts w:ascii="Arial" w:hAnsi="Arial" w:cs="Arial"/>
                <w:b/>
                <w:spacing w:val="-3"/>
                <w:sz w:val="22"/>
                <w:szCs w:val="22"/>
              </w:rPr>
            </w:pPr>
          </w:p>
          <w:p w:rsidRPr="00F21286" w:rsidR="00DB0ED2" w:rsidP="00DB0ED2" w:rsidRDefault="00DB0ED2" w14:paraId="687152C7" w14:textId="77777777">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promote College sustainability policies and strategies by personal commitment</w:t>
            </w:r>
          </w:p>
          <w:p w:rsidRPr="00F21286" w:rsidR="00DB0ED2" w:rsidP="00DB0ED2" w:rsidRDefault="00DB0ED2" w14:paraId="5E818617" w14:textId="77777777">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To take an active role in all team activities to ensure full compliance with agreed safety, quality and environmental standards and expectations</w:t>
            </w:r>
          </w:p>
          <w:p w:rsidRPr="00F21286" w:rsidR="00DB0ED2" w:rsidP="00DB0ED2" w:rsidRDefault="00DB0ED2" w14:paraId="2A020C7B" w14:textId="77777777">
            <w:pPr>
              <w:pStyle w:val="NormalWeb"/>
              <w:numPr>
                <w:ilvl w:val="0"/>
                <w:numId w:val="26"/>
              </w:numPr>
              <w:rPr>
                <w:rFonts w:ascii="Arial" w:hAnsi="Arial" w:cs="Arial"/>
                <w:color w:val="000000"/>
                <w:sz w:val="22"/>
                <w:szCs w:val="22"/>
              </w:rPr>
            </w:pPr>
            <w:r w:rsidRPr="00F21286">
              <w:rPr>
                <w:rFonts w:ascii="Arial" w:hAnsi="Arial" w:cs="Arial"/>
                <w:color w:val="000000"/>
                <w:sz w:val="22"/>
                <w:szCs w:val="22"/>
              </w:rPr>
              <w:t>You role model and promote the College values:  </w:t>
            </w:r>
          </w:p>
          <w:p w:rsidRPr="00F21286" w:rsidR="00DB0ED2" w:rsidP="00DB0ED2" w:rsidRDefault="00DB0ED2" w14:paraId="2BA58248" w14:textId="77777777">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Learning</w:t>
            </w:r>
            <w:r w:rsidRPr="00F21286">
              <w:rPr>
                <w:rFonts w:ascii="Arial" w:hAnsi="Arial" w:cs="Arial"/>
                <w:color w:val="000000"/>
                <w:sz w:val="22"/>
                <w:szCs w:val="22"/>
              </w:rPr>
              <w:t xml:space="preserve"> - Our delivery will be high quality and innovative with students at the heart of decision making. </w:t>
            </w:r>
          </w:p>
          <w:p w:rsidRPr="00F21286" w:rsidR="00DB0ED2" w:rsidP="00DB0ED2" w:rsidRDefault="00DB0ED2" w14:paraId="0783D575" w14:textId="77777777">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People</w:t>
            </w:r>
            <w:r w:rsidRPr="00F21286">
              <w:rPr>
                <w:rFonts w:ascii="Arial" w:hAnsi="Arial" w:cs="Arial"/>
                <w:color w:val="000000"/>
                <w:sz w:val="22"/>
                <w:szCs w:val="22"/>
              </w:rPr>
              <w:t xml:space="preserve"> - We will enable staff and students to fulfil their potential whilst promoting resilience, leadership, accountability and teamwork. </w:t>
            </w:r>
          </w:p>
          <w:p w:rsidRPr="00F21286" w:rsidR="00DB0ED2" w:rsidP="00DB0ED2" w:rsidRDefault="00DB0ED2" w14:paraId="67A0A00D" w14:textId="77777777">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Sustainability</w:t>
            </w:r>
            <w:r w:rsidRPr="00F21286">
              <w:rPr>
                <w:rFonts w:ascii="Arial" w:hAnsi="Arial" w:cs="Arial"/>
                <w:color w:val="000000"/>
                <w:sz w:val="22"/>
                <w:szCs w:val="22"/>
              </w:rPr>
              <w:t xml:space="preserve"> - We will provide a happy, healthy, safe, supportive and sustainable environment in which to live, work and study. </w:t>
            </w:r>
          </w:p>
          <w:p w:rsidRPr="00F21286" w:rsidR="00DB0ED2" w:rsidP="00DB0ED2" w:rsidRDefault="00DB0ED2" w14:paraId="1828F58E" w14:textId="77777777">
            <w:pPr>
              <w:pStyle w:val="NormalWeb"/>
              <w:numPr>
                <w:ilvl w:val="0"/>
                <w:numId w:val="27"/>
              </w:numPr>
              <w:rPr>
                <w:rFonts w:ascii="Arial" w:hAnsi="Arial" w:cs="Arial"/>
                <w:color w:val="000000"/>
                <w:sz w:val="22"/>
                <w:szCs w:val="22"/>
              </w:rPr>
            </w:pPr>
            <w:r w:rsidRPr="00F21286">
              <w:rPr>
                <w:rFonts w:ascii="Arial" w:hAnsi="Arial" w:cs="Arial"/>
                <w:b/>
                <w:color w:val="000000"/>
                <w:sz w:val="22"/>
                <w:szCs w:val="22"/>
              </w:rPr>
              <w:t>FREDIE</w:t>
            </w:r>
            <w:r w:rsidRPr="00F21286">
              <w:rPr>
                <w:rFonts w:ascii="Arial" w:hAnsi="Arial" w:cs="Arial"/>
                <w:color w:val="000000"/>
                <w:sz w:val="22"/>
                <w:szCs w:val="22"/>
              </w:rPr>
              <w:t xml:space="preserve"> - We will advance FREDIE:  Fairness, respect, equality, diversity, inclusion, engagement in all we do.</w:t>
            </w:r>
          </w:p>
          <w:p w:rsidR="00DB0ED2" w:rsidP="00DB0ED2" w:rsidRDefault="00DB0ED2" w14:paraId="76611276" w14:textId="77777777">
            <w:pPr>
              <w:pStyle w:val="NormalWeb"/>
              <w:rPr>
                <w:rFonts w:ascii="Arial" w:hAnsi="Arial" w:cs="Arial"/>
                <w:color w:val="000000"/>
                <w:sz w:val="22"/>
                <w:szCs w:val="22"/>
              </w:rPr>
            </w:pPr>
            <w:r w:rsidRPr="00F21286">
              <w:rPr>
                <w:rFonts w:ascii="Arial" w:hAnsi="Arial" w:cs="Arial"/>
                <w:color w:val="000000"/>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00DB0ED2" w:rsidP="00DB0ED2" w:rsidRDefault="00DB0ED2" w14:paraId="74E7A7A9" w14:textId="77777777">
            <w:pPr>
              <w:pStyle w:val="NormalWeb"/>
              <w:rPr>
                <w:rFonts w:ascii="Arial" w:hAnsi="Arial" w:cs="Arial"/>
                <w:color w:val="000000"/>
                <w:sz w:val="22"/>
                <w:szCs w:val="22"/>
              </w:rPr>
            </w:pPr>
          </w:p>
          <w:p w:rsidRPr="00F21286" w:rsidR="00DB0ED2" w:rsidP="00DB0ED2" w:rsidRDefault="00DB0ED2" w14:paraId="2BA129C8" w14:textId="77777777">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Actively participate in the Annual Review and Development process in line with individual needs and College strategic plan priorities. Agree objectives with the Line Manager and ensure they are achieved. </w:t>
            </w:r>
          </w:p>
          <w:p w:rsidR="00DB0ED2" w:rsidP="00DB0ED2" w:rsidRDefault="00DB0ED2" w14:paraId="5F1E7118" w14:textId="77777777">
            <w:pPr>
              <w:tabs>
                <w:tab w:val="left" w:pos="990"/>
              </w:tabs>
              <w:suppressAutoHyphens/>
              <w:jc w:val="both"/>
              <w:rPr>
                <w:rFonts w:ascii="Arial" w:hAnsi="Arial" w:cs="Arial"/>
                <w:bCs/>
                <w:spacing w:val="-3"/>
                <w:sz w:val="22"/>
                <w:szCs w:val="22"/>
              </w:rPr>
            </w:pPr>
          </w:p>
          <w:p w:rsidRPr="00DB0ED2" w:rsidR="00DB0ED2" w:rsidP="00DB0ED2" w:rsidRDefault="00DB0ED2" w14:paraId="2CA3E8CE" w14:textId="0B3DDB9B">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responsible for promoting and safeguarding the welfare of children, young people and vulnerable adults at all times in line with the College’s own Safeguarding Policy and practices. </w:t>
            </w:r>
          </w:p>
          <w:p w:rsidRPr="00DB0ED2" w:rsidR="00DB0ED2" w:rsidP="00DB0ED2" w:rsidRDefault="00DB0ED2" w14:paraId="2726EAA6" w14:textId="77777777">
            <w:pPr>
              <w:tabs>
                <w:tab w:val="left" w:pos="990"/>
              </w:tabs>
              <w:suppressAutoHyphens/>
              <w:jc w:val="both"/>
              <w:rPr>
                <w:rFonts w:ascii="Arial" w:hAnsi="Arial" w:cs="Arial"/>
                <w:bCs/>
                <w:spacing w:val="-3"/>
                <w:sz w:val="22"/>
                <w:szCs w:val="22"/>
              </w:rPr>
            </w:pPr>
          </w:p>
          <w:p w:rsidRPr="00DB0ED2" w:rsidR="00DB0ED2" w:rsidP="00DB0ED2" w:rsidRDefault="00DB0ED2" w14:paraId="1B04A48B" w14:textId="77777777">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w:t>
            </w:r>
          </w:p>
          <w:p w:rsidRPr="00DB0ED2" w:rsidR="00DB0ED2" w:rsidP="00DB0ED2" w:rsidRDefault="00DB0ED2" w14:paraId="1C2931DA" w14:textId="77777777">
            <w:pPr>
              <w:tabs>
                <w:tab w:val="left" w:pos="990"/>
              </w:tabs>
              <w:suppressAutoHyphens/>
              <w:jc w:val="both"/>
              <w:rPr>
                <w:rFonts w:ascii="Arial" w:hAnsi="Arial" w:cs="Arial"/>
                <w:bCs/>
                <w:spacing w:val="-3"/>
                <w:sz w:val="22"/>
                <w:szCs w:val="22"/>
              </w:rPr>
            </w:pPr>
          </w:p>
          <w:p w:rsidRPr="00DB0ED2" w:rsidR="00DB0ED2" w:rsidP="00DB0ED2" w:rsidRDefault="00DB0ED2" w14:paraId="736A4B5D" w14:textId="77777777">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rsidRPr="00DB0ED2" w:rsidR="00DB0ED2" w:rsidP="00DB0ED2" w:rsidRDefault="00DB0ED2" w14:paraId="4FDA2073" w14:textId="77777777">
            <w:pPr>
              <w:tabs>
                <w:tab w:val="left" w:pos="990"/>
              </w:tabs>
              <w:suppressAutoHyphens/>
              <w:jc w:val="both"/>
              <w:rPr>
                <w:rFonts w:ascii="Arial" w:hAnsi="Arial" w:cs="Arial"/>
                <w:bCs/>
                <w:spacing w:val="-3"/>
                <w:sz w:val="22"/>
                <w:szCs w:val="22"/>
              </w:rPr>
            </w:pPr>
          </w:p>
          <w:p w:rsidRPr="00DB0ED2" w:rsidR="00DE75D3" w:rsidP="00DB0ED2" w:rsidRDefault="00DB0ED2" w14:paraId="52E56223" w14:textId="7E1BCABE">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Any other duties that may reasonably be required by Line Management and the Chief Executive &amp; Principal.</w:t>
            </w:r>
          </w:p>
        </w:tc>
      </w:tr>
      <w:tr w:rsidRPr="00076420" w:rsidR="00E905C9" w:rsidTr="00A52888" w14:paraId="27397DC0" w14:textId="77777777">
        <w:trPr>
          <w:trHeight w:val="631"/>
        </w:trPr>
        <w:tc>
          <w:tcPr>
            <w:tcW w:w="9242" w:type="dxa"/>
            <w:tcBorders>
              <w:top w:val="nil"/>
              <w:left w:val="single" w:color="auto" w:sz="6" w:space="0"/>
              <w:bottom w:val="single" w:color="auto" w:sz="2" w:space="0"/>
              <w:right w:val="single" w:color="auto" w:sz="6" w:space="0"/>
            </w:tcBorders>
            <w:shd w:val="clear" w:color="auto" w:fill="D9D9D9" w:themeFill="background1" w:themeFillShade="D9"/>
          </w:tcPr>
          <w:p w:rsidRPr="00076420" w:rsidR="00E905C9" w:rsidP="00AC1C6F" w:rsidRDefault="00E905C9" w14:paraId="111A57AF" w14:textId="77777777">
            <w:pPr>
              <w:suppressAutoHyphens/>
              <w:ind w:left="567" w:hanging="567"/>
              <w:jc w:val="both"/>
              <w:rPr>
                <w:rFonts w:ascii="Arial" w:hAnsi="Arial" w:cs="Arial"/>
                <w:spacing w:val="-3"/>
                <w:sz w:val="22"/>
                <w:szCs w:val="22"/>
              </w:rPr>
            </w:pPr>
            <w:r w:rsidRPr="00076420">
              <w:rPr>
                <w:rFonts w:ascii="Arial" w:hAnsi="Arial" w:cs="Arial"/>
                <w:b/>
                <w:spacing w:val="-3"/>
                <w:sz w:val="22"/>
                <w:szCs w:val="22"/>
              </w:rPr>
              <w:t>(B)</w:t>
            </w:r>
            <w:r w:rsidRPr="00076420">
              <w:rPr>
                <w:rFonts w:ascii="Arial" w:hAnsi="Arial" w:cs="Arial"/>
                <w:b/>
                <w:spacing w:val="-3"/>
                <w:sz w:val="22"/>
                <w:szCs w:val="22"/>
              </w:rPr>
              <w:tab/>
            </w:r>
            <w:r w:rsidRPr="00076420">
              <w:rPr>
                <w:rFonts w:ascii="Arial" w:hAnsi="Arial" w:cs="Arial"/>
                <w:b/>
                <w:spacing w:val="-3"/>
                <w:sz w:val="22"/>
                <w:szCs w:val="22"/>
              </w:rPr>
              <w:t>KEY TASKS AND RESPONS</w:t>
            </w:r>
            <w:r w:rsidRPr="00076420" w:rsidR="00EE3947">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AC1C6F" w:rsidR="00AC1C6F">
              <w:rPr>
                <w:rFonts w:ascii="Arial" w:hAnsi="Arial" w:cs="Arial"/>
                <w:b/>
                <w:spacing w:val="-3"/>
                <w:sz w:val="22"/>
                <w:szCs w:val="22"/>
              </w:rPr>
              <w:t xml:space="preserve">GENERAL EDUCATION </w:t>
            </w:r>
            <w:r w:rsidRPr="00076420" w:rsidR="000B1601">
              <w:rPr>
                <w:rFonts w:ascii="Arial" w:hAnsi="Arial" w:cs="Arial"/>
                <w:b/>
                <w:spacing w:val="-3"/>
                <w:sz w:val="22"/>
                <w:szCs w:val="22"/>
              </w:rPr>
              <w:t xml:space="preserve">DEPARTMENT </w:t>
            </w:r>
          </w:p>
        </w:tc>
      </w:tr>
      <w:tr w:rsidRPr="00076420" w:rsidR="00EE3947" w:rsidTr="5743B686" w14:paraId="13C305E2" w14:textId="77777777">
        <w:tc>
          <w:tcPr>
            <w:tcW w:w="9242" w:type="dxa"/>
            <w:tcBorders>
              <w:top w:val="nil"/>
              <w:left w:val="single" w:color="auto" w:sz="6" w:space="0"/>
              <w:bottom w:val="single" w:color="auto" w:sz="4" w:space="0"/>
              <w:right w:val="single" w:color="auto" w:sz="6" w:space="0"/>
            </w:tcBorders>
          </w:tcPr>
          <w:p w:rsidRPr="00B63182" w:rsidR="00EE3947" w:rsidP="00AC1C6F" w:rsidRDefault="00EE3947" w14:paraId="70EABB38" w14:textId="148B00A9">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Delivery of </w:t>
            </w:r>
            <w:r w:rsidRPr="00AC1C6F" w:rsidR="00AC1C6F">
              <w:rPr>
                <w:rFonts w:ascii="Arial" w:hAnsi="Arial" w:cs="Arial"/>
                <w:spacing w:val="-3"/>
                <w:sz w:val="22"/>
                <w:szCs w:val="22"/>
              </w:rPr>
              <w:t>GCSE</w:t>
            </w:r>
            <w:r w:rsidR="006F5740">
              <w:rPr>
                <w:rFonts w:ascii="Arial" w:hAnsi="Arial" w:cs="Arial"/>
                <w:spacing w:val="-3"/>
                <w:sz w:val="22"/>
                <w:szCs w:val="22"/>
              </w:rPr>
              <w:t xml:space="preserve"> and Functional Skills </w:t>
            </w:r>
            <w:r w:rsidR="00DB0ED2">
              <w:rPr>
                <w:rFonts w:ascii="Arial" w:hAnsi="Arial" w:cs="Arial"/>
                <w:spacing w:val="-3"/>
                <w:sz w:val="22"/>
                <w:szCs w:val="22"/>
              </w:rPr>
              <w:t xml:space="preserve">English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sidRPr="00B63182" w:rsidR="00C26B1B">
              <w:rPr>
                <w:rFonts w:ascii="Arial" w:hAnsi="Arial" w:cs="Arial"/>
                <w:spacing w:val="-3"/>
                <w:sz w:val="22"/>
                <w:szCs w:val="22"/>
              </w:rPr>
              <w:t xml:space="preserve">predominately </w:t>
            </w:r>
            <w:r w:rsidRPr="00B63182">
              <w:rPr>
                <w:rFonts w:ascii="Arial" w:hAnsi="Arial" w:cs="Arial"/>
                <w:spacing w:val="-3"/>
                <w:sz w:val="22"/>
                <w:szCs w:val="22"/>
              </w:rPr>
              <w:t>Further</w:t>
            </w:r>
            <w:r w:rsidRPr="00B63182" w:rsidR="00F54611">
              <w:rPr>
                <w:rFonts w:ascii="Arial" w:hAnsi="Arial" w:cs="Arial"/>
                <w:spacing w:val="-3"/>
                <w:sz w:val="22"/>
                <w:szCs w:val="22"/>
              </w:rPr>
              <w:t xml:space="preserve"> </w:t>
            </w:r>
            <w:r w:rsidRPr="00B63182">
              <w:rPr>
                <w:rFonts w:ascii="Arial" w:hAnsi="Arial" w:cs="Arial"/>
                <w:spacing w:val="-3"/>
                <w:sz w:val="22"/>
                <w:szCs w:val="22"/>
              </w:rPr>
              <w:t>Education programmes</w:t>
            </w:r>
            <w:r w:rsidRPr="00B63182" w:rsidR="00C26B1B">
              <w:rPr>
                <w:rFonts w:ascii="Arial" w:hAnsi="Arial" w:cs="Arial"/>
                <w:spacing w:val="-3"/>
                <w:sz w:val="22"/>
                <w:szCs w:val="22"/>
              </w:rPr>
              <w:t xml:space="preserve"> but may be required to deliver on both Further and Higher Education programme</w:t>
            </w:r>
            <w:r w:rsidR="00F16B16">
              <w:rPr>
                <w:rFonts w:ascii="Arial" w:hAnsi="Arial" w:cs="Arial"/>
                <w:spacing w:val="-3"/>
                <w:sz w:val="22"/>
                <w:szCs w:val="22"/>
              </w:rPr>
              <w:t>s should the need arise</w:t>
            </w:r>
            <w:r w:rsidR="00ED4B75">
              <w:rPr>
                <w:rFonts w:ascii="Arial" w:hAnsi="Arial" w:cs="Arial"/>
                <w:spacing w:val="-3"/>
                <w:sz w:val="22"/>
                <w:szCs w:val="22"/>
              </w:rPr>
              <w:t>.</w:t>
            </w:r>
          </w:p>
          <w:p w:rsidRPr="00076420" w:rsidR="00F54611" w:rsidP="00AC1C6F" w:rsidRDefault="00F54611" w14:paraId="1991473E" w14:textId="199B1CB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Course tutor for </w:t>
            </w:r>
            <w:r w:rsidRPr="00AC1C6F" w:rsidR="00AC1C6F">
              <w:rPr>
                <w:rFonts w:ascii="Arial" w:hAnsi="Arial" w:cs="Arial"/>
                <w:spacing w:val="-3"/>
                <w:sz w:val="22"/>
                <w:szCs w:val="22"/>
              </w:rPr>
              <w:t xml:space="preserve">GCSE and Functional Skills </w:t>
            </w:r>
            <w:r w:rsidR="00DB0ED2">
              <w:rPr>
                <w:rFonts w:ascii="Arial" w:hAnsi="Arial" w:cs="Arial"/>
                <w:spacing w:val="-3"/>
                <w:sz w:val="22"/>
                <w:szCs w:val="22"/>
              </w:rPr>
              <w:t>English</w:t>
            </w:r>
            <w:r w:rsidR="00F16B16">
              <w:rPr>
                <w:rFonts w:ascii="Arial" w:hAnsi="Arial" w:cs="Arial"/>
                <w:spacing w:val="-3"/>
                <w:sz w:val="22"/>
                <w:szCs w:val="22"/>
              </w:rPr>
              <w:t xml:space="preserve"> courses</w:t>
            </w:r>
            <w:r w:rsidR="00BF4B0A">
              <w:rPr>
                <w:rFonts w:ascii="Arial" w:hAnsi="Arial" w:cs="Arial"/>
                <w:spacing w:val="-3"/>
                <w:sz w:val="22"/>
                <w:szCs w:val="22"/>
              </w:rPr>
              <w:t>.  Study Programme Leader</w:t>
            </w:r>
            <w:r w:rsidR="00DB0ED2">
              <w:rPr>
                <w:rFonts w:ascii="Arial" w:hAnsi="Arial" w:cs="Arial"/>
                <w:spacing w:val="-3"/>
                <w:sz w:val="22"/>
                <w:szCs w:val="22"/>
              </w:rPr>
              <w:t>.</w:t>
            </w:r>
          </w:p>
          <w:p w:rsidRPr="00076420" w:rsidR="00BF673B" w:rsidP="00EE3947" w:rsidRDefault="00BF673B" w14:paraId="6A983A5F" w14:textId="027C049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00F16B16">
              <w:rPr>
                <w:rFonts w:ascii="Arial" w:hAnsi="Arial" w:cs="Arial"/>
                <w:spacing w:val="-3"/>
                <w:sz w:val="22"/>
                <w:szCs w:val="22"/>
              </w:rPr>
              <w:t>, as required</w:t>
            </w:r>
            <w:r w:rsidR="00ED4B75">
              <w:rPr>
                <w:rFonts w:ascii="Arial" w:hAnsi="Arial" w:cs="Arial"/>
                <w:spacing w:val="-3"/>
                <w:sz w:val="22"/>
                <w:szCs w:val="22"/>
              </w:rPr>
              <w:t>.</w:t>
            </w:r>
          </w:p>
          <w:p w:rsidRPr="00076420" w:rsidR="00BF673B" w:rsidP="00EE3947" w:rsidRDefault="00BF673B" w14:paraId="2841B23A" w14:textId="6AC9517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rsidRPr="00076420" w:rsidR="00EE3947" w:rsidP="00EE3947" w:rsidRDefault="00EE3947" w14:paraId="07539FF6" w14:textId="484689E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Pr="00076420" w:rsidR="00BF673B">
              <w:rPr>
                <w:rFonts w:ascii="Arial" w:hAnsi="Arial" w:cs="Arial"/>
                <w:spacing w:val="-3"/>
                <w:sz w:val="22"/>
                <w:szCs w:val="22"/>
              </w:rPr>
              <w:t>academic enhancement and research activities</w:t>
            </w:r>
            <w:r w:rsidR="00F16B16">
              <w:rPr>
                <w:rFonts w:ascii="Arial" w:hAnsi="Arial" w:cs="Arial"/>
                <w:spacing w:val="-3"/>
                <w:sz w:val="22"/>
                <w:szCs w:val="22"/>
              </w:rPr>
              <w:t>,</w:t>
            </w:r>
            <w:r w:rsidRPr="00076420" w:rsidR="00BF673B">
              <w:rPr>
                <w:rFonts w:ascii="Arial" w:hAnsi="Arial" w:cs="Arial"/>
                <w:spacing w:val="-3"/>
                <w:sz w:val="22"/>
                <w:szCs w:val="22"/>
              </w:rPr>
              <w:t xml:space="preserve"> as required</w:t>
            </w:r>
            <w:r w:rsidR="00ED4B75">
              <w:rPr>
                <w:rFonts w:ascii="Arial" w:hAnsi="Arial" w:cs="Arial"/>
                <w:spacing w:val="-3"/>
                <w:sz w:val="22"/>
                <w:szCs w:val="22"/>
              </w:rPr>
              <w:t>.</w:t>
            </w:r>
          </w:p>
          <w:p w:rsidRPr="00076420" w:rsidR="00EE3947" w:rsidP="00EE3947" w:rsidRDefault="00EE3947" w14:paraId="3F4CD541" w14:textId="5524A39A">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Pr="00076420" w:rsidR="00F54611">
              <w:rPr>
                <w:rFonts w:ascii="Arial" w:hAnsi="Arial" w:cs="Arial"/>
                <w:spacing w:val="-3"/>
                <w:sz w:val="22"/>
                <w:szCs w:val="22"/>
              </w:rPr>
              <w:t>s utilising the recognised C</w:t>
            </w:r>
            <w:r w:rsidR="00F16B16">
              <w:rPr>
                <w:rFonts w:ascii="Arial" w:hAnsi="Arial" w:cs="Arial"/>
                <w:spacing w:val="-3"/>
                <w:sz w:val="22"/>
                <w:szCs w:val="22"/>
              </w:rPr>
              <w:t>ollege systems</w:t>
            </w:r>
            <w:r w:rsidR="00ED4B75">
              <w:rPr>
                <w:rFonts w:ascii="Arial" w:hAnsi="Arial" w:cs="Arial"/>
                <w:spacing w:val="-3"/>
                <w:sz w:val="22"/>
                <w:szCs w:val="22"/>
              </w:rPr>
              <w:t>.</w:t>
            </w:r>
          </w:p>
          <w:p w:rsidRPr="00076420" w:rsidR="00EE3947" w:rsidP="00EE3947" w:rsidRDefault="00EE3947" w14:paraId="15656E8A" w14:textId="79A5387D">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00F16B16">
              <w:rPr>
                <w:rFonts w:ascii="Arial" w:hAnsi="Arial" w:cs="Arial"/>
                <w:spacing w:val="-3"/>
                <w:sz w:val="22"/>
                <w:szCs w:val="22"/>
              </w:rPr>
              <w:t>the VLE site to “gold” standard</w:t>
            </w:r>
            <w:r w:rsidR="00ED4B75">
              <w:rPr>
                <w:rFonts w:ascii="Arial" w:hAnsi="Arial" w:cs="Arial"/>
                <w:spacing w:val="-3"/>
                <w:sz w:val="22"/>
                <w:szCs w:val="22"/>
              </w:rPr>
              <w:t>.</w:t>
            </w:r>
          </w:p>
          <w:p w:rsidR="00EE3947" w:rsidP="00AC1C6F" w:rsidRDefault="00EE3947" w14:paraId="0D6D506E" w14:textId="10024E4C">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00DB0ED2">
              <w:rPr>
                <w:rFonts w:ascii="Arial" w:hAnsi="Arial" w:cs="Arial"/>
                <w:spacing w:val="-3"/>
                <w:sz w:val="22"/>
                <w:szCs w:val="22"/>
              </w:rPr>
              <w:t>English</w:t>
            </w:r>
            <w:r w:rsidRPr="00AC1C6F" w:rsidR="00AC1C6F">
              <w:rPr>
                <w:rFonts w:ascii="Arial" w:hAnsi="Arial" w:cs="Arial"/>
                <w:spacing w:val="-3"/>
                <w:sz w:val="22"/>
                <w:szCs w:val="22"/>
              </w:rPr>
              <w:t xml:space="preserve"> GCSE and Functional skills E1 to level 2 </w:t>
            </w:r>
            <w:r w:rsidR="00F16B16">
              <w:rPr>
                <w:rFonts w:ascii="Arial" w:hAnsi="Arial" w:cs="Arial"/>
                <w:spacing w:val="-3"/>
                <w:sz w:val="22"/>
                <w:szCs w:val="22"/>
              </w:rPr>
              <w:t>courses</w:t>
            </w:r>
            <w:r w:rsidR="00ED4B75">
              <w:rPr>
                <w:rFonts w:ascii="Arial" w:hAnsi="Arial" w:cs="Arial"/>
                <w:spacing w:val="-3"/>
                <w:sz w:val="22"/>
                <w:szCs w:val="22"/>
              </w:rPr>
              <w:t>.</w:t>
            </w:r>
          </w:p>
          <w:p w:rsidRPr="00076420" w:rsidR="00F16B16" w:rsidP="00AC1C6F" w:rsidRDefault="00F16B16" w14:paraId="1F9DD55E" w14:textId="7517E1BB">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Pr="00AC1C6F" w:rsid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rsidRPr="00076420" w:rsidR="005139D2" w:rsidP="005139D2" w:rsidRDefault="005139D2" w14:paraId="6408F878" w14:textId="303BABA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r w:rsidR="00ED4B75">
              <w:rPr>
                <w:rFonts w:ascii="Arial" w:hAnsi="Arial" w:cs="Arial"/>
                <w:spacing w:val="-3"/>
                <w:sz w:val="22"/>
                <w:szCs w:val="22"/>
              </w:rPr>
              <w:t>.</w:t>
            </w:r>
          </w:p>
          <w:p w:rsidRPr="00076420" w:rsidR="005139D2" w:rsidP="005139D2" w:rsidRDefault="005139D2" w14:paraId="24485642" w14:textId="7C363003">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rsidRPr="00076420" w:rsidR="005139D2" w:rsidP="005139D2" w:rsidRDefault="005139D2" w14:paraId="576115B1" w14:textId="45DCE251">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rsidRPr="00076420" w:rsidR="005139D2" w:rsidP="005139D2" w:rsidRDefault="005139D2" w14:paraId="6F2A4859" w14:textId="45E327C0">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rsidRPr="00F16B16" w:rsidR="00F16B16" w:rsidP="00F16B16" w:rsidRDefault="00F16B16" w14:paraId="5043CB0F" w14:textId="77777777">
            <w:pPr>
              <w:tabs>
                <w:tab w:val="left" w:pos="1134"/>
              </w:tabs>
              <w:suppressAutoHyphens/>
              <w:ind w:left="1134"/>
              <w:jc w:val="both"/>
              <w:rPr>
                <w:rFonts w:ascii="Arial" w:hAnsi="Arial" w:cs="Arial"/>
                <w:spacing w:val="-3"/>
                <w:sz w:val="22"/>
                <w:szCs w:val="22"/>
              </w:rPr>
            </w:pPr>
          </w:p>
        </w:tc>
      </w:tr>
    </w:tbl>
    <w:p w:rsidR="00ED4B75" w:rsidP="00ED4B75" w:rsidRDefault="00ED4B75" w14:paraId="19C7E580" w14:textId="77777777">
      <w:pPr>
        <w:pStyle w:val="BodyText"/>
        <w:rPr>
          <w:rFonts w:ascii="Arial" w:hAnsi="Arial" w:cs="Arial"/>
          <w:b/>
          <w:bCs/>
          <w:sz w:val="22"/>
          <w:szCs w:val="22"/>
        </w:rPr>
      </w:pPr>
    </w:p>
    <w:p w:rsidRPr="00650E9A" w:rsidR="00ED4B75" w:rsidP="00ED4B75" w:rsidRDefault="00ED4B75" w14:paraId="3EE24A58" w14:textId="58002CEA">
      <w:pPr>
        <w:pStyle w:val="BodyText"/>
        <w:rPr>
          <w:rFonts w:ascii="Arial" w:hAnsi="Arial" w:cs="Arial"/>
          <w:b/>
          <w:bCs/>
          <w:sz w:val="18"/>
          <w:szCs w:val="18"/>
        </w:rPr>
      </w:pPr>
      <w:r w:rsidRPr="00650E9A">
        <w:rPr>
          <w:rFonts w:ascii="Arial" w:hAnsi="Arial" w:cs="Arial"/>
          <w:b/>
          <w:bCs/>
          <w:sz w:val="18"/>
          <w:szCs w:val="18"/>
        </w:rPr>
        <w:t>Location of work</w:t>
      </w:r>
    </w:p>
    <w:p w:rsidRPr="00650E9A" w:rsidR="00ED4B75" w:rsidP="00ED4B75" w:rsidRDefault="00ED4B75" w14:paraId="0A4AF70D" w14:textId="77777777">
      <w:pPr>
        <w:pStyle w:val="BodyText"/>
        <w:ind w:right="-567"/>
        <w:rPr>
          <w:rFonts w:ascii="Arial" w:hAnsi="Arial" w:cs="Arial"/>
          <w:sz w:val="18"/>
          <w:szCs w:val="18"/>
        </w:rPr>
      </w:pPr>
      <w:r w:rsidRPr="00650E9A">
        <w:rPr>
          <w:rFonts w:ascii="Arial" w:hAnsi="Arial" w:cs="Arial"/>
          <w:sz w:val="18"/>
          <w:szCs w:val="18"/>
        </w:rPr>
        <w:t>Employees may be required to work at or from any building, location or premises of Myerscough College, and any other establishment where Myerscough College conducts its business.</w:t>
      </w:r>
    </w:p>
    <w:p w:rsidRPr="00650E9A" w:rsidR="00ED4B75" w:rsidP="00ED4B75" w:rsidRDefault="00ED4B75" w14:paraId="78F46278" w14:textId="77777777">
      <w:pPr>
        <w:pStyle w:val="BodyText"/>
        <w:rPr>
          <w:rFonts w:ascii="Arial" w:hAnsi="Arial" w:cs="Arial"/>
          <w:sz w:val="18"/>
          <w:szCs w:val="18"/>
        </w:rPr>
      </w:pPr>
    </w:p>
    <w:p w:rsidRPr="00650E9A" w:rsidR="00ED4B75" w:rsidP="00ED4B75" w:rsidRDefault="00ED4B75" w14:paraId="52729100" w14:textId="77777777">
      <w:pPr>
        <w:ind w:left="720" w:hanging="720"/>
        <w:jc w:val="both"/>
        <w:rPr>
          <w:rFonts w:ascii="Arial" w:hAnsi="Arial" w:cs="Arial"/>
          <w:b/>
          <w:bCs/>
          <w:sz w:val="18"/>
          <w:szCs w:val="18"/>
          <w:lang w:val="en-US"/>
        </w:rPr>
      </w:pPr>
      <w:r w:rsidRPr="00650E9A">
        <w:rPr>
          <w:rFonts w:ascii="Arial" w:hAnsi="Arial" w:cs="Arial"/>
          <w:b/>
          <w:bCs/>
          <w:sz w:val="18"/>
          <w:szCs w:val="18"/>
        </w:rPr>
        <w:t>Variation to this Job Description</w:t>
      </w:r>
    </w:p>
    <w:p w:rsidRPr="00650E9A" w:rsidR="00ED4B75" w:rsidP="00ED4B75" w:rsidRDefault="00ED4B75" w14:paraId="10318D23" w14:textId="77777777">
      <w:pPr>
        <w:suppressAutoHyphens/>
        <w:ind w:right="-567"/>
        <w:jc w:val="both"/>
        <w:rPr>
          <w:rFonts w:ascii="Arial" w:hAnsi="Arial" w:cs="Arial"/>
          <w:spacing w:val="-3"/>
          <w:sz w:val="18"/>
          <w:szCs w:val="18"/>
        </w:rPr>
      </w:pPr>
      <w:r w:rsidRPr="00650E9A">
        <w:rPr>
          <w:rFonts w:ascii="Arial" w:hAnsi="Arial" w:cs="Arial"/>
          <w:sz w:val="18"/>
          <w:szCs w:val="18"/>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rsidRPr="00076420" w:rsidR="00AF368A" w:rsidP="00AF368A" w:rsidRDefault="006B2461" w14:paraId="5DF9FE74" w14:textId="77777777">
      <w:pPr>
        <w:suppressAutoHyphens/>
        <w:jc w:val="center"/>
        <w:rPr>
          <w:rFonts w:ascii="Arial" w:hAnsi="Arial" w:cs="Arial"/>
          <w:spacing w:val="-3"/>
          <w:sz w:val="22"/>
          <w:szCs w:val="22"/>
        </w:rPr>
      </w:pPr>
      <w:r w:rsidRPr="00650E9A">
        <w:rPr>
          <w:rFonts w:ascii="Arial" w:hAnsi="Arial" w:cs="Arial"/>
          <w:spacing w:val="-3"/>
          <w:sz w:val="18"/>
          <w:szCs w:val="18"/>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6537F28F" w14:textId="77777777">
      <w:pPr>
        <w:suppressAutoHyphens/>
        <w:jc w:val="both"/>
        <w:rPr>
          <w:rFonts w:ascii="Arial" w:hAnsi="Arial" w:cs="Arial"/>
          <w:spacing w:val="-3"/>
          <w:sz w:val="22"/>
          <w:szCs w:val="22"/>
        </w:rPr>
      </w:pPr>
    </w:p>
    <w:p w:rsidRPr="00076420" w:rsidR="00AF368A" w:rsidP="00AF368A" w:rsidRDefault="00AF368A" w14:paraId="79055A11"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62BD80E"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2D226E1C"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6DFB9E20"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3042C198" w14:textId="77777777">
        <w:tc>
          <w:tcPr>
            <w:tcW w:w="5812" w:type="dxa"/>
            <w:tcBorders>
              <w:bottom w:val="single" w:color="000000" w:sz="4" w:space="0"/>
            </w:tcBorders>
          </w:tcPr>
          <w:p w:rsidRPr="00076420" w:rsidR="00AF368A" w:rsidP="00C24370" w:rsidRDefault="00AF368A" w14:paraId="3E2B1C74"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sz="4" w:space="0"/>
            </w:tcBorders>
          </w:tcPr>
          <w:p w:rsidRPr="00076420" w:rsidR="00AF368A" w:rsidP="00C24370" w:rsidRDefault="00AF368A" w14:paraId="4363C153"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00C24370" w14:paraId="6AD743D5" w14:textId="77777777">
        <w:tc>
          <w:tcPr>
            <w:tcW w:w="10206" w:type="dxa"/>
            <w:gridSpan w:val="2"/>
            <w:shd w:val="clear" w:color="auto" w:fill="D9D9D9"/>
          </w:tcPr>
          <w:p w:rsidRPr="00076420" w:rsidR="00AF368A" w:rsidP="00C24370" w:rsidRDefault="00AF368A" w14:paraId="45903DD1" w14:textId="77777777">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Pr="00076420" w:rsidR="00D15E8C" w:rsidTr="00EE3947" w14:paraId="0DB66BB6" w14:textId="77777777">
        <w:tc>
          <w:tcPr>
            <w:tcW w:w="5812" w:type="dxa"/>
            <w:tcBorders>
              <w:bottom w:val="single" w:color="000000" w:sz="4" w:space="0"/>
            </w:tcBorders>
          </w:tcPr>
          <w:p w:rsidRPr="005139D2" w:rsidR="00D15E8C" w:rsidP="004A16FA" w:rsidRDefault="00D15E8C" w14:paraId="6AD79636" w14:textId="77777777">
            <w:pPr>
              <w:suppressAutoHyphens/>
              <w:rPr>
                <w:rFonts w:ascii="Arial" w:hAnsi="Arial" w:cs="Arial"/>
                <w:spacing w:val="-3"/>
                <w:sz w:val="20"/>
                <w:szCs w:val="22"/>
              </w:rPr>
            </w:pPr>
            <w:r w:rsidRPr="005139D2">
              <w:rPr>
                <w:rFonts w:ascii="Arial" w:hAnsi="Arial" w:cs="Arial"/>
                <w:spacing w:val="-3"/>
                <w:sz w:val="20"/>
                <w:szCs w:val="22"/>
              </w:rPr>
              <w:t>Presentable and professional appearance  (I)</w:t>
            </w:r>
          </w:p>
          <w:p w:rsidRPr="005139D2" w:rsidR="00D15E8C" w:rsidP="004A16FA" w:rsidRDefault="00D15E8C" w14:paraId="50D09A9A" w14:textId="77777777">
            <w:pPr>
              <w:suppressAutoHyphens/>
              <w:rPr>
                <w:rFonts w:ascii="Arial" w:hAnsi="Arial" w:cs="Arial"/>
                <w:spacing w:val="-3"/>
                <w:sz w:val="20"/>
                <w:szCs w:val="22"/>
              </w:rPr>
            </w:pPr>
            <w:r w:rsidRPr="005139D2">
              <w:rPr>
                <w:rFonts w:ascii="Arial" w:hAnsi="Arial" w:cs="Arial"/>
                <w:spacing w:val="-3"/>
                <w:sz w:val="20"/>
                <w:szCs w:val="22"/>
              </w:rPr>
              <w:t>Ability to work as part of a team  (A/I)</w:t>
            </w:r>
          </w:p>
          <w:p w:rsidRPr="005139D2" w:rsidR="00D15E8C" w:rsidP="004A16FA" w:rsidRDefault="00D15E8C" w14:paraId="2BA8217D" w14:textId="77777777">
            <w:pPr>
              <w:suppressAutoHyphens/>
              <w:rPr>
                <w:rFonts w:ascii="Arial" w:hAnsi="Arial" w:cs="Arial"/>
                <w:spacing w:val="-3"/>
                <w:sz w:val="20"/>
                <w:szCs w:val="22"/>
              </w:rPr>
            </w:pPr>
            <w:r w:rsidRPr="005139D2">
              <w:rPr>
                <w:rFonts w:ascii="Arial" w:hAnsi="Arial" w:cs="Arial"/>
                <w:spacing w:val="-3"/>
                <w:sz w:val="20"/>
                <w:szCs w:val="22"/>
              </w:rPr>
              <w:t>Ability to work to quality standards  (A/I)</w:t>
            </w:r>
          </w:p>
          <w:p w:rsidRPr="005139D2" w:rsidR="00D15E8C" w:rsidP="004A16FA" w:rsidRDefault="00D15E8C" w14:paraId="42427F65" w14:textId="77777777">
            <w:pPr>
              <w:suppressAutoHyphens/>
              <w:rPr>
                <w:rFonts w:ascii="Arial" w:hAnsi="Arial" w:cs="Arial"/>
                <w:spacing w:val="-3"/>
                <w:sz w:val="20"/>
                <w:szCs w:val="22"/>
              </w:rPr>
            </w:pPr>
            <w:r w:rsidRPr="005139D2">
              <w:rPr>
                <w:rFonts w:ascii="Arial" w:hAnsi="Arial" w:cs="Arial"/>
                <w:spacing w:val="-3"/>
                <w:sz w:val="20"/>
                <w:szCs w:val="22"/>
              </w:rPr>
              <w:t>Good command of the English language  (A/I)</w:t>
            </w:r>
          </w:p>
          <w:p w:rsidRPr="005139D2" w:rsidR="005139D2" w:rsidP="00A01C13" w:rsidRDefault="00D15E8C" w14:paraId="70DF9E56" w14:textId="38EE3192">
            <w:pPr>
              <w:suppressAutoHyphens/>
              <w:rPr>
                <w:rFonts w:ascii="Arial" w:hAnsi="Arial" w:cs="Arial"/>
                <w:spacing w:val="-3"/>
                <w:sz w:val="20"/>
                <w:szCs w:val="22"/>
              </w:rPr>
            </w:pPr>
            <w:r w:rsidRPr="005139D2">
              <w:rPr>
                <w:rFonts w:ascii="Arial" w:hAnsi="Arial" w:cs="Arial"/>
                <w:sz w:val="20"/>
                <w:szCs w:val="22"/>
              </w:rPr>
              <w:t>Appropriate level of physical and mental fitness  (PI)</w:t>
            </w:r>
          </w:p>
        </w:tc>
        <w:tc>
          <w:tcPr>
            <w:tcW w:w="4394" w:type="dxa"/>
            <w:tcBorders>
              <w:bottom w:val="single" w:color="000000" w:sz="4" w:space="0"/>
            </w:tcBorders>
          </w:tcPr>
          <w:p w:rsidRPr="005139D2" w:rsidR="00D15E8C" w:rsidP="00C24370" w:rsidRDefault="00D15E8C" w14:paraId="44E871BC" w14:textId="77777777">
            <w:pPr>
              <w:suppressAutoHyphens/>
              <w:jc w:val="both"/>
              <w:rPr>
                <w:rFonts w:ascii="Arial" w:hAnsi="Arial" w:cs="Arial"/>
                <w:spacing w:val="-3"/>
                <w:sz w:val="20"/>
                <w:szCs w:val="22"/>
              </w:rPr>
            </w:pPr>
          </w:p>
        </w:tc>
      </w:tr>
      <w:tr w:rsidRPr="00076420" w:rsidR="00AF368A" w:rsidTr="00C24370" w14:paraId="598232D1" w14:textId="77777777">
        <w:tc>
          <w:tcPr>
            <w:tcW w:w="10206" w:type="dxa"/>
            <w:gridSpan w:val="2"/>
            <w:shd w:val="clear" w:color="auto" w:fill="D9D9D9"/>
          </w:tcPr>
          <w:p w:rsidRPr="00076420" w:rsidR="00AF368A" w:rsidP="00C24370" w:rsidRDefault="00AF368A" w14:paraId="12D40446" w14:textId="77777777">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Pr="00076420" w:rsidR="0045379A" w:rsidTr="00C24370" w14:paraId="2763E54B" w14:textId="77777777">
        <w:tc>
          <w:tcPr>
            <w:tcW w:w="5812" w:type="dxa"/>
            <w:tcBorders>
              <w:bottom w:val="single" w:color="000000" w:sz="4" w:space="0"/>
            </w:tcBorders>
          </w:tcPr>
          <w:p w:rsidRPr="00A92F65" w:rsidR="0045379A" w:rsidP="0045379A" w:rsidRDefault="0045379A" w14:paraId="5A945C78" w14:textId="77777777">
            <w:pPr>
              <w:suppressAutoHyphens/>
              <w:jc w:val="both"/>
              <w:rPr>
                <w:rFonts w:ascii="Arial" w:hAnsi="Arial" w:cs="Arial"/>
                <w:spacing w:val="-3"/>
                <w:sz w:val="20"/>
                <w:szCs w:val="22"/>
              </w:rPr>
            </w:pPr>
            <w:r w:rsidRPr="00A92F65">
              <w:rPr>
                <w:rFonts w:ascii="Arial" w:hAnsi="Arial" w:cs="Arial"/>
                <w:spacing w:val="-3"/>
                <w:sz w:val="20"/>
                <w:szCs w:val="22"/>
              </w:rPr>
              <w:t>Degree or equivalent qualification in a related subject (A)</w:t>
            </w:r>
          </w:p>
          <w:p w:rsidR="0045379A" w:rsidP="0045379A" w:rsidRDefault="0045379A" w14:paraId="2BF963BD" w14:textId="77777777">
            <w:pPr>
              <w:suppressAutoHyphens/>
              <w:jc w:val="both"/>
              <w:rPr>
                <w:rFonts w:ascii="Arial" w:hAnsi="Arial" w:cs="Arial"/>
                <w:spacing w:val="-3"/>
                <w:sz w:val="20"/>
                <w:szCs w:val="22"/>
              </w:rPr>
            </w:pPr>
            <w:r w:rsidRPr="00A92F65">
              <w:rPr>
                <w:rFonts w:ascii="Arial" w:hAnsi="Arial" w:cs="Arial"/>
                <w:spacing w:val="-3"/>
                <w:sz w:val="20"/>
                <w:szCs w:val="22"/>
              </w:rPr>
              <w:t>Teaching qualification e.g. PGCE / Cert Ed or equivalent (A)</w:t>
            </w:r>
          </w:p>
          <w:p w:rsidR="0045379A" w:rsidP="0045379A" w:rsidRDefault="0045379A" w14:paraId="2F4F9ADA" w14:textId="7E403B57">
            <w:pPr>
              <w:suppressAutoHyphens/>
              <w:jc w:val="both"/>
              <w:rPr>
                <w:rFonts w:ascii="Arial" w:hAnsi="Arial" w:cs="Arial"/>
                <w:spacing w:val="-3"/>
                <w:sz w:val="20"/>
                <w:szCs w:val="19"/>
              </w:rPr>
            </w:pPr>
            <w:r>
              <w:rPr>
                <w:rFonts w:ascii="Arial" w:hAnsi="Arial" w:cs="Arial"/>
                <w:spacing w:val="-3"/>
                <w:sz w:val="20"/>
                <w:szCs w:val="19"/>
              </w:rPr>
              <w:t xml:space="preserve">L3 or above </w:t>
            </w:r>
            <w:r w:rsidR="00D00377">
              <w:rPr>
                <w:rFonts w:ascii="Arial" w:hAnsi="Arial" w:cs="Arial"/>
                <w:spacing w:val="-3"/>
                <w:sz w:val="20"/>
                <w:szCs w:val="19"/>
              </w:rPr>
              <w:t>English</w:t>
            </w:r>
            <w:r>
              <w:rPr>
                <w:rFonts w:ascii="Arial" w:hAnsi="Arial" w:cs="Arial"/>
                <w:spacing w:val="-3"/>
                <w:sz w:val="20"/>
                <w:szCs w:val="19"/>
              </w:rPr>
              <w:t xml:space="preserve"> qualification</w:t>
            </w:r>
          </w:p>
          <w:p w:rsidR="0045379A" w:rsidP="0045379A" w:rsidRDefault="0045379A" w14:paraId="08F9F740" w14:textId="62BB14B7">
            <w:pPr>
              <w:suppressAutoHyphens/>
              <w:jc w:val="both"/>
              <w:rPr>
                <w:rFonts w:ascii="Arial" w:hAnsi="Arial" w:cs="Arial"/>
                <w:spacing w:val="-3"/>
                <w:sz w:val="20"/>
                <w:szCs w:val="22"/>
              </w:rPr>
            </w:pPr>
            <w:r w:rsidRPr="00650E9A">
              <w:rPr>
                <w:rFonts w:ascii="Arial" w:hAnsi="Arial" w:cs="Arial"/>
                <w:spacing w:val="-3"/>
                <w:sz w:val="20"/>
                <w:szCs w:val="22"/>
              </w:rPr>
              <w:t>GCSE English</w:t>
            </w:r>
            <w:r>
              <w:rPr>
                <w:rFonts w:ascii="Arial" w:hAnsi="Arial" w:cs="Arial"/>
                <w:spacing w:val="-3"/>
                <w:sz w:val="20"/>
                <w:szCs w:val="22"/>
              </w:rPr>
              <w:t xml:space="preserve"> &amp; Maths</w:t>
            </w:r>
            <w:r w:rsidRPr="00650E9A">
              <w:rPr>
                <w:rFonts w:ascii="Arial" w:hAnsi="Arial" w:cs="Arial"/>
                <w:spacing w:val="-3"/>
                <w:sz w:val="20"/>
                <w:szCs w:val="22"/>
              </w:rPr>
              <w:t xml:space="preserve"> at Grade C/4 or above (or an equivalent standard)</w:t>
            </w:r>
            <w:r>
              <w:rPr>
                <w:rFonts w:ascii="Arial" w:hAnsi="Arial" w:cs="Arial"/>
                <w:spacing w:val="-3"/>
                <w:sz w:val="20"/>
                <w:szCs w:val="22"/>
              </w:rPr>
              <w:t xml:space="preserve"> (A/I)</w:t>
            </w:r>
          </w:p>
          <w:p w:rsidR="000F7BB1" w:rsidP="0045379A" w:rsidRDefault="000F7BB1" w14:paraId="683E0530" w14:textId="2E59F8FA">
            <w:pPr>
              <w:suppressAutoHyphens/>
              <w:jc w:val="both"/>
              <w:rPr>
                <w:rFonts w:ascii="Arial" w:hAnsi="Arial" w:cs="Arial"/>
                <w:spacing w:val="-3"/>
                <w:sz w:val="20"/>
                <w:szCs w:val="22"/>
              </w:rPr>
            </w:pPr>
            <w:r w:rsidRPr="00411564">
              <w:rPr>
                <w:rFonts w:ascii="Arial" w:hAnsi="Arial" w:cs="Arial"/>
                <w:spacing w:val="-3"/>
                <w:sz w:val="22"/>
                <w:szCs w:val="22"/>
              </w:rPr>
              <w:t>Competent in ICT</w:t>
            </w:r>
            <w:r>
              <w:rPr>
                <w:rFonts w:ascii="Arial" w:hAnsi="Arial" w:cs="Arial"/>
                <w:spacing w:val="-3"/>
                <w:sz w:val="22"/>
                <w:szCs w:val="22"/>
              </w:rPr>
              <w:t xml:space="preserve"> (A/I</w:t>
            </w:r>
            <w:r w:rsidRPr="00E3248D">
              <w:rPr>
                <w:rFonts w:ascii="Arial" w:hAnsi="Arial" w:cs="Arial"/>
                <w:spacing w:val="-3"/>
                <w:sz w:val="22"/>
                <w:szCs w:val="22"/>
              </w:rPr>
              <w:t>)</w:t>
            </w:r>
          </w:p>
          <w:p w:rsidRPr="00A92F65" w:rsidR="0045379A" w:rsidP="0045379A" w:rsidRDefault="0045379A" w14:paraId="3BCDCD2D" w14:textId="77777777">
            <w:pPr>
              <w:suppressAutoHyphens/>
              <w:jc w:val="both"/>
              <w:rPr>
                <w:rFonts w:ascii="Arial" w:hAnsi="Arial" w:cs="Arial"/>
                <w:spacing w:val="-3"/>
                <w:sz w:val="20"/>
                <w:szCs w:val="22"/>
              </w:rPr>
            </w:pPr>
            <w:r>
              <w:rPr>
                <w:rFonts w:ascii="Arial" w:hAnsi="Arial" w:cs="Arial"/>
                <w:spacing w:val="-3"/>
                <w:sz w:val="20"/>
                <w:szCs w:val="22"/>
              </w:rPr>
              <w:t>Or</w:t>
            </w:r>
          </w:p>
          <w:p w:rsidRPr="00A92F65" w:rsidR="0045379A" w:rsidP="0045379A" w:rsidRDefault="0045379A" w14:paraId="5660C612" w14:textId="77777777">
            <w:pPr>
              <w:suppressAutoHyphens/>
              <w:jc w:val="both"/>
              <w:rPr>
                <w:rFonts w:ascii="Arial" w:hAnsi="Arial" w:cs="Arial"/>
                <w:spacing w:val="-3"/>
                <w:sz w:val="20"/>
                <w:szCs w:val="22"/>
              </w:rPr>
            </w:pPr>
            <w:r w:rsidRPr="00A92F65">
              <w:rPr>
                <w:rFonts w:ascii="Arial" w:hAnsi="Arial" w:cs="Arial"/>
                <w:spacing w:val="-3"/>
                <w:sz w:val="20"/>
                <w:szCs w:val="22"/>
              </w:rPr>
              <w:t>Significant industry experience and willing to work towards a teaching qualification within agreed time period  (A)</w:t>
            </w:r>
          </w:p>
        </w:tc>
        <w:tc>
          <w:tcPr>
            <w:tcW w:w="4394" w:type="dxa"/>
            <w:tcBorders>
              <w:bottom w:val="single" w:color="000000" w:sz="4" w:space="0"/>
            </w:tcBorders>
          </w:tcPr>
          <w:p w:rsidR="0045379A" w:rsidP="0045379A" w:rsidRDefault="0045379A" w14:paraId="6E7601BB" w14:textId="77777777">
            <w:pPr>
              <w:suppressAutoHyphens/>
              <w:jc w:val="both"/>
              <w:rPr>
                <w:rFonts w:ascii="Arial" w:hAnsi="Arial" w:cs="Arial"/>
                <w:spacing w:val="-3"/>
                <w:sz w:val="22"/>
                <w:szCs w:val="22"/>
              </w:rPr>
            </w:pPr>
            <w:r>
              <w:rPr>
                <w:rFonts w:ascii="Arial" w:hAnsi="Arial" w:cs="Arial"/>
                <w:spacing w:val="-3"/>
                <w:sz w:val="22"/>
                <w:szCs w:val="22"/>
              </w:rPr>
              <w:t>High success rates, high grades and positive value added performance with learners in A Level English or Maths (A/I)</w:t>
            </w:r>
          </w:p>
          <w:p w:rsidRPr="005139D2" w:rsidR="0045379A" w:rsidP="0045379A" w:rsidRDefault="0045379A" w14:paraId="402D5460" w14:textId="77777777">
            <w:pPr>
              <w:suppressAutoHyphens/>
              <w:jc w:val="both"/>
              <w:rPr>
                <w:rFonts w:ascii="Arial" w:hAnsi="Arial" w:cs="Arial"/>
                <w:spacing w:val="-3"/>
                <w:sz w:val="20"/>
                <w:szCs w:val="22"/>
              </w:rPr>
            </w:pPr>
            <w:r w:rsidRPr="005139D2">
              <w:rPr>
                <w:rFonts w:ascii="Arial" w:hAnsi="Arial" w:cs="Arial"/>
                <w:spacing w:val="-3"/>
                <w:sz w:val="20"/>
                <w:szCs w:val="22"/>
              </w:rPr>
              <w:t>External verification/examination role (A)</w:t>
            </w:r>
          </w:p>
          <w:p w:rsidRPr="005139D2" w:rsidR="0045379A" w:rsidP="0045379A" w:rsidRDefault="0045379A" w14:paraId="260AC104" w14:textId="77777777">
            <w:pPr>
              <w:suppressAutoHyphens/>
              <w:jc w:val="both"/>
              <w:rPr>
                <w:rFonts w:ascii="Arial" w:hAnsi="Arial" w:cs="Arial"/>
                <w:spacing w:val="-3"/>
                <w:sz w:val="20"/>
                <w:szCs w:val="22"/>
              </w:rPr>
            </w:pPr>
            <w:r w:rsidRPr="005139D2">
              <w:rPr>
                <w:rFonts w:ascii="Arial" w:hAnsi="Arial" w:cs="Arial"/>
                <w:spacing w:val="-3"/>
                <w:sz w:val="20"/>
                <w:szCs w:val="22"/>
              </w:rPr>
              <w:t>Membership of a professional body</w:t>
            </w:r>
          </w:p>
          <w:p w:rsidR="0045379A" w:rsidP="0045379A" w:rsidRDefault="0045379A" w14:paraId="059B7DA4" w14:textId="77777777">
            <w:pPr>
              <w:suppressAutoHyphens/>
              <w:jc w:val="both"/>
              <w:rPr>
                <w:rFonts w:ascii="Arial" w:hAnsi="Arial" w:cs="Arial"/>
                <w:spacing w:val="-3"/>
                <w:sz w:val="22"/>
                <w:szCs w:val="22"/>
              </w:rPr>
            </w:pPr>
          </w:p>
          <w:p w:rsidRPr="005139D2" w:rsidR="0045379A" w:rsidP="0045379A" w:rsidRDefault="0045379A" w14:paraId="144A5D23" w14:textId="77777777">
            <w:pPr>
              <w:suppressAutoHyphens/>
              <w:rPr>
                <w:rFonts w:ascii="Arial" w:hAnsi="Arial" w:cs="Arial"/>
                <w:spacing w:val="-3"/>
                <w:sz w:val="20"/>
                <w:szCs w:val="22"/>
              </w:rPr>
            </w:pPr>
          </w:p>
        </w:tc>
      </w:tr>
      <w:tr w:rsidRPr="00076420" w:rsidR="0045379A" w:rsidTr="00C24370" w14:paraId="06AB4F9A" w14:textId="77777777">
        <w:tc>
          <w:tcPr>
            <w:tcW w:w="10206" w:type="dxa"/>
            <w:gridSpan w:val="2"/>
            <w:shd w:val="clear" w:color="auto" w:fill="D9D9D9"/>
          </w:tcPr>
          <w:p w:rsidRPr="00076420" w:rsidR="0045379A" w:rsidP="0045379A" w:rsidRDefault="0045379A" w14:paraId="4AE505B1" w14:textId="77777777">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Pr="00076420" w:rsidR="0045379A" w:rsidTr="00C24370" w14:paraId="2CCCA744" w14:textId="77777777">
        <w:tc>
          <w:tcPr>
            <w:tcW w:w="5812" w:type="dxa"/>
            <w:tcBorders>
              <w:bottom w:val="single" w:color="000000" w:sz="4" w:space="0"/>
            </w:tcBorders>
          </w:tcPr>
          <w:p w:rsidRPr="005139D2" w:rsidR="0045379A" w:rsidP="0045379A" w:rsidRDefault="0045379A" w14:paraId="1CFC10D5" w14:textId="77777777">
            <w:pPr>
              <w:suppressAutoHyphens/>
              <w:jc w:val="both"/>
              <w:rPr>
                <w:rFonts w:ascii="Arial" w:hAnsi="Arial" w:cs="Arial"/>
                <w:spacing w:val="-3"/>
                <w:sz w:val="20"/>
                <w:szCs w:val="22"/>
              </w:rPr>
            </w:pPr>
            <w:r w:rsidRPr="005139D2">
              <w:rPr>
                <w:rFonts w:ascii="Arial" w:hAnsi="Arial" w:cs="Arial"/>
                <w:spacing w:val="-3"/>
                <w:sz w:val="20"/>
                <w:szCs w:val="22"/>
              </w:rPr>
              <w:t>Excellent communication skills with the ability to motivate learners  (A/I/P)</w:t>
            </w:r>
          </w:p>
          <w:p w:rsidRPr="005139D2" w:rsidR="0045379A" w:rsidP="0045379A" w:rsidRDefault="0045379A" w14:paraId="4726E2A8" w14:textId="030D495A">
            <w:pPr>
              <w:suppressAutoHyphens/>
              <w:jc w:val="both"/>
              <w:rPr>
                <w:rFonts w:ascii="Arial" w:hAnsi="Arial" w:cs="Arial"/>
                <w:spacing w:val="-3"/>
                <w:sz w:val="20"/>
                <w:szCs w:val="22"/>
              </w:rPr>
            </w:pPr>
            <w:r w:rsidRPr="005139D2">
              <w:rPr>
                <w:rFonts w:ascii="Arial" w:hAnsi="Arial" w:cs="Arial"/>
                <w:spacing w:val="-3"/>
                <w:sz w:val="20"/>
                <w:szCs w:val="22"/>
              </w:rPr>
              <w:t>Teaching/training experience and knowledge of developments in teaching and learning  (A/I)</w:t>
            </w:r>
          </w:p>
          <w:p w:rsidRPr="005139D2" w:rsidR="0045379A" w:rsidP="0045379A" w:rsidRDefault="0045379A" w14:paraId="71EF53CB" w14:textId="77777777">
            <w:pPr>
              <w:suppressAutoHyphens/>
              <w:jc w:val="both"/>
              <w:rPr>
                <w:rFonts w:ascii="Arial" w:hAnsi="Arial" w:cs="Arial"/>
                <w:spacing w:val="-3"/>
                <w:sz w:val="20"/>
                <w:szCs w:val="22"/>
              </w:rPr>
            </w:pPr>
            <w:r w:rsidRPr="005139D2">
              <w:rPr>
                <w:rFonts w:ascii="Arial" w:hAnsi="Arial" w:cs="Arial"/>
                <w:spacing w:val="-3"/>
                <w:sz w:val="20"/>
                <w:szCs w:val="22"/>
              </w:rPr>
              <w:t>Adaptable and able to work flexibly, within a team or on own initiative  (A/I)</w:t>
            </w:r>
          </w:p>
          <w:p w:rsidR="0045379A" w:rsidP="0045379A" w:rsidRDefault="0045379A" w14:paraId="3038116A" w14:textId="77777777">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guardians  (A/I/P)</w:t>
            </w:r>
          </w:p>
          <w:p w:rsidRPr="005139D2" w:rsidR="0045379A" w:rsidP="0045379A" w:rsidRDefault="0045379A" w14:paraId="738610EB" w14:textId="77777777">
            <w:pPr>
              <w:suppressAutoHyphens/>
              <w:jc w:val="both"/>
              <w:rPr>
                <w:rFonts w:ascii="Arial" w:hAnsi="Arial" w:cs="Arial"/>
                <w:spacing w:val="-3"/>
                <w:sz w:val="20"/>
                <w:szCs w:val="22"/>
              </w:rPr>
            </w:pPr>
          </w:p>
        </w:tc>
        <w:tc>
          <w:tcPr>
            <w:tcW w:w="4394" w:type="dxa"/>
            <w:tcBorders>
              <w:bottom w:val="single" w:color="000000" w:sz="4" w:space="0"/>
            </w:tcBorders>
          </w:tcPr>
          <w:p w:rsidR="008A4C03" w:rsidP="008A4C03" w:rsidRDefault="008A4C03" w14:paraId="30245C5E" w14:textId="77777777">
            <w:pPr>
              <w:suppressAutoHyphens/>
              <w:jc w:val="both"/>
              <w:rPr>
                <w:rFonts w:ascii="Arial" w:hAnsi="Arial" w:cs="Arial"/>
                <w:spacing w:val="-3"/>
                <w:sz w:val="22"/>
                <w:szCs w:val="22"/>
              </w:rPr>
            </w:pPr>
            <w:r>
              <w:rPr>
                <w:rFonts w:ascii="Arial" w:hAnsi="Arial" w:cs="Arial"/>
                <w:spacing w:val="-3"/>
                <w:sz w:val="22"/>
                <w:szCs w:val="22"/>
              </w:rPr>
              <w:t>Involved in latest course developments (A/I)</w:t>
            </w:r>
          </w:p>
          <w:p w:rsidRPr="005139D2" w:rsidR="0045379A" w:rsidP="0045379A" w:rsidRDefault="0045379A" w14:paraId="32AAC5D6" w14:textId="05B06F0F">
            <w:pPr>
              <w:suppressAutoHyphens/>
              <w:jc w:val="both"/>
              <w:rPr>
                <w:rFonts w:ascii="Arial" w:hAnsi="Arial" w:cs="Arial"/>
                <w:spacing w:val="-3"/>
                <w:sz w:val="20"/>
                <w:szCs w:val="22"/>
              </w:rPr>
            </w:pPr>
            <w:r w:rsidRPr="005139D2">
              <w:rPr>
                <w:rFonts w:ascii="Arial" w:hAnsi="Arial" w:cs="Arial"/>
                <w:spacing w:val="-3"/>
                <w:sz w:val="20"/>
                <w:szCs w:val="22"/>
              </w:rPr>
              <w:t>Ability to deliver Good/Outstanding lessons (A/I)</w:t>
            </w:r>
          </w:p>
          <w:p w:rsidRPr="005139D2" w:rsidR="0045379A" w:rsidP="0045379A" w:rsidRDefault="0045379A" w14:paraId="5768EA10" w14:textId="77777777">
            <w:pPr>
              <w:suppressAutoHyphens/>
              <w:jc w:val="both"/>
              <w:rPr>
                <w:rFonts w:ascii="Arial" w:hAnsi="Arial" w:cs="Arial"/>
                <w:spacing w:val="-3"/>
                <w:sz w:val="20"/>
                <w:szCs w:val="22"/>
              </w:rPr>
            </w:pPr>
            <w:r w:rsidRPr="005139D2">
              <w:rPr>
                <w:rFonts w:ascii="Arial" w:hAnsi="Arial" w:cs="Arial"/>
                <w:spacing w:val="-3"/>
                <w:sz w:val="20"/>
                <w:szCs w:val="22"/>
              </w:rPr>
              <w:t>Evidence of highly successful teaching, training and / or coaching experience  (A/I)</w:t>
            </w:r>
          </w:p>
          <w:p w:rsidRPr="005139D2" w:rsidR="0045379A" w:rsidP="0045379A" w:rsidRDefault="0045379A" w14:paraId="180C18BD" w14:textId="77777777">
            <w:pPr>
              <w:suppressAutoHyphens/>
              <w:jc w:val="both"/>
              <w:rPr>
                <w:rFonts w:ascii="Arial" w:hAnsi="Arial" w:cs="Arial"/>
                <w:spacing w:val="-3"/>
                <w:sz w:val="20"/>
                <w:szCs w:val="22"/>
              </w:rPr>
            </w:pPr>
            <w:r w:rsidRPr="005139D2">
              <w:rPr>
                <w:rFonts w:ascii="Arial" w:hAnsi="Arial" w:cs="Arial"/>
                <w:spacing w:val="-3"/>
                <w:sz w:val="20"/>
                <w:szCs w:val="22"/>
              </w:rPr>
              <w:t>Evidence of consistent Grade 1 and 2 Lesson Observations  (A/I)</w:t>
            </w:r>
          </w:p>
          <w:p w:rsidRPr="005139D2" w:rsidR="0045379A" w:rsidP="0045379A" w:rsidRDefault="0045379A" w14:paraId="4A7EE644" w14:textId="77777777">
            <w:pPr>
              <w:suppressAutoHyphens/>
              <w:jc w:val="both"/>
              <w:rPr>
                <w:rFonts w:ascii="Arial" w:hAnsi="Arial" w:cs="Arial"/>
                <w:spacing w:val="-3"/>
                <w:sz w:val="20"/>
                <w:szCs w:val="22"/>
              </w:rPr>
            </w:pPr>
            <w:r w:rsidRPr="005139D2">
              <w:rPr>
                <w:rFonts w:ascii="Arial" w:hAnsi="Arial" w:cs="Arial"/>
                <w:spacing w:val="-3"/>
                <w:sz w:val="20"/>
                <w:szCs w:val="22"/>
              </w:rPr>
              <w:t>Involved in latest course developments (A/I)</w:t>
            </w:r>
          </w:p>
          <w:p w:rsidRPr="005139D2" w:rsidR="0045379A" w:rsidP="0045379A" w:rsidRDefault="0045379A" w14:paraId="3F45519E" w14:textId="77777777">
            <w:pPr>
              <w:suppressAutoHyphens/>
              <w:jc w:val="both"/>
              <w:rPr>
                <w:rFonts w:ascii="Arial" w:hAnsi="Arial" w:cs="Arial"/>
                <w:spacing w:val="-3"/>
                <w:sz w:val="20"/>
                <w:szCs w:val="22"/>
              </w:rPr>
            </w:pPr>
            <w:r w:rsidRPr="005139D2">
              <w:rPr>
                <w:rFonts w:ascii="Arial" w:hAnsi="Arial" w:cs="Arial"/>
                <w:spacing w:val="-3"/>
                <w:sz w:val="20"/>
                <w:szCs w:val="22"/>
              </w:rPr>
              <w:t>Coaching / mentoring staff / delivering CPD (A/I)</w:t>
            </w:r>
          </w:p>
          <w:p w:rsidR="0045379A" w:rsidP="0045379A" w:rsidRDefault="0045379A" w14:paraId="4870CB59" w14:textId="77777777">
            <w:pPr>
              <w:suppressAutoHyphens/>
              <w:rPr>
                <w:rFonts w:ascii="Arial" w:hAnsi="Arial" w:cs="Arial"/>
                <w:spacing w:val="-3"/>
                <w:sz w:val="20"/>
                <w:szCs w:val="22"/>
              </w:rPr>
            </w:pPr>
            <w:r w:rsidRPr="005139D2">
              <w:rPr>
                <w:rFonts w:ascii="Arial" w:hAnsi="Arial" w:cs="Arial"/>
                <w:spacing w:val="-3"/>
                <w:sz w:val="20"/>
                <w:szCs w:val="22"/>
              </w:rPr>
              <w:t>External verification/examination role  (A/I)</w:t>
            </w:r>
          </w:p>
          <w:p w:rsidR="0045379A" w:rsidP="0045379A" w:rsidRDefault="0045379A" w14:paraId="6458C0C0" w14:textId="77777777">
            <w:pPr>
              <w:suppressAutoHyphens/>
              <w:rPr>
                <w:rFonts w:ascii="Arial" w:hAnsi="Arial" w:cs="Arial"/>
                <w:spacing w:val="-3"/>
                <w:sz w:val="20"/>
                <w:szCs w:val="22"/>
              </w:rPr>
            </w:pPr>
            <w:r>
              <w:rPr>
                <w:rFonts w:ascii="Arial" w:hAnsi="Arial" w:cs="Arial"/>
                <w:spacing w:val="-3"/>
                <w:sz w:val="20"/>
                <w:szCs w:val="22"/>
              </w:rPr>
              <w:t>Able to motivate disengaged learners who are repeating English and/or maths qualifications (A/I)</w:t>
            </w:r>
          </w:p>
          <w:p w:rsidRPr="005139D2" w:rsidR="0045379A" w:rsidP="0045379A" w:rsidRDefault="0045379A" w14:paraId="2CDBCA9D" w14:textId="5C9B9CD2">
            <w:pPr>
              <w:suppressAutoHyphens/>
              <w:rPr>
                <w:rFonts w:ascii="Arial" w:hAnsi="Arial" w:cs="Arial"/>
                <w:spacing w:val="-3"/>
                <w:sz w:val="20"/>
                <w:szCs w:val="22"/>
              </w:rPr>
            </w:pPr>
            <w:r>
              <w:rPr>
                <w:rFonts w:ascii="Arial" w:hAnsi="Arial" w:cs="Arial"/>
                <w:spacing w:val="-3"/>
                <w:sz w:val="20"/>
                <w:szCs w:val="22"/>
              </w:rPr>
              <w:t>Engage SEND learners in English and/or maths classes (A/I)</w:t>
            </w:r>
          </w:p>
        </w:tc>
      </w:tr>
      <w:tr w:rsidRPr="00076420" w:rsidR="0045379A" w:rsidTr="00C24370" w14:paraId="70DA8861" w14:textId="77777777">
        <w:tc>
          <w:tcPr>
            <w:tcW w:w="10206" w:type="dxa"/>
            <w:gridSpan w:val="2"/>
            <w:shd w:val="clear" w:color="auto" w:fill="D9D9D9"/>
          </w:tcPr>
          <w:p w:rsidRPr="00076420" w:rsidR="0045379A" w:rsidP="0045379A" w:rsidRDefault="0045379A" w14:paraId="057CE404" w14:textId="77777777">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Pr="00076420" w:rsidR="0045379A" w:rsidTr="00C24370" w14:paraId="23DADB11" w14:textId="77777777">
        <w:tc>
          <w:tcPr>
            <w:tcW w:w="5812" w:type="dxa"/>
            <w:tcBorders>
              <w:bottom w:val="single" w:color="000000" w:sz="4" w:space="0"/>
            </w:tcBorders>
          </w:tcPr>
          <w:p w:rsidRPr="005139D2" w:rsidR="0045379A" w:rsidP="0045379A" w:rsidRDefault="0045379A" w14:paraId="1214F483" w14:textId="77777777">
            <w:pPr>
              <w:suppressAutoHyphens/>
              <w:jc w:val="both"/>
              <w:rPr>
                <w:rFonts w:ascii="Arial" w:hAnsi="Arial" w:cs="Arial"/>
                <w:spacing w:val="-3"/>
                <w:sz w:val="20"/>
                <w:szCs w:val="22"/>
              </w:rPr>
            </w:pPr>
            <w:r w:rsidRPr="005139D2">
              <w:rPr>
                <w:rFonts w:ascii="Arial" w:hAnsi="Arial" w:cs="Arial"/>
                <w:spacing w:val="-3"/>
                <w:sz w:val="20"/>
                <w:szCs w:val="22"/>
              </w:rPr>
              <w:t>A professional interest in the subject discipline  (A/I/P)</w:t>
            </w:r>
          </w:p>
          <w:p w:rsidRPr="005139D2" w:rsidR="0045379A" w:rsidP="0045379A" w:rsidRDefault="0045379A" w14:paraId="52D130D5" w14:textId="77777777">
            <w:pPr>
              <w:suppressAutoHyphens/>
              <w:jc w:val="both"/>
              <w:rPr>
                <w:rFonts w:ascii="Arial" w:hAnsi="Arial" w:cs="Arial"/>
                <w:spacing w:val="-3"/>
                <w:sz w:val="20"/>
                <w:szCs w:val="22"/>
              </w:rPr>
            </w:pPr>
            <w:r w:rsidRPr="005139D2">
              <w:rPr>
                <w:rFonts w:ascii="Arial" w:hAnsi="Arial" w:cs="Arial"/>
                <w:spacing w:val="-3"/>
                <w:sz w:val="20"/>
                <w:szCs w:val="22"/>
              </w:rPr>
              <w:t>Evidence of high levels of continued professional development  (A)</w:t>
            </w:r>
          </w:p>
          <w:p w:rsidR="0045379A" w:rsidP="0045379A" w:rsidRDefault="0045379A" w14:paraId="7F7B7325" w14:textId="77777777">
            <w:pPr>
              <w:suppressAutoHyphens/>
              <w:jc w:val="both"/>
              <w:rPr>
                <w:rFonts w:ascii="Arial" w:hAnsi="Arial" w:cs="Arial"/>
                <w:spacing w:val="-3"/>
                <w:sz w:val="20"/>
                <w:szCs w:val="22"/>
              </w:rPr>
            </w:pPr>
            <w:r w:rsidRPr="005139D2">
              <w:rPr>
                <w:rFonts w:ascii="Arial" w:hAnsi="Arial" w:cs="Arial"/>
                <w:spacing w:val="-3"/>
                <w:sz w:val="20"/>
                <w:szCs w:val="22"/>
              </w:rPr>
              <w:t>Empathy with education and a learner centred approach to teaching, learning and assessment  (A/I/P)</w:t>
            </w:r>
          </w:p>
          <w:p w:rsidRPr="005139D2" w:rsidR="00E35FAA" w:rsidP="0045379A" w:rsidRDefault="00E35FAA" w14:paraId="3E7F3F21" w14:textId="77777777">
            <w:pPr>
              <w:suppressAutoHyphens/>
              <w:jc w:val="both"/>
              <w:rPr>
                <w:rFonts w:ascii="Arial" w:hAnsi="Arial" w:cs="Arial"/>
                <w:spacing w:val="-3"/>
                <w:sz w:val="20"/>
                <w:szCs w:val="22"/>
              </w:rPr>
            </w:pPr>
          </w:p>
        </w:tc>
        <w:tc>
          <w:tcPr>
            <w:tcW w:w="4394" w:type="dxa"/>
            <w:tcBorders>
              <w:bottom w:val="single" w:color="000000" w:sz="4" w:space="0"/>
            </w:tcBorders>
          </w:tcPr>
          <w:p w:rsidRPr="005139D2" w:rsidR="0045379A" w:rsidP="0045379A" w:rsidRDefault="0045379A" w14:paraId="637805D2" w14:textId="77777777">
            <w:pPr>
              <w:suppressAutoHyphens/>
              <w:jc w:val="both"/>
              <w:rPr>
                <w:rFonts w:ascii="Arial" w:hAnsi="Arial" w:cs="Arial"/>
                <w:spacing w:val="-3"/>
                <w:sz w:val="20"/>
                <w:szCs w:val="22"/>
              </w:rPr>
            </w:pPr>
          </w:p>
        </w:tc>
      </w:tr>
      <w:tr w:rsidRPr="00076420" w:rsidR="0045379A" w:rsidTr="00C24370" w14:paraId="28CB9442" w14:textId="77777777">
        <w:tc>
          <w:tcPr>
            <w:tcW w:w="10206" w:type="dxa"/>
            <w:gridSpan w:val="2"/>
            <w:shd w:val="clear" w:color="auto" w:fill="D9D9D9"/>
          </w:tcPr>
          <w:p w:rsidRPr="00076420" w:rsidR="0045379A" w:rsidP="0045379A" w:rsidRDefault="0045379A" w14:paraId="4C3ECB2A" w14:textId="77777777">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Pr="00076420" w:rsidR="0045379A" w:rsidTr="00C24370" w14:paraId="0F25E19F" w14:textId="77777777">
        <w:tc>
          <w:tcPr>
            <w:tcW w:w="5812" w:type="dxa"/>
            <w:tcBorders>
              <w:bottom w:val="single" w:color="000000" w:sz="4" w:space="0"/>
            </w:tcBorders>
          </w:tcPr>
          <w:p w:rsidRPr="005139D2" w:rsidR="0045379A" w:rsidP="0045379A" w:rsidRDefault="0045379A" w14:paraId="470D4526" w14:textId="77777777">
            <w:pPr>
              <w:suppressAutoHyphens/>
              <w:jc w:val="both"/>
              <w:rPr>
                <w:rFonts w:ascii="Arial" w:hAnsi="Arial" w:cs="Arial"/>
                <w:spacing w:val="-3"/>
                <w:sz w:val="20"/>
                <w:szCs w:val="22"/>
              </w:rPr>
            </w:pPr>
            <w:r w:rsidRPr="005139D2">
              <w:rPr>
                <w:rFonts w:ascii="Arial" w:hAnsi="Arial" w:cs="Arial"/>
                <w:spacing w:val="-3"/>
                <w:sz w:val="20"/>
                <w:szCs w:val="22"/>
              </w:rPr>
              <w:t>Excellent interpersonal skills  (I/P)</w:t>
            </w:r>
          </w:p>
          <w:p w:rsidRPr="005139D2" w:rsidR="0045379A" w:rsidP="0045379A" w:rsidRDefault="0045379A" w14:paraId="0FF564A3" w14:textId="77777777">
            <w:pPr>
              <w:suppressAutoHyphens/>
              <w:jc w:val="both"/>
              <w:rPr>
                <w:rFonts w:ascii="Arial" w:hAnsi="Arial" w:cs="Arial"/>
                <w:spacing w:val="-3"/>
                <w:sz w:val="20"/>
                <w:szCs w:val="22"/>
              </w:rPr>
            </w:pPr>
            <w:r w:rsidRPr="005139D2">
              <w:rPr>
                <w:rFonts w:ascii="Arial" w:hAnsi="Arial" w:cs="Arial"/>
                <w:spacing w:val="-3"/>
                <w:sz w:val="20"/>
                <w:szCs w:val="22"/>
              </w:rPr>
              <w:t>Approachable  (I)</w:t>
            </w:r>
          </w:p>
          <w:p w:rsidRPr="005139D2" w:rsidR="0045379A" w:rsidP="0045379A" w:rsidRDefault="0045379A" w14:paraId="7DDCFEAE" w14:textId="77777777">
            <w:pPr>
              <w:suppressAutoHyphens/>
              <w:jc w:val="both"/>
              <w:rPr>
                <w:rFonts w:ascii="Arial" w:hAnsi="Arial" w:cs="Arial"/>
                <w:spacing w:val="-3"/>
                <w:sz w:val="20"/>
                <w:szCs w:val="22"/>
              </w:rPr>
            </w:pPr>
            <w:r w:rsidRPr="005139D2">
              <w:rPr>
                <w:rFonts w:ascii="Arial" w:hAnsi="Arial" w:cs="Arial"/>
                <w:spacing w:val="-3"/>
                <w:sz w:val="20"/>
                <w:szCs w:val="22"/>
              </w:rPr>
              <w:t>Person centred approach  (I/P)</w:t>
            </w:r>
          </w:p>
          <w:p w:rsidRPr="005139D2" w:rsidR="0045379A" w:rsidP="0045379A" w:rsidRDefault="0045379A" w14:paraId="0A4B8503" w14:textId="77777777">
            <w:pPr>
              <w:suppressAutoHyphens/>
              <w:jc w:val="both"/>
              <w:rPr>
                <w:rFonts w:ascii="Arial" w:hAnsi="Arial" w:cs="Arial"/>
                <w:spacing w:val="-3"/>
                <w:sz w:val="20"/>
                <w:szCs w:val="22"/>
              </w:rPr>
            </w:pPr>
            <w:r w:rsidRPr="005139D2">
              <w:rPr>
                <w:rFonts w:ascii="Arial" w:hAnsi="Arial" w:cs="Arial"/>
                <w:spacing w:val="-3"/>
                <w:sz w:val="20"/>
                <w:szCs w:val="22"/>
              </w:rPr>
              <w:t>The capacity to communicate effectively both verbally and in the written word at all levels  (A/I/P)</w:t>
            </w:r>
          </w:p>
          <w:p w:rsidR="0045379A" w:rsidP="0045379A" w:rsidRDefault="0045379A" w14:paraId="5B9BD4DF" w14:textId="77777777">
            <w:pPr>
              <w:suppressAutoHyphens/>
              <w:jc w:val="both"/>
              <w:rPr>
                <w:rFonts w:ascii="Arial" w:hAnsi="Arial" w:cs="Arial"/>
                <w:spacing w:val="-3"/>
                <w:sz w:val="20"/>
                <w:szCs w:val="22"/>
              </w:rPr>
            </w:pPr>
            <w:r w:rsidRPr="005139D2">
              <w:rPr>
                <w:rFonts w:ascii="Arial" w:hAnsi="Arial" w:cs="Arial"/>
                <w:spacing w:val="-3"/>
                <w:sz w:val="20"/>
                <w:szCs w:val="22"/>
              </w:rPr>
              <w:t>Enthusiastic and self-motivated  (A/I)</w:t>
            </w:r>
          </w:p>
          <w:p w:rsidRPr="005139D2" w:rsidR="00E35FAA" w:rsidP="0045379A" w:rsidRDefault="00E35FAA" w14:paraId="048A934C" w14:textId="77777777">
            <w:pPr>
              <w:suppressAutoHyphens/>
              <w:jc w:val="both"/>
              <w:rPr>
                <w:rFonts w:ascii="Arial" w:hAnsi="Arial" w:cs="Arial"/>
                <w:spacing w:val="-3"/>
                <w:sz w:val="20"/>
                <w:szCs w:val="22"/>
              </w:rPr>
            </w:pPr>
          </w:p>
        </w:tc>
        <w:tc>
          <w:tcPr>
            <w:tcW w:w="4394" w:type="dxa"/>
            <w:tcBorders>
              <w:bottom w:val="single" w:color="000000" w:sz="4" w:space="0"/>
            </w:tcBorders>
          </w:tcPr>
          <w:p w:rsidRPr="005139D2" w:rsidR="0045379A" w:rsidP="0045379A" w:rsidRDefault="0045379A" w14:paraId="463F29E8" w14:textId="77777777">
            <w:pPr>
              <w:suppressAutoHyphens/>
              <w:jc w:val="both"/>
              <w:rPr>
                <w:rFonts w:ascii="Arial" w:hAnsi="Arial" w:cs="Arial"/>
                <w:spacing w:val="-3"/>
                <w:sz w:val="20"/>
                <w:szCs w:val="22"/>
              </w:rPr>
            </w:pPr>
          </w:p>
        </w:tc>
      </w:tr>
      <w:tr w:rsidRPr="00076420" w:rsidR="0045379A" w:rsidTr="00C24370" w14:paraId="74F795F1" w14:textId="77777777">
        <w:tc>
          <w:tcPr>
            <w:tcW w:w="10206" w:type="dxa"/>
            <w:gridSpan w:val="2"/>
            <w:shd w:val="clear" w:color="auto" w:fill="D9D9D9"/>
          </w:tcPr>
          <w:p w:rsidRPr="00076420" w:rsidR="0045379A" w:rsidP="0045379A" w:rsidRDefault="0045379A" w14:paraId="4CB830D1" w14:textId="77777777">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Pr="00076420" w:rsidR="0045379A" w:rsidTr="00C24370" w14:paraId="1D80568F" w14:textId="77777777">
        <w:tc>
          <w:tcPr>
            <w:tcW w:w="5812" w:type="dxa"/>
            <w:tcBorders>
              <w:bottom w:val="single" w:color="000000" w:sz="4" w:space="0"/>
            </w:tcBorders>
          </w:tcPr>
          <w:p w:rsidRPr="005139D2" w:rsidR="0045379A" w:rsidP="0045379A" w:rsidRDefault="0045379A" w14:paraId="2DCF68C8" w14:textId="77777777">
            <w:pPr>
              <w:suppressAutoHyphens/>
              <w:jc w:val="both"/>
              <w:rPr>
                <w:rFonts w:ascii="Arial" w:hAnsi="Arial" w:cs="Arial"/>
                <w:spacing w:val="-3"/>
                <w:sz w:val="20"/>
                <w:szCs w:val="22"/>
              </w:rPr>
            </w:pPr>
            <w:r w:rsidRPr="005139D2">
              <w:rPr>
                <w:rFonts w:ascii="Arial" w:hAnsi="Arial" w:cs="Arial"/>
                <w:spacing w:val="-3"/>
                <w:sz w:val="20"/>
                <w:szCs w:val="22"/>
              </w:rPr>
              <w:t>An understanding of and positive approach towards “safeguarding” and a willingness to embed  within the College *  (A/I)</w:t>
            </w:r>
          </w:p>
          <w:p w:rsidRPr="005139D2" w:rsidR="0045379A" w:rsidP="0045379A" w:rsidRDefault="0045379A" w14:paraId="044EF641" w14:textId="77777777">
            <w:pPr>
              <w:suppressAutoHyphens/>
              <w:jc w:val="both"/>
              <w:rPr>
                <w:rFonts w:ascii="Arial" w:hAnsi="Arial" w:cs="Arial"/>
                <w:spacing w:val="-3"/>
                <w:sz w:val="20"/>
                <w:szCs w:val="22"/>
              </w:rPr>
            </w:pPr>
            <w:r w:rsidRPr="005139D2">
              <w:rPr>
                <w:rFonts w:ascii="Arial" w:hAnsi="Arial" w:cs="Arial"/>
                <w:spacing w:val="-3"/>
                <w:sz w:val="20"/>
                <w:szCs w:val="22"/>
              </w:rPr>
              <w:t>An understanding of health and safety requirements of a working environment and willing to fully implement all aspects  (A/I)</w:t>
            </w:r>
          </w:p>
          <w:p w:rsidR="0045379A" w:rsidP="003F33DE" w:rsidRDefault="0045379A" w14:paraId="4C037664" w14:textId="77777777">
            <w:pPr>
              <w:suppressAutoHyphens/>
              <w:rPr>
                <w:rFonts w:ascii="Arial" w:hAnsi="Arial" w:cs="Arial"/>
                <w:spacing w:val="-3"/>
                <w:sz w:val="20"/>
                <w:szCs w:val="22"/>
              </w:rPr>
            </w:pPr>
            <w:r w:rsidRPr="005139D2">
              <w:rPr>
                <w:rFonts w:ascii="Arial" w:hAnsi="Arial" w:cs="Arial"/>
                <w:spacing w:val="-3"/>
                <w:sz w:val="20"/>
                <w:szCs w:val="22"/>
              </w:rPr>
              <w:t>An understanding of equal opportunities issues and willing to positively promote equality, diversity and inclusion within an educational context  (A/I)</w:t>
            </w:r>
          </w:p>
          <w:p w:rsidRPr="005139D2" w:rsidR="00E35FAA" w:rsidP="003F33DE" w:rsidRDefault="00E35FAA" w14:paraId="3A0FF5F2" w14:textId="0DFC0994">
            <w:pPr>
              <w:suppressAutoHyphens/>
              <w:rPr>
                <w:rFonts w:ascii="Arial" w:hAnsi="Arial" w:cs="Arial"/>
                <w:spacing w:val="-3"/>
                <w:sz w:val="20"/>
                <w:szCs w:val="22"/>
              </w:rPr>
            </w:pPr>
          </w:p>
        </w:tc>
        <w:tc>
          <w:tcPr>
            <w:tcW w:w="4394" w:type="dxa"/>
            <w:tcBorders>
              <w:bottom w:val="single" w:color="000000" w:sz="4" w:space="0"/>
            </w:tcBorders>
          </w:tcPr>
          <w:p w:rsidRPr="005139D2" w:rsidR="0045379A" w:rsidP="0045379A" w:rsidRDefault="0045379A" w14:paraId="5630AD66" w14:textId="77777777">
            <w:pPr>
              <w:suppressAutoHyphens/>
              <w:jc w:val="both"/>
              <w:rPr>
                <w:rFonts w:ascii="Arial" w:hAnsi="Arial" w:cs="Arial"/>
                <w:spacing w:val="-3"/>
                <w:sz w:val="20"/>
                <w:szCs w:val="22"/>
              </w:rPr>
            </w:pPr>
          </w:p>
        </w:tc>
      </w:tr>
      <w:tr w:rsidRPr="00076420" w:rsidR="0045379A" w:rsidTr="00C24370" w14:paraId="2B44FE22" w14:textId="77777777">
        <w:tc>
          <w:tcPr>
            <w:tcW w:w="10206" w:type="dxa"/>
            <w:gridSpan w:val="2"/>
            <w:shd w:val="clear" w:color="auto" w:fill="D9D9D9"/>
          </w:tcPr>
          <w:p w:rsidRPr="00076420" w:rsidR="0045379A" w:rsidP="0045379A" w:rsidRDefault="0045379A" w14:paraId="7BC91C4C" w14:textId="77777777">
            <w:pPr>
              <w:keepNext/>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Pr="00076420" w:rsidR="0045379A" w:rsidTr="00C24370" w14:paraId="6EEB5703" w14:textId="77777777">
        <w:tc>
          <w:tcPr>
            <w:tcW w:w="5812" w:type="dxa"/>
          </w:tcPr>
          <w:p w:rsidRPr="005139D2" w:rsidR="0045379A" w:rsidP="0045379A" w:rsidRDefault="0045379A" w14:paraId="2F842827" w14:textId="77777777">
            <w:pPr>
              <w:suppressAutoHyphens/>
              <w:jc w:val="both"/>
              <w:rPr>
                <w:rFonts w:ascii="Arial" w:hAnsi="Arial" w:cs="Arial"/>
                <w:spacing w:val="-3"/>
                <w:sz w:val="20"/>
                <w:szCs w:val="22"/>
              </w:rPr>
            </w:pPr>
            <w:r w:rsidRPr="005139D2">
              <w:rPr>
                <w:rFonts w:ascii="Arial" w:hAnsi="Arial" w:cs="Arial"/>
                <w:spacing w:val="-3"/>
                <w:sz w:val="20"/>
                <w:szCs w:val="22"/>
              </w:rPr>
              <w:t>Willing to apply for Disclosure and Barring Service clearance at Enhanced level  (A/I)</w:t>
            </w:r>
          </w:p>
          <w:p w:rsidRPr="005139D2" w:rsidR="0045379A" w:rsidP="0045379A" w:rsidRDefault="0045379A" w14:paraId="686D03B8" w14:textId="77777777">
            <w:pPr>
              <w:suppressAutoHyphens/>
              <w:jc w:val="both"/>
              <w:rPr>
                <w:rFonts w:ascii="Arial" w:hAnsi="Arial" w:cs="Arial"/>
                <w:spacing w:val="-3"/>
                <w:sz w:val="20"/>
                <w:szCs w:val="22"/>
              </w:rPr>
            </w:pPr>
            <w:r w:rsidRPr="005139D2">
              <w:rPr>
                <w:rFonts w:ascii="Arial" w:hAnsi="Arial" w:cs="Arial"/>
                <w:spacing w:val="-3"/>
                <w:sz w:val="20"/>
                <w:szCs w:val="22"/>
              </w:rPr>
              <w:t>Ability and willingness to work flexibly  (A/I)</w:t>
            </w:r>
          </w:p>
          <w:p w:rsidRPr="005139D2" w:rsidR="0045379A" w:rsidP="0045379A" w:rsidRDefault="0045379A" w14:paraId="38B0071E" w14:textId="77777777">
            <w:pPr>
              <w:tabs>
                <w:tab w:val="left" w:pos="-720"/>
              </w:tabs>
              <w:suppressAutoHyphens/>
              <w:rPr>
                <w:rFonts w:ascii="Arial" w:hAnsi="Arial" w:cs="Arial"/>
                <w:sz w:val="20"/>
                <w:szCs w:val="22"/>
              </w:rPr>
            </w:pPr>
            <w:r w:rsidRPr="005139D2">
              <w:rPr>
                <w:rFonts w:ascii="Arial" w:hAnsi="Arial" w:cs="Arial"/>
                <w:sz w:val="20"/>
                <w:szCs w:val="22"/>
              </w:rPr>
              <w:t>Willing to complete external work placement visits  (A/I)</w:t>
            </w:r>
          </w:p>
          <w:p w:rsidRPr="005139D2" w:rsidR="0045379A" w:rsidP="0045379A" w:rsidRDefault="0045379A" w14:paraId="170743D8" w14:textId="77777777">
            <w:pPr>
              <w:tabs>
                <w:tab w:val="left" w:pos="-720"/>
              </w:tabs>
              <w:suppressAutoHyphens/>
              <w:jc w:val="both"/>
              <w:rPr>
                <w:rFonts w:ascii="Arial" w:hAnsi="Arial" w:cs="Arial"/>
                <w:sz w:val="20"/>
                <w:szCs w:val="22"/>
              </w:rPr>
            </w:pPr>
            <w:r w:rsidRPr="005139D2">
              <w:rPr>
                <w:rFonts w:ascii="Arial" w:hAnsi="Arial" w:cs="Arial"/>
                <w:sz w:val="20"/>
                <w:szCs w:val="22"/>
              </w:rPr>
              <w:t>Ability to work evenings/weekends, as required – careers/conventions/recruitment events  (A/I)</w:t>
            </w:r>
          </w:p>
          <w:p w:rsidRPr="005139D2" w:rsidR="0045379A" w:rsidP="0045379A" w:rsidRDefault="0045379A" w14:paraId="7769088A" w14:textId="77777777">
            <w:pPr>
              <w:suppressAutoHyphens/>
              <w:jc w:val="both"/>
              <w:rPr>
                <w:rFonts w:ascii="Arial" w:hAnsi="Arial" w:cs="Arial"/>
                <w:spacing w:val="-3"/>
                <w:sz w:val="20"/>
                <w:szCs w:val="22"/>
              </w:rPr>
            </w:pPr>
            <w:r w:rsidRPr="005139D2">
              <w:rPr>
                <w:rFonts w:ascii="Arial" w:hAnsi="Arial" w:cs="Arial"/>
                <w:spacing w:val="-3"/>
                <w:sz w:val="20"/>
                <w:szCs w:val="22"/>
              </w:rPr>
              <w:t>Possess a current driving licence or willing to travel as required by other means  (A/I)</w:t>
            </w:r>
          </w:p>
        </w:tc>
        <w:tc>
          <w:tcPr>
            <w:tcW w:w="4394" w:type="dxa"/>
          </w:tcPr>
          <w:p w:rsidRPr="005139D2" w:rsidR="0045379A" w:rsidP="0045379A" w:rsidRDefault="0045379A" w14:paraId="61829076" w14:textId="77777777">
            <w:pPr>
              <w:suppressAutoHyphens/>
              <w:jc w:val="both"/>
              <w:rPr>
                <w:rFonts w:ascii="Arial" w:hAnsi="Arial" w:cs="Arial"/>
                <w:spacing w:val="-3"/>
                <w:sz w:val="20"/>
                <w:szCs w:val="22"/>
              </w:rPr>
            </w:pPr>
          </w:p>
        </w:tc>
      </w:tr>
    </w:tbl>
    <w:p w:rsidRPr="00076420" w:rsidR="00AF368A" w:rsidP="00AF368A" w:rsidRDefault="00AF368A" w14:paraId="2BA226A1"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7318ED65"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17AD93B2" w14:textId="77777777">
      <w:pPr>
        <w:spacing w:line="228" w:lineRule="auto"/>
        <w:ind w:left="-567" w:right="-612"/>
        <w:rPr>
          <w:rFonts w:ascii="Arial" w:hAnsi="Arial" w:cs="Arial"/>
          <w:sz w:val="22"/>
          <w:szCs w:val="22"/>
        </w:rPr>
      </w:pPr>
    </w:p>
    <w:p w:rsidRPr="00076420" w:rsidR="00D25F97" w:rsidP="00D25F97" w:rsidRDefault="00D25F97" w14:paraId="0DE4B5B7" w14:textId="77777777">
      <w:pPr>
        <w:tabs>
          <w:tab w:val="left" w:pos="2268"/>
          <w:tab w:val="left" w:pos="7938"/>
        </w:tabs>
        <w:spacing w:line="228" w:lineRule="auto"/>
        <w:ind w:left="-567" w:right="-612"/>
        <w:jc w:val="both"/>
        <w:rPr>
          <w:rFonts w:ascii="Arial" w:hAnsi="Arial" w:cs="Arial"/>
          <w:sz w:val="22"/>
          <w:szCs w:val="22"/>
        </w:rPr>
      </w:pPr>
    </w:p>
    <w:p w:rsidRPr="00076420" w:rsidR="00D82B50" w:rsidP="003F7AA6" w:rsidRDefault="008C56A2" w14:paraId="1E0EB88E"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r w:rsidRPr="00076420" w:rsidR="00DA7707">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703F3F18"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31AD1EC" w14:textId="77777777">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752BCF5B" w14:textId="77777777">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Pr="00076420" w:rsidR="005139D2" w:rsidTr="703F3F18" w14:paraId="186CEA23" w14:textId="77777777">
        <w:tc>
          <w:tcPr>
            <w:tcW w:w="4709" w:type="dxa"/>
            <w:tcBorders>
              <w:top w:val="single" w:color="auto" w:sz="6" w:space="0"/>
              <w:left w:val="single" w:color="auto" w:sz="6" w:space="0"/>
              <w:bottom w:val="nil"/>
              <w:right w:val="single" w:color="auto" w:sz="6" w:space="0"/>
            </w:tcBorders>
            <w:tcMar/>
          </w:tcPr>
          <w:p w:rsidR="005139D2" w:rsidP="007050C7" w:rsidRDefault="005139D2" w14:paraId="45C5E244" w14:textId="79B0CEC0">
            <w:pPr>
              <w:suppressAutoHyphens/>
              <w:jc w:val="center"/>
              <w:rPr>
                <w:rFonts w:ascii="Arial" w:hAnsi="Arial" w:cs="Arial"/>
                <w:spacing w:val="-3"/>
                <w:sz w:val="20"/>
                <w:szCs w:val="22"/>
              </w:rPr>
            </w:pPr>
            <w:r w:rsidRPr="005139D2">
              <w:rPr>
                <w:rFonts w:ascii="Arial" w:hAnsi="Arial" w:cs="Arial"/>
                <w:spacing w:val="-3"/>
                <w:sz w:val="20"/>
                <w:szCs w:val="22"/>
              </w:rPr>
              <w:t xml:space="preserve">Lecturer in </w:t>
            </w:r>
            <w:r w:rsidR="00DB0ED2">
              <w:rPr>
                <w:rFonts w:ascii="Arial" w:hAnsi="Arial" w:cs="Arial"/>
                <w:spacing w:val="-3"/>
                <w:sz w:val="20"/>
                <w:szCs w:val="22"/>
              </w:rPr>
              <w:t>English</w:t>
            </w:r>
            <w:r w:rsidRPr="005139D2">
              <w:rPr>
                <w:rFonts w:ascii="Arial" w:hAnsi="Arial" w:cs="Arial"/>
                <w:spacing w:val="-3"/>
                <w:sz w:val="20"/>
                <w:szCs w:val="22"/>
              </w:rPr>
              <w:t xml:space="preserve"> </w:t>
            </w:r>
            <w:r w:rsidR="005809D3">
              <w:rPr>
                <w:rFonts w:ascii="Arial" w:hAnsi="Arial" w:cs="Arial"/>
                <w:spacing w:val="-3"/>
                <w:sz w:val="20"/>
                <w:szCs w:val="22"/>
              </w:rPr>
              <w:t>(Croxteth)</w:t>
            </w:r>
          </w:p>
          <w:p w:rsidRPr="005139D2" w:rsidR="00650E9A" w:rsidP="007050C7" w:rsidRDefault="00650E9A" w14:paraId="7AA3E769" w14:textId="17D28B73">
            <w:pPr>
              <w:suppressAutoHyphens/>
              <w:jc w:val="center"/>
              <w:rPr>
                <w:rFonts w:ascii="Arial" w:hAnsi="Arial" w:cs="Arial"/>
                <w:spacing w:val="-3"/>
                <w:sz w:val="20"/>
                <w:szCs w:val="22"/>
              </w:rPr>
            </w:pPr>
          </w:p>
        </w:tc>
        <w:tc>
          <w:tcPr>
            <w:tcW w:w="5214" w:type="dxa"/>
            <w:tcBorders>
              <w:top w:val="single" w:color="auto" w:sz="6" w:space="0"/>
              <w:left w:val="single" w:color="auto" w:sz="6" w:space="0"/>
              <w:bottom w:val="nil"/>
              <w:right w:val="single" w:color="auto" w:sz="6" w:space="0"/>
            </w:tcBorders>
            <w:tcMar/>
          </w:tcPr>
          <w:p w:rsidRPr="005139D2" w:rsidR="005139D2" w:rsidP="007050C7" w:rsidRDefault="00231471" w14:paraId="06436D65" w14:textId="772CA9F2">
            <w:pPr>
              <w:suppressAutoHyphens/>
              <w:jc w:val="center"/>
              <w:rPr>
                <w:rFonts w:ascii="Arial" w:hAnsi="Arial" w:cs="Arial"/>
                <w:spacing w:val="-3"/>
                <w:sz w:val="20"/>
                <w:szCs w:val="22"/>
              </w:rPr>
            </w:pPr>
            <w:r w:rsidRPr="00231471">
              <w:rPr>
                <w:rFonts w:ascii="Arial" w:hAnsi="Arial" w:cs="Arial"/>
                <w:spacing w:val="-3"/>
                <w:sz w:val="20"/>
                <w:szCs w:val="22"/>
              </w:rPr>
              <w:t>General Education (English &amp; Maths) Department</w:t>
            </w:r>
          </w:p>
        </w:tc>
      </w:tr>
      <w:tr w:rsidRPr="00076420" w:rsidR="005139D2" w:rsidTr="703F3F18"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C64C5" w:rsidR="005139D2" w:rsidP="00AC64C5" w:rsidRDefault="005139D2" w14:paraId="1B288D2C" w14:textId="77186ADA">
            <w:pPr>
              <w:suppressAutoHyphens/>
              <w:spacing w:line="228" w:lineRule="auto"/>
              <w:jc w:val="both"/>
              <w:rPr>
                <w:rFonts w:ascii="Arial" w:hAnsi="Arial" w:cs="Arial"/>
                <w:b/>
                <w:spacing w:val="-3"/>
                <w:sz w:val="21"/>
                <w:szCs w:val="22"/>
              </w:rPr>
            </w:pPr>
          </w:p>
        </w:tc>
        <w:tc>
          <w:tcPr>
            <w:tcW w:w="5214" w:type="dxa"/>
            <w:tcBorders>
              <w:top w:val="single" w:color="auto" w:sz="6" w:space="0"/>
              <w:left w:val="nil"/>
              <w:bottom w:val="nil"/>
              <w:right w:val="single" w:color="auto" w:sz="6" w:space="0"/>
            </w:tcBorders>
            <w:shd w:val="clear" w:color="auto" w:fill="D9D9D9" w:themeFill="background1" w:themeFillShade="D9"/>
            <w:tcMar/>
          </w:tcPr>
          <w:p w:rsidRPr="00AC64C5" w:rsidR="005139D2" w:rsidP="00AC64C5" w:rsidRDefault="005139D2" w14:paraId="19A557D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Pr="00076420" w:rsidR="00E35FAA" w:rsidTr="703F3F18" w14:paraId="193521DE" w14:textId="77777777">
        <w:tc>
          <w:tcPr>
            <w:tcW w:w="4709" w:type="dxa"/>
            <w:tcBorders>
              <w:top w:val="single" w:color="auto" w:sz="6" w:space="0"/>
              <w:left w:val="single" w:color="auto" w:sz="6" w:space="0"/>
              <w:bottom w:val="nil"/>
              <w:right w:val="single" w:color="auto" w:sz="6" w:space="0"/>
            </w:tcBorders>
            <w:tcMar/>
          </w:tcPr>
          <w:p w:rsidR="42CF88E4" w:rsidP="76C913C0" w:rsidRDefault="42CF88E4" w14:paraId="22AB98FE" w14:textId="090E0F58">
            <w:pPr>
              <w:spacing w:line="228" w:lineRule="auto"/>
              <w:jc w:val="center"/>
              <w:rPr>
                <w:rFonts w:ascii="Arial" w:hAnsi="Arial" w:eastAsia="Arial" w:cs="Arial"/>
                <w:sz w:val="18"/>
                <w:szCs w:val="18"/>
              </w:rPr>
            </w:pPr>
            <w:r w:rsidRPr="76C913C0">
              <w:rPr>
                <w:rFonts w:ascii="Arial" w:hAnsi="Arial" w:eastAsia="Arial" w:cs="Arial"/>
                <w:sz w:val="20"/>
              </w:rPr>
              <w:t>£25,082 - £33,922 per annum in accordance with qualifications and experience.</w:t>
            </w:r>
          </w:p>
          <w:p w:rsidRPr="005139D2" w:rsidR="00E35FAA" w:rsidP="00E35FAA" w:rsidRDefault="00E35FAA" w14:paraId="6FCF3F50" w14:textId="71A99D5C">
            <w:pPr>
              <w:suppressAutoHyphens/>
              <w:spacing w:line="228" w:lineRule="auto"/>
              <w:jc w:val="center"/>
              <w:rPr>
                <w:rFonts w:ascii="Arial" w:hAnsi="Arial" w:cs="Arial"/>
                <w:spacing w:val="-3"/>
                <w:sz w:val="20"/>
                <w:szCs w:val="22"/>
              </w:rPr>
            </w:pPr>
          </w:p>
        </w:tc>
        <w:tc>
          <w:tcPr>
            <w:tcW w:w="5214" w:type="dxa"/>
            <w:tcBorders>
              <w:top w:val="single" w:color="auto" w:sz="6" w:space="0"/>
              <w:left w:val="nil"/>
              <w:bottom w:val="nil"/>
              <w:right w:val="single" w:color="auto" w:sz="6" w:space="0"/>
            </w:tcBorders>
            <w:tcMar/>
          </w:tcPr>
          <w:p w:rsidRPr="00635251" w:rsidR="00E35FAA" w:rsidP="00E35FAA" w:rsidRDefault="00E35FAA" w14:paraId="00271FAC" w14:textId="77777777">
            <w:pPr>
              <w:spacing w:line="228" w:lineRule="auto"/>
              <w:jc w:val="both"/>
              <w:rPr>
                <w:sz w:val="20"/>
              </w:rPr>
            </w:pPr>
            <w:r w:rsidRPr="00635251">
              <w:rPr>
                <w:rFonts w:ascii="Arial" w:hAnsi="Arial" w:eastAsia="Arial" w:cs="Arial"/>
                <w:b/>
                <w:bCs/>
                <w:sz w:val="20"/>
              </w:rPr>
              <w:t xml:space="preserve"> </w:t>
            </w:r>
          </w:p>
          <w:p w:rsidRPr="005139D2" w:rsidR="00E35FAA" w:rsidP="00E35FAA" w:rsidRDefault="005809D3" w14:paraId="575A12F8" w14:textId="6A4E649E">
            <w:pPr>
              <w:suppressAutoHyphens/>
              <w:spacing w:line="228" w:lineRule="auto"/>
              <w:jc w:val="center"/>
              <w:rPr>
                <w:rFonts w:ascii="Arial" w:hAnsi="Arial" w:cs="Arial"/>
                <w:spacing w:val="-3"/>
                <w:sz w:val="20"/>
                <w:szCs w:val="22"/>
              </w:rPr>
            </w:pPr>
            <w:r>
              <w:rPr>
                <w:rFonts w:ascii="Arial" w:hAnsi="Arial" w:eastAsia="Arial" w:cs="Arial"/>
                <w:sz w:val="20"/>
              </w:rPr>
              <w:t>37 hours</w:t>
            </w:r>
          </w:p>
        </w:tc>
      </w:tr>
      <w:tr w:rsidRPr="00076420" w:rsidR="005139D2" w:rsidTr="703F3F18"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3E6D7BE1"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5139D2" w:rsidP="00B87377" w:rsidRDefault="005139D2" w14:paraId="53D902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Pr="00076420" w:rsidR="00E35FAA" w:rsidTr="703F3F18" w14:paraId="2127A29B" w14:textId="77777777">
        <w:tc>
          <w:tcPr>
            <w:tcW w:w="4709" w:type="dxa"/>
            <w:tcBorders>
              <w:top w:val="single" w:color="auto" w:sz="6" w:space="0"/>
              <w:left w:val="single" w:color="auto" w:sz="6" w:space="0"/>
              <w:bottom w:val="single" w:color="auto" w:sz="6" w:space="0"/>
              <w:right w:val="single" w:color="auto" w:sz="6" w:space="0"/>
            </w:tcBorders>
            <w:tcMar/>
          </w:tcPr>
          <w:p w:rsidRPr="00635251" w:rsidR="00E35FAA" w:rsidP="00E35FAA" w:rsidRDefault="00E35FAA" w14:paraId="70E27F3A" w14:textId="77777777">
            <w:pPr>
              <w:spacing w:line="228" w:lineRule="auto"/>
              <w:jc w:val="center"/>
              <w:rPr>
                <w:rFonts w:ascii="Arial" w:hAnsi="Arial" w:eastAsia="Arial" w:cs="Arial"/>
                <w:sz w:val="20"/>
              </w:rPr>
            </w:pPr>
          </w:p>
          <w:p w:rsidRPr="00635251" w:rsidR="00E35FAA" w:rsidP="00E35FAA" w:rsidRDefault="00E35FAA" w14:paraId="3C37BA93" w14:textId="77777777">
            <w:pPr>
              <w:spacing w:line="228" w:lineRule="auto"/>
              <w:jc w:val="center"/>
              <w:rPr>
                <w:sz w:val="20"/>
              </w:rPr>
            </w:pPr>
            <w:r w:rsidRPr="00635251">
              <w:rPr>
                <w:rFonts w:ascii="Arial" w:hAnsi="Arial" w:eastAsia="Arial" w:cs="Arial"/>
                <w:sz w:val="20"/>
              </w:rPr>
              <w:t>40 days annual leave to include up to 5 days to be taken between Christmas and New Year at direction of the Principal, plus Bank Holidays</w:t>
            </w:r>
          </w:p>
          <w:p w:rsidRPr="005139D2" w:rsidR="00E35FAA" w:rsidP="00E35FAA" w:rsidRDefault="00E35FAA" w14:paraId="3D480003" w14:textId="40FD5F76">
            <w:pPr>
              <w:suppressAutoHyphens/>
              <w:spacing w:line="228" w:lineRule="auto"/>
              <w:jc w:val="center"/>
              <w:rPr>
                <w:rFonts w:ascii="Arial" w:hAnsi="Arial" w:cs="Arial"/>
                <w:spacing w:val="-3"/>
                <w:sz w:val="20"/>
                <w:szCs w:val="22"/>
              </w:rPr>
            </w:pPr>
            <w:r w:rsidRPr="00635251">
              <w:rPr>
                <w:rFonts w:ascii="Arial" w:hAnsi="Arial" w:eastAsia="Arial" w:cs="Arial"/>
                <w:sz w:val="20"/>
              </w:rPr>
              <w:t>Fractional posts will be pro rata</w:t>
            </w:r>
          </w:p>
        </w:tc>
        <w:tc>
          <w:tcPr>
            <w:tcW w:w="5214" w:type="dxa"/>
            <w:tcBorders>
              <w:top w:val="single" w:color="auto" w:sz="6" w:space="0"/>
              <w:left w:val="nil"/>
              <w:bottom w:val="single" w:color="auto" w:sz="6" w:space="0"/>
              <w:right w:val="single" w:color="auto" w:sz="6" w:space="0"/>
            </w:tcBorders>
            <w:tcMar/>
          </w:tcPr>
          <w:p w:rsidRPr="00635251" w:rsidR="00E35FAA" w:rsidP="00E35FAA" w:rsidRDefault="00E35FAA" w14:paraId="738D9B6A"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Teachers’ Pension Scheme</w:t>
            </w:r>
          </w:p>
          <w:p w:rsidRPr="00635251" w:rsidR="00E35FAA" w:rsidP="00E35FAA" w:rsidRDefault="00E35FAA" w14:paraId="1A903649"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Employee Contribution Rate (as at 1 April 2024)</w:t>
            </w:r>
          </w:p>
          <w:p w:rsidRPr="00635251" w:rsidR="00E35FAA" w:rsidP="00E35FAA" w:rsidRDefault="00E35FAA" w14:paraId="297F3CE7"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(based on actual NOT FTE)</w:t>
            </w:r>
          </w:p>
          <w:p w:rsidRPr="00635251" w:rsidR="00E35FAA" w:rsidP="00E35FAA" w:rsidRDefault="00E35FAA" w14:paraId="11502E1B" w14:textId="77777777">
            <w:pPr>
              <w:spacing w:line="228" w:lineRule="auto"/>
              <w:jc w:val="center"/>
              <w:rPr>
                <w:rFonts w:ascii="Arial" w:hAnsi="Arial" w:eastAsia="Arial" w:cs="Arial"/>
                <w:color w:val="000000"/>
                <w:sz w:val="20"/>
              </w:rPr>
            </w:pPr>
            <w:r w:rsidRPr="00635251">
              <w:rPr>
                <w:rFonts w:ascii="Arial" w:hAnsi="Arial" w:eastAsia="Arial" w:cs="Arial"/>
                <w:color w:val="000000"/>
                <w:sz w:val="20"/>
                <w:lang w:val="en-US"/>
              </w:rPr>
              <w:t xml:space="preserve">Contribution rate %   </w:t>
            </w:r>
          </w:p>
          <w:p w:rsidRPr="00635251" w:rsidR="00E35FAA" w:rsidP="00E35FAA" w:rsidRDefault="00E35FAA" w14:paraId="4C058086"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 xml:space="preserve"> Up to £34,289.99 pa 7.4% Employee</w:t>
            </w:r>
          </w:p>
          <w:p w:rsidRPr="00635251" w:rsidR="00E35FAA" w:rsidP="00E35FAA" w:rsidRDefault="00E35FAA" w14:paraId="0A206FCC"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£34,290 - £46,158.99 pa 8.6% Employee</w:t>
            </w:r>
          </w:p>
          <w:p w:rsidRPr="00635251" w:rsidR="00E35FAA" w:rsidP="00E35FAA" w:rsidRDefault="00E35FAA" w14:paraId="196D93CB"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£46,159 - £54,729.99 pa 9.6% Employee</w:t>
            </w:r>
          </w:p>
          <w:p w:rsidRPr="00635251" w:rsidR="00E35FAA" w:rsidP="00E35FAA" w:rsidRDefault="00E35FAA" w14:paraId="1BCB8C72"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£54,730 - £72,534.99 pa 10.2% Employee</w:t>
            </w:r>
          </w:p>
          <w:p w:rsidRPr="00635251" w:rsidR="00E35FAA" w:rsidP="00E35FAA" w:rsidRDefault="00E35FAA" w14:paraId="6AD79FA4"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£72,535 - £98,908.99 pa 11.3% Employee</w:t>
            </w:r>
          </w:p>
          <w:p w:rsidRPr="00635251" w:rsidR="00E35FAA" w:rsidP="00E35FAA" w:rsidRDefault="00E35FAA" w14:paraId="6D14598D"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£98,909 and above pa 11.7% Employee</w:t>
            </w:r>
          </w:p>
          <w:p w:rsidRPr="00635251" w:rsidR="00E35FAA" w:rsidP="00E35FAA" w:rsidRDefault="00E35FAA" w14:paraId="40BC638B" w14:textId="77777777">
            <w:pPr>
              <w:pStyle w:val="Heading2"/>
              <w:spacing w:line="228" w:lineRule="auto"/>
              <w:jc w:val="center"/>
              <w:rPr>
                <w:rFonts w:ascii="Arial" w:hAnsi="Arial" w:eastAsia="Arial" w:cs="Arial"/>
                <w:color w:val="000000"/>
                <w:sz w:val="20"/>
                <w:lang w:val="en-GB"/>
              </w:rPr>
            </w:pPr>
            <w:r w:rsidRPr="00635251">
              <w:rPr>
                <w:rFonts w:ascii="Arial" w:hAnsi="Arial" w:eastAsia="Arial" w:cs="Arial"/>
                <w:color w:val="000000"/>
                <w:sz w:val="20"/>
              </w:rPr>
              <w:t>28.68% Employer</w:t>
            </w:r>
          </w:p>
          <w:p w:rsidRPr="005139D2" w:rsidR="00E35FAA" w:rsidP="00E35FAA" w:rsidRDefault="00E35FAA" w14:paraId="586D61B3" w14:textId="1643A5F0">
            <w:pPr>
              <w:spacing w:line="228" w:lineRule="auto"/>
              <w:jc w:val="center"/>
              <w:rPr>
                <w:rFonts w:ascii="Arial" w:hAnsi="Arial" w:cs="Arial"/>
                <w:sz w:val="20"/>
                <w:szCs w:val="22"/>
              </w:rPr>
            </w:pPr>
            <w:r w:rsidRPr="00635251">
              <w:rPr>
                <w:rFonts w:ascii="Arial" w:hAnsi="Arial" w:eastAsia="Arial" w:cs="Arial"/>
                <w:color w:val="000000"/>
                <w:sz w:val="20"/>
              </w:rPr>
              <w:t>You will automatically become a member of the TPS</w:t>
            </w:r>
          </w:p>
        </w:tc>
      </w:tr>
      <w:tr w:rsidRPr="00076420" w:rsidR="005139D2" w:rsidTr="703F3F18"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57959455"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5139D2" w:rsidP="00AC64C5" w:rsidRDefault="005139D2" w14:paraId="5B0A194B"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Pr="00076420" w:rsidR="00ED4B75" w:rsidTr="703F3F18" w14:paraId="39B8163C" w14:textId="77777777">
        <w:tc>
          <w:tcPr>
            <w:tcW w:w="4709" w:type="dxa"/>
            <w:tcBorders>
              <w:top w:val="single" w:color="auto" w:sz="6" w:space="0"/>
              <w:left w:val="single" w:color="auto" w:sz="6" w:space="0"/>
              <w:bottom w:val="single" w:color="auto" w:sz="6" w:space="0"/>
              <w:right w:val="single" w:color="auto" w:sz="6" w:space="0"/>
            </w:tcBorders>
            <w:tcMar/>
          </w:tcPr>
          <w:p w:rsidRPr="00AC64C5" w:rsidR="00ED4B75" w:rsidP="00ED4B75" w:rsidRDefault="00ED4B75" w14:paraId="171C2CE6" w14:textId="77777777">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rsidRPr="005139D2" w:rsidR="00ED4B75" w:rsidP="00ED4B75" w:rsidRDefault="00ED4B75" w14:paraId="6B62F1B3" w14:textId="77777777">
            <w:pPr>
              <w:pStyle w:val="Heading1"/>
              <w:spacing w:line="228" w:lineRule="auto"/>
              <w:jc w:val="left"/>
              <w:rPr>
                <w:rFonts w:ascii="Arial" w:hAnsi="Arial" w:cs="Arial"/>
                <w:sz w:val="20"/>
                <w:szCs w:val="22"/>
                <w:u w:val="none"/>
              </w:rPr>
            </w:pPr>
          </w:p>
        </w:tc>
        <w:tc>
          <w:tcPr>
            <w:tcW w:w="5214" w:type="dxa"/>
            <w:tcBorders>
              <w:top w:val="single" w:color="auto" w:sz="6" w:space="0"/>
              <w:left w:val="nil"/>
              <w:bottom w:val="single" w:color="auto" w:sz="6" w:space="0"/>
              <w:right w:val="single" w:color="auto" w:sz="6" w:space="0"/>
            </w:tcBorders>
            <w:tcMar/>
          </w:tcPr>
          <w:p w:rsidRPr="00AC64C5" w:rsidR="00ED4B75" w:rsidP="00ED4B75" w:rsidRDefault="00ED4B75" w14:paraId="43C531B4" w14:textId="77777777">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rsidRPr="005139D2" w:rsidR="00ED4B75" w:rsidP="00ED4B75" w:rsidRDefault="00ED4B75" w14:paraId="539AB6B7" w14:textId="7F10A6E5">
            <w:pPr>
              <w:spacing w:line="228" w:lineRule="auto"/>
              <w:jc w:val="center"/>
              <w:rPr>
                <w:rFonts w:ascii="Arial" w:hAnsi="Arial" w:cs="Arial"/>
                <w:sz w:val="20"/>
                <w:szCs w:val="22"/>
              </w:rPr>
            </w:pPr>
            <w:r w:rsidRPr="00AC64C5">
              <w:rPr>
                <w:rFonts w:ascii="Arial" w:hAnsi="Arial" w:cs="Arial"/>
                <w:sz w:val="21"/>
                <w:szCs w:val="22"/>
              </w:rPr>
              <w:t>Refer to Staff Professional Code of Conduct</w:t>
            </w:r>
          </w:p>
        </w:tc>
      </w:tr>
      <w:tr w:rsidRPr="00076420" w:rsidR="005139D2" w:rsidTr="703F3F18" w14:paraId="0262291B" w14:textId="77777777">
        <w:tc>
          <w:tcPr>
            <w:tcW w:w="9923"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0DA6D2A3"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Pr="00076420" w:rsidR="00ED4B75" w:rsidTr="703F3F18" w14:paraId="45356FB2" w14:textId="77777777">
        <w:tc>
          <w:tcPr>
            <w:tcW w:w="9923" w:type="dxa"/>
            <w:gridSpan w:val="2"/>
            <w:tcBorders>
              <w:top w:val="nil"/>
              <w:left w:val="single" w:color="auto" w:sz="6" w:space="0"/>
              <w:bottom w:val="single" w:color="auto" w:sz="6" w:space="0"/>
              <w:right w:val="single" w:color="auto" w:sz="6" w:space="0"/>
            </w:tcBorders>
            <w:tcMar/>
          </w:tcPr>
          <w:p w:rsidRPr="003B1CAB" w:rsidR="00ED4B75" w:rsidP="00ED4B75" w:rsidRDefault="00ED4B75" w14:paraId="49ECE7DA"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ED4B75" w:rsidP="00ED4B75" w:rsidRDefault="00ED4B75" w14:paraId="20877BA7"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ED4B75" w:rsidP="00ED4B75" w:rsidRDefault="00ED4B75" w14:paraId="089F66E6" w14:textId="77777777">
            <w:pPr>
              <w:pStyle w:val="BodyText"/>
              <w:spacing w:line="228" w:lineRule="auto"/>
              <w:jc w:val="center"/>
              <w:rPr>
                <w:rFonts w:ascii="Arial" w:hAnsi="Arial" w:cs="Arial"/>
                <w:sz w:val="21"/>
                <w:szCs w:val="22"/>
              </w:rPr>
            </w:pPr>
          </w:p>
          <w:p w:rsidRPr="003B1CAB" w:rsidR="00ED4B75" w:rsidP="00ED4B75" w:rsidRDefault="00ED4B75" w14:paraId="663B45FE" w14:textId="77777777">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rsidRPr="003B1CAB" w:rsidR="00ED4B75" w:rsidP="00ED4B75" w:rsidRDefault="00ED4B75" w14:paraId="0AF90335" w14:textId="77777777">
            <w:pPr>
              <w:pStyle w:val="BodyText"/>
              <w:spacing w:line="228" w:lineRule="auto"/>
              <w:jc w:val="center"/>
              <w:rPr>
                <w:rFonts w:ascii="Arial" w:hAnsi="Arial" w:cs="Arial"/>
                <w:sz w:val="21"/>
                <w:szCs w:val="22"/>
              </w:rPr>
            </w:pPr>
          </w:p>
          <w:p w:rsidRPr="00AC64C5" w:rsidR="00ED4B75" w:rsidP="00ED4B75" w:rsidRDefault="00ED4B75" w14:paraId="1C0A0862" w14:textId="32CC2118">
            <w:pPr>
              <w:pStyle w:val="BodyText"/>
              <w:spacing w:line="228" w:lineRule="auto"/>
              <w:jc w:val="center"/>
              <w:rPr>
                <w:rFonts w:ascii="Arial" w:hAnsi="Arial" w:cs="Arial"/>
                <w:sz w:val="21"/>
                <w:szCs w:val="21"/>
              </w:rPr>
            </w:pPr>
            <w:r w:rsidRPr="703F3F18" w:rsidR="00ED4B75">
              <w:rPr>
                <w:rFonts w:ascii="Arial" w:hAnsi="Arial" w:cs="Arial"/>
                <w:sz w:val="21"/>
                <w:szCs w:val="21"/>
              </w:rPr>
              <w:t xml:space="preserve">Please note that all new employees of the College will </w:t>
            </w:r>
            <w:r w:rsidRPr="703F3F18" w:rsidR="00ED4B75">
              <w:rPr>
                <w:rFonts w:ascii="Arial" w:hAnsi="Arial" w:cs="Arial"/>
                <w:sz w:val="21"/>
                <w:szCs w:val="21"/>
              </w:rPr>
              <w:t>be required</w:t>
            </w:r>
            <w:r w:rsidRPr="703F3F18" w:rsidR="00ED4B75">
              <w:rPr>
                <w:rFonts w:ascii="Arial" w:hAnsi="Arial" w:cs="Arial"/>
                <w:sz w:val="21"/>
                <w:szCs w:val="21"/>
              </w:rPr>
              <w:t xml:space="preserve"> to pay for their DBS check via </w:t>
            </w:r>
            <w:r w:rsidRPr="703F3F18" w:rsidR="00ED4B75">
              <w:rPr>
                <w:rFonts w:ascii="Arial" w:hAnsi="Arial" w:cs="Arial"/>
                <w:sz w:val="21"/>
                <w:szCs w:val="21"/>
              </w:rPr>
              <w:t>eSafeguarding</w:t>
            </w:r>
            <w:r w:rsidRPr="703F3F18" w:rsidR="00ED4B75">
              <w:rPr>
                <w:rFonts w:ascii="Arial" w:hAnsi="Arial" w:cs="Arial"/>
                <w:sz w:val="21"/>
                <w:szCs w:val="21"/>
              </w:rPr>
              <w:t xml:space="preserve"> at the time of application (at present £</w:t>
            </w:r>
            <w:r w:rsidRPr="703F3F18" w:rsidR="7FD28E4B">
              <w:rPr>
                <w:rFonts w:ascii="Arial" w:hAnsi="Arial" w:cs="Arial"/>
                <w:sz w:val="21"/>
                <w:szCs w:val="21"/>
              </w:rPr>
              <w:t>49</w:t>
            </w:r>
            <w:r w:rsidRPr="703F3F18" w:rsidR="00ED4B75">
              <w:rPr>
                <w:rFonts w:ascii="Arial" w:hAnsi="Arial" w:cs="Arial"/>
                <w:sz w:val="21"/>
                <w:szCs w:val="21"/>
              </w:rPr>
              <w:t>.</w:t>
            </w:r>
            <w:r w:rsidRPr="703F3F18" w:rsidR="4017E6C6">
              <w:rPr>
                <w:rFonts w:ascii="Arial" w:hAnsi="Arial" w:cs="Arial"/>
                <w:sz w:val="21"/>
                <w:szCs w:val="21"/>
              </w:rPr>
              <w:t>5</w:t>
            </w:r>
            <w:r w:rsidRPr="703F3F18" w:rsidR="00ED4B75">
              <w:rPr>
                <w:rFonts w:ascii="Arial" w:hAnsi="Arial" w:cs="Arial"/>
                <w:sz w:val="21"/>
                <w:szCs w:val="21"/>
              </w:rPr>
              <w:t>0 for an enhanced level check).</w:t>
            </w:r>
          </w:p>
        </w:tc>
      </w:tr>
      <w:tr w:rsidRPr="00076420" w:rsidR="005139D2" w:rsidTr="703F3F18" w14:paraId="32DB76E8"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05C7FC91" w14:textId="77777777">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Pr="00076420" w:rsidR="00ED4B75" w:rsidTr="703F3F18" w14:paraId="31E4925B"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ED4B75" w:rsidP="00ED4B75" w:rsidRDefault="00ED4B75" w14:paraId="2A18A352" w14:textId="77777777">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rsidRPr="00AC64C5" w:rsidR="00ED4B75" w:rsidP="00ED4B75" w:rsidRDefault="00ED4B75" w14:paraId="0E3E4833"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rsidRPr="00AC64C5" w:rsidR="00ED4B75" w:rsidP="00ED4B75" w:rsidRDefault="00ED4B75" w14:paraId="066483FA"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rsidRPr="00AC64C5" w:rsidR="00ED4B75" w:rsidP="00ED4B75" w:rsidRDefault="00ED4B75" w14:paraId="5927D12E"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rsidRPr="00AC64C5" w:rsidR="00ED4B75" w:rsidP="00ED4B75" w:rsidRDefault="00ED4B75" w14:paraId="2E3A905D" w14:textId="6790B6DD">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5139D2" w:rsidTr="703F3F18" w14:paraId="177C6BD9"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5139D2" w:rsidP="00AC64C5" w:rsidRDefault="005139D2" w14:paraId="46EA3633" w14:textId="7777777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Pr="00076420" w:rsidR="00ED4B75" w:rsidTr="703F3F18" w14:paraId="3B714C83"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ED4B75" w:rsidP="00ED4B75" w:rsidRDefault="00ED4B75" w14:paraId="1A88D6F4" w14:textId="77777777">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rsidRPr="00AC64C5" w:rsidR="00ED4B75" w:rsidP="00ED4B75" w:rsidRDefault="00ED4B75" w14:paraId="0EAB0B09" w14:textId="77777777">
            <w:pPr>
              <w:spacing w:line="228" w:lineRule="auto"/>
              <w:jc w:val="both"/>
              <w:rPr>
                <w:rFonts w:ascii="Arial" w:hAnsi="Arial" w:cs="Arial"/>
                <w:sz w:val="21"/>
                <w:szCs w:val="22"/>
              </w:rPr>
            </w:pPr>
          </w:p>
          <w:p w:rsidRPr="00AC64C5" w:rsidR="00FC6323" w:rsidP="00ED4B75" w:rsidRDefault="00FC6323" w14:paraId="0B65F380" w14:textId="76FCBADA">
            <w:pPr>
              <w:spacing w:line="228" w:lineRule="auto"/>
              <w:jc w:val="both"/>
              <w:rPr>
                <w:rFonts w:ascii="Arial" w:hAnsi="Arial" w:cs="Arial"/>
                <w:sz w:val="21"/>
                <w:szCs w:val="21"/>
              </w:rPr>
            </w:pPr>
            <w:r w:rsidRPr="703F3F18" w:rsidR="00ED4B75">
              <w:rPr>
                <w:rFonts w:ascii="Arial" w:hAnsi="Arial" w:cs="Arial"/>
                <w:sz w:val="21"/>
                <w:szCs w:val="21"/>
              </w:rPr>
              <w:t xml:space="preserve">The Corporation will review with employees, either prior to commencement of employment or shortly thereafter, the qualifications required for the post that applied for and will provide such </w:t>
            </w:r>
            <w:r w:rsidRPr="703F3F18" w:rsidR="00ED4B75">
              <w:rPr>
                <w:rFonts w:ascii="Arial" w:hAnsi="Arial" w:cs="Arial"/>
                <w:sz w:val="21"/>
                <w:szCs w:val="21"/>
              </w:rPr>
              <w:t>assistance</w:t>
            </w:r>
            <w:r w:rsidRPr="703F3F18" w:rsidR="00ED4B75">
              <w:rPr>
                <w:rFonts w:ascii="Arial" w:hAnsi="Arial" w:cs="Arial"/>
                <w:sz w:val="21"/>
                <w:szCs w:val="21"/>
              </w:rPr>
              <w:t xml:space="preserve"> as it </w:t>
            </w:r>
            <w:r w:rsidRPr="703F3F18" w:rsidR="00ED4B75">
              <w:rPr>
                <w:rFonts w:ascii="Arial" w:hAnsi="Arial" w:cs="Arial"/>
                <w:sz w:val="21"/>
                <w:szCs w:val="21"/>
              </w:rPr>
              <w:t>deems</w:t>
            </w:r>
            <w:r w:rsidRPr="703F3F18" w:rsidR="00ED4B75">
              <w:rPr>
                <w:rFonts w:ascii="Arial" w:hAnsi="Arial" w:cs="Arial"/>
                <w:sz w:val="21"/>
                <w:szCs w:val="21"/>
              </w:rPr>
              <w:t xml:space="preserve"> reasonable to enable employees, if </w:t>
            </w:r>
            <w:r w:rsidRPr="703F3F18" w:rsidR="00ED4B75">
              <w:rPr>
                <w:rFonts w:ascii="Arial" w:hAnsi="Arial" w:cs="Arial"/>
                <w:sz w:val="21"/>
                <w:szCs w:val="21"/>
              </w:rPr>
              <w:t>required</w:t>
            </w:r>
            <w:r w:rsidRPr="703F3F18" w:rsidR="00ED4B75">
              <w:rPr>
                <w:rFonts w:ascii="Arial" w:hAnsi="Arial" w:cs="Arial"/>
                <w:sz w:val="21"/>
                <w:szCs w:val="21"/>
              </w:rPr>
              <w:t xml:space="preserve">, to secure requisite qualifications.  </w:t>
            </w:r>
            <w:r w:rsidRPr="703F3F18" w:rsidR="00ED4B75">
              <w:rPr>
                <w:rFonts w:ascii="Arial" w:hAnsi="Arial" w:cs="Arial"/>
                <w:sz w:val="21"/>
                <w:szCs w:val="21"/>
              </w:rPr>
              <w:t>In the event that</w:t>
            </w:r>
            <w:r w:rsidRPr="703F3F18" w:rsidR="00ED4B75">
              <w:rPr>
                <w:rFonts w:ascii="Arial" w:hAnsi="Arial" w:cs="Arial"/>
                <w:sz w:val="21"/>
                <w:szCs w:val="21"/>
              </w:rPr>
              <w:t xml:space="preserve"> the requisite qualifications are not achieved within the period specified in the Regulations, the Corporation may have no alternative but to </w:t>
            </w:r>
            <w:r w:rsidRPr="703F3F18" w:rsidR="00ED4B75">
              <w:rPr>
                <w:rFonts w:ascii="Arial" w:hAnsi="Arial" w:cs="Arial"/>
                <w:sz w:val="21"/>
                <w:szCs w:val="21"/>
              </w:rPr>
              <w:t>terminate</w:t>
            </w:r>
            <w:r w:rsidRPr="703F3F18" w:rsidR="00ED4B75">
              <w:rPr>
                <w:rFonts w:ascii="Arial" w:hAnsi="Arial" w:cs="Arial"/>
                <w:sz w:val="21"/>
                <w:szCs w:val="21"/>
              </w:rPr>
              <w:t xml:space="preserve"> employment and to this end the Corporation reserves the right </w:t>
            </w:r>
            <w:r w:rsidRPr="703F3F18" w:rsidR="00ED4B75">
              <w:rPr>
                <w:rFonts w:ascii="Arial" w:hAnsi="Arial" w:cs="Arial"/>
                <w:sz w:val="21"/>
                <w:szCs w:val="21"/>
              </w:rPr>
              <w:t>notwithstanding</w:t>
            </w:r>
            <w:r w:rsidRPr="703F3F18" w:rsidR="00ED4B75">
              <w:rPr>
                <w:rFonts w:ascii="Arial" w:hAnsi="Arial" w:cs="Arial"/>
                <w:sz w:val="21"/>
                <w:szCs w:val="21"/>
              </w:rPr>
              <w:t xml:space="preserve"> any other provisions of this contract, to </w:t>
            </w:r>
            <w:r w:rsidRPr="703F3F18" w:rsidR="00ED4B75">
              <w:rPr>
                <w:rFonts w:ascii="Arial" w:hAnsi="Arial" w:cs="Arial"/>
                <w:sz w:val="21"/>
                <w:szCs w:val="21"/>
              </w:rPr>
              <w:t>terminate</w:t>
            </w:r>
            <w:r w:rsidRPr="703F3F18" w:rsidR="00ED4B75">
              <w:rPr>
                <w:rFonts w:ascii="Arial" w:hAnsi="Arial" w:cs="Arial"/>
                <w:sz w:val="21"/>
                <w:szCs w:val="21"/>
              </w:rPr>
              <w:t xml:space="preserve"> employment by giving notice </w:t>
            </w:r>
            <w:r w:rsidRPr="703F3F18" w:rsidR="00ED4B75">
              <w:rPr>
                <w:rFonts w:ascii="Arial" w:hAnsi="Arial" w:cs="Arial"/>
                <w:sz w:val="21"/>
                <w:szCs w:val="21"/>
              </w:rPr>
              <w:t>in accordance with</w:t>
            </w:r>
            <w:r w:rsidRPr="703F3F18" w:rsidR="00ED4B75">
              <w:rPr>
                <w:rFonts w:ascii="Arial" w:hAnsi="Arial" w:cs="Arial"/>
                <w:sz w:val="21"/>
                <w:szCs w:val="21"/>
              </w:rPr>
              <w:t xml:space="preserve"> clause 30.3</w:t>
            </w:r>
          </w:p>
        </w:tc>
      </w:tr>
    </w:tbl>
    <w:p w:rsidRPr="00076420" w:rsidR="00F57875" w:rsidP="001C7FC3" w:rsidRDefault="00F57875" w14:paraId="3D74F755" w14:textId="77777777">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t>DBS UPDATE SERVICE</w:t>
      </w:r>
    </w:p>
    <w:p w:rsidRPr="00076420" w:rsidR="00F57875" w:rsidP="00F57875" w:rsidRDefault="00F57875" w14:paraId="680A4E5D" w14:textId="77777777">
      <w:pPr>
        <w:suppressAutoHyphens/>
        <w:jc w:val="center"/>
        <w:rPr>
          <w:rFonts w:ascii="Arial" w:hAnsi="Arial" w:cs="Arial"/>
          <w:b/>
          <w:sz w:val="22"/>
          <w:szCs w:val="22"/>
        </w:rPr>
      </w:pPr>
    </w:p>
    <w:p w:rsidRPr="00076420" w:rsidR="00F57875" w:rsidP="00F57875" w:rsidRDefault="00F57875" w14:paraId="19219836"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703F3F18" w14:paraId="7971F7EE" w14:textId="77777777">
        <w:tc>
          <w:tcPr>
            <w:tcW w:w="9418" w:type="dxa"/>
            <w:gridSpan w:val="2"/>
            <w:tcBorders>
              <w:top w:val="single" w:color="auto" w:sz="6" w:space="0"/>
              <w:left w:val="single" w:color="auto" w:sz="6" w:space="0"/>
              <w:bottom w:val="nil"/>
              <w:right w:val="single" w:color="auto" w:sz="6" w:space="0"/>
            </w:tcBorders>
            <w:tcMar/>
          </w:tcPr>
          <w:p w:rsidRPr="00076420" w:rsidR="00F57875" w:rsidP="00F57875" w:rsidRDefault="00F57875" w14:paraId="296FEF7D"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7194DBDC" w14:textId="77777777">
            <w:pPr>
              <w:spacing w:before="100" w:beforeAutospacing="1" w:after="100" w:afterAutospacing="1"/>
              <w:jc w:val="both"/>
              <w:rPr>
                <w:rFonts w:ascii="Arial" w:hAnsi="Arial" w:cs="Arial"/>
                <w:sz w:val="22"/>
                <w:szCs w:val="22"/>
                <w:lang w:val="en" w:eastAsia="en-GB"/>
              </w:rPr>
            </w:pPr>
          </w:p>
        </w:tc>
      </w:tr>
      <w:tr w:rsidRPr="00076420" w:rsidR="00F57875" w:rsidTr="703F3F18"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132B8A75"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3DA35A4A"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F57875" w:rsidTr="703F3F18" w14:paraId="2C589D2E" w14:textId="77777777">
        <w:tc>
          <w:tcPr>
            <w:tcW w:w="4709" w:type="dxa"/>
            <w:tcBorders>
              <w:top w:val="single" w:color="auto" w:sz="6" w:space="0"/>
              <w:left w:val="single" w:color="auto" w:sz="6" w:space="0"/>
              <w:bottom w:val="nil"/>
              <w:right w:val="single" w:color="auto" w:sz="6" w:space="0"/>
            </w:tcBorders>
            <w:tcMar/>
          </w:tcPr>
          <w:p w:rsidRPr="00076420" w:rsidR="00F57875" w:rsidP="00F57875" w:rsidRDefault="00F57875" w14:paraId="769D0D3C" w14:textId="77777777">
            <w:pPr>
              <w:ind w:left="720"/>
              <w:jc w:val="both"/>
              <w:rPr>
                <w:rFonts w:ascii="Arial" w:hAnsi="Arial" w:cs="Arial"/>
                <w:sz w:val="22"/>
                <w:szCs w:val="22"/>
                <w:lang w:val="en" w:eastAsia="en-GB"/>
              </w:rPr>
            </w:pPr>
          </w:p>
          <w:p w:rsidRPr="00076420" w:rsidR="00F57875" w:rsidP="001E6970" w:rsidRDefault="00F57875" w14:paraId="7A1CA564"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rsidRPr="00076420" w:rsidR="00F57875" w:rsidP="00F57875" w:rsidRDefault="00F57875" w14:paraId="54CD245A" w14:textId="77777777">
            <w:pPr>
              <w:ind w:left="720"/>
              <w:jc w:val="both"/>
              <w:rPr>
                <w:rFonts w:ascii="Arial" w:hAnsi="Arial" w:cs="Arial"/>
                <w:sz w:val="22"/>
                <w:szCs w:val="22"/>
                <w:lang w:val="en" w:eastAsia="en-GB"/>
              </w:rPr>
            </w:pPr>
          </w:p>
          <w:p w:rsidRPr="00076420" w:rsidR="00F57875" w:rsidP="001E6970" w:rsidRDefault="00F57875" w14:paraId="105DACFD"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F57875" w:rsidP="00F57875" w:rsidRDefault="00F57875" w14:paraId="1231BE67" w14:textId="77777777">
            <w:pPr>
              <w:jc w:val="both"/>
              <w:rPr>
                <w:rFonts w:ascii="Arial" w:hAnsi="Arial" w:cs="Arial"/>
                <w:sz w:val="22"/>
                <w:szCs w:val="22"/>
                <w:lang w:val="en" w:eastAsia="en-GB"/>
              </w:rPr>
            </w:pPr>
          </w:p>
          <w:p w:rsidRPr="00076420" w:rsidR="00F57875" w:rsidP="001E6970" w:rsidRDefault="00F57875" w14:paraId="6D40510A"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F57875" w:rsidP="00F57875" w:rsidRDefault="00F57875" w14:paraId="36FEB5B0" w14:textId="77777777">
            <w:pPr>
              <w:jc w:val="both"/>
              <w:rPr>
                <w:rFonts w:ascii="Arial" w:hAnsi="Arial" w:cs="Arial"/>
                <w:sz w:val="22"/>
                <w:szCs w:val="22"/>
                <w:lang w:val="en" w:eastAsia="en-GB"/>
              </w:rPr>
            </w:pPr>
          </w:p>
          <w:p w:rsidRPr="00076420" w:rsidR="00F57875" w:rsidP="001E6970" w:rsidRDefault="00F57875" w14:paraId="1F2EF8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F57875" w:rsidP="00F57875" w:rsidRDefault="00F57875" w14:paraId="30D7AA69" w14:textId="77777777">
            <w:pPr>
              <w:jc w:val="both"/>
              <w:rPr>
                <w:rFonts w:ascii="Arial" w:hAnsi="Arial" w:cs="Arial"/>
                <w:sz w:val="22"/>
                <w:szCs w:val="22"/>
                <w:lang w:val="en" w:eastAsia="en-GB"/>
              </w:rPr>
            </w:pPr>
          </w:p>
          <w:p w:rsidRPr="00076420" w:rsidR="00F57875" w:rsidP="001E6970" w:rsidRDefault="00F57875" w14:paraId="40E4174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F57875" w:rsidP="00F57875" w:rsidRDefault="00F57875" w14:paraId="7196D064"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F57875" w:rsidP="00F57875" w:rsidRDefault="00F57875"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2">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3">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w:history="1" r:id="rId14">
              <w:r w:rsidRPr="00076420">
                <w:rPr>
                  <w:rFonts w:ascii="Arial" w:hAnsi="Arial" w:cs="Arial"/>
                  <w:sz w:val="22"/>
                  <w:szCs w:val="22"/>
                  <w:lang w:val="en" w:eastAsia="en-GB"/>
                </w:rPr>
                <w:t>DBS tracking service.</w:t>
              </w:r>
            </w:hyperlink>
          </w:p>
          <w:p w:rsidRPr="00076420" w:rsidR="00F57875" w:rsidP="703F3F18" w:rsidRDefault="00F57875" w14:paraId="15E2BC30" w14:textId="7A315217">
            <w:pPr>
              <w:spacing w:before="100" w:beforeAutospacing="on" w:after="100" w:afterAutospacing="on"/>
              <w:jc w:val="both"/>
              <w:rPr>
                <w:rFonts w:ascii="Arial" w:hAnsi="Arial" w:cs="Arial"/>
                <w:b w:val="1"/>
                <w:bCs w:val="1"/>
                <w:sz w:val="22"/>
                <w:szCs w:val="22"/>
                <w:lang w:val="en" w:eastAsia="en-GB"/>
              </w:rPr>
            </w:pPr>
            <w:r w:rsidRPr="703F3F18" w:rsidR="00F57875">
              <w:rPr>
                <w:rFonts w:ascii="Arial" w:hAnsi="Arial" w:cs="Arial"/>
                <w:b w:val="1"/>
                <w:bCs w:val="1"/>
                <w:sz w:val="22"/>
                <w:szCs w:val="22"/>
                <w:lang w:val="en" w:eastAsia="en-GB"/>
              </w:rPr>
              <w:t>Registration lasts for 1 year and costs £1</w:t>
            </w:r>
            <w:r w:rsidRPr="703F3F18" w:rsidR="45CBA5F8">
              <w:rPr>
                <w:rFonts w:ascii="Arial" w:hAnsi="Arial" w:cs="Arial"/>
                <w:b w:val="1"/>
                <w:bCs w:val="1"/>
                <w:sz w:val="22"/>
                <w:szCs w:val="22"/>
                <w:lang w:val="en" w:eastAsia="en-GB"/>
              </w:rPr>
              <w:t>6</w:t>
            </w:r>
            <w:r w:rsidRPr="703F3F18" w:rsidR="00F57875">
              <w:rPr>
                <w:rFonts w:ascii="Arial" w:hAnsi="Arial" w:cs="Arial"/>
                <w:b w:val="1"/>
                <w:bCs w:val="1"/>
                <w:sz w:val="22"/>
                <w:szCs w:val="22"/>
                <w:lang w:val="en" w:eastAsia="en-GB"/>
              </w:rPr>
              <w:t xml:space="preserve"> per year (payable by debit or credit card only).</w:t>
            </w:r>
          </w:p>
          <w:p w:rsidRPr="00076420" w:rsidR="00F57875" w:rsidP="6C0B01E9" w:rsidRDefault="00F57875" w14:paraId="2DAFCBB3" w14:textId="77777777">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 xml:space="preserve">You’ll get an ID number with your registration that you need to log on to the service. Make sure you write it down. </w:t>
            </w:r>
          </w:p>
          <w:p w:rsidRPr="00076420" w:rsidR="00F57875" w:rsidP="00F57875" w:rsidRDefault="00F57875" w14:paraId="34FF1C98" w14:textId="77777777">
            <w:pPr>
              <w:spacing w:before="100" w:beforeAutospacing="1" w:after="100" w:afterAutospacing="1"/>
              <w:jc w:val="both"/>
              <w:rPr>
                <w:rFonts w:ascii="Arial" w:hAnsi="Arial" w:cs="Arial"/>
                <w:sz w:val="22"/>
                <w:szCs w:val="22"/>
                <w:lang w:val="en" w:eastAsia="en-GB"/>
              </w:rPr>
            </w:pPr>
          </w:p>
        </w:tc>
      </w:tr>
      <w:tr w:rsidRPr="00076420" w:rsidR="00F57875" w:rsidTr="703F3F18"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F57875" w:rsidP="00F57875" w:rsidRDefault="00F57875" w14:paraId="47F92A88"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F57875" w:rsidTr="703F3F18"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F57875" w:rsidP="6C0B01E9" w:rsidRDefault="00F57875" w14:paraId="78797853" w14:textId="77777777">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When you join, you’ll get an online account that lets you:</w:t>
            </w:r>
          </w:p>
          <w:p w:rsidRPr="00076420" w:rsidR="00F57875" w:rsidP="001E6970" w:rsidRDefault="00F57875" w14:paraId="413A95BA"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38582F20"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F57875" w:rsidP="001E6970" w:rsidRDefault="00F57875" w14:paraId="00ACBCF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F57875" w:rsidP="00F57875" w:rsidRDefault="00F57875" w14:paraId="6D072C0D" w14:textId="77777777">
            <w:pPr>
              <w:suppressAutoHyphens/>
              <w:jc w:val="both"/>
              <w:rPr>
                <w:rFonts w:ascii="Arial" w:hAnsi="Arial" w:cs="Arial"/>
                <w:b/>
                <w:spacing w:val="-3"/>
                <w:sz w:val="22"/>
                <w:szCs w:val="22"/>
              </w:rPr>
            </w:pPr>
          </w:p>
        </w:tc>
      </w:tr>
    </w:tbl>
    <w:p w:rsidRPr="00076420" w:rsidR="00F57875" w:rsidP="00F57875" w:rsidRDefault="00F57875" w14:paraId="48A21919" w14:textId="77777777">
      <w:pPr>
        <w:suppressAutoHyphens/>
        <w:jc w:val="both"/>
        <w:rPr>
          <w:rFonts w:ascii="Arial" w:hAnsi="Arial" w:cs="Arial"/>
          <w:sz w:val="22"/>
          <w:szCs w:val="22"/>
        </w:rPr>
      </w:pPr>
    </w:p>
    <w:p w:rsidRPr="00076420" w:rsidR="00F57875" w:rsidP="00F57875" w:rsidRDefault="00F57875" w14:paraId="6BD18F9B" w14:textId="77777777">
      <w:pPr>
        <w:suppressAutoHyphens/>
        <w:jc w:val="both"/>
        <w:rPr>
          <w:rFonts w:ascii="Arial" w:hAnsi="Arial" w:cs="Arial"/>
          <w:sz w:val="22"/>
          <w:szCs w:val="22"/>
        </w:rPr>
      </w:pPr>
    </w:p>
    <w:p w:rsidRPr="00076420" w:rsidR="000A6D8A" w:rsidP="005E01A1" w:rsidRDefault="000A6D8A" w14:paraId="238601FE" w14:textId="77777777">
      <w:pPr>
        <w:suppressAutoHyphens/>
        <w:jc w:val="both"/>
        <w:rPr>
          <w:rFonts w:ascii="Arial" w:hAnsi="Arial" w:cs="Arial"/>
          <w:sz w:val="22"/>
          <w:szCs w:val="22"/>
        </w:rPr>
      </w:pPr>
    </w:p>
    <w:sectPr w:rsidRPr="00076420" w:rsidR="000A6D8A" w:rsidSect="00AC64C5">
      <w:footerReference w:type="default" r:id="rId15"/>
      <w:pgSz w:w="11907" w:h="16840" w:orient="portrait"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5CE2" w:rsidRDefault="00665CE2" w14:paraId="3EA342EC" w14:textId="77777777">
      <w:pPr>
        <w:spacing w:line="20" w:lineRule="exact"/>
      </w:pPr>
    </w:p>
  </w:endnote>
  <w:endnote w:type="continuationSeparator" w:id="0">
    <w:p w:rsidR="00665CE2" w:rsidRDefault="00665CE2" w14:paraId="176929B3" w14:textId="77777777">
      <w:r>
        <w:t xml:space="preserve"> </w:t>
      </w:r>
    </w:p>
  </w:endnote>
  <w:endnote w:type="continuationNotice" w:id="1">
    <w:p w:rsidR="00665CE2" w:rsidRDefault="00665CE2" w14:paraId="723045CB"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B3C78" w:rsidR="000932FC" w:rsidP="00DB0ED2" w:rsidRDefault="00DB0ED2" w14:paraId="3891630B" w14:textId="6E31436D">
    <w:pPr>
      <w:suppressAutoHyphens/>
      <w:jc w:val="both"/>
    </w:pPr>
    <w:r>
      <w:rPr>
        <w:noProof/>
      </w:rPr>
      <w:drawing>
        <wp:anchor distT="0" distB="0" distL="114300" distR="114300" simplePos="0" relativeHeight="251660288" behindDoc="0" locked="0" layoutInCell="1" allowOverlap="1" wp14:anchorId="63A62506" wp14:editId="5DCFF4CC">
          <wp:simplePos x="0" y="0"/>
          <wp:positionH relativeFrom="column">
            <wp:posOffset>5125720</wp:posOffset>
          </wp:positionH>
          <wp:positionV relativeFrom="paragraph">
            <wp:posOffset>131445</wp:posOffset>
          </wp:positionV>
          <wp:extent cx="883920"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3B4183C" wp14:editId="225F8EC8">
          <wp:simplePos x="0" y="0"/>
          <wp:positionH relativeFrom="column">
            <wp:posOffset>4001770</wp:posOffset>
          </wp:positionH>
          <wp:positionV relativeFrom="paragraph">
            <wp:posOffset>113030</wp:posOffset>
          </wp:positionV>
          <wp:extent cx="923925" cy="4191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19ECF92" wp14:editId="5F9A215D">
          <wp:simplePos x="0" y="0"/>
          <wp:positionH relativeFrom="column">
            <wp:posOffset>2896870</wp:posOffset>
          </wp:positionH>
          <wp:positionV relativeFrom="paragraph">
            <wp:posOffset>15875</wp:posOffset>
          </wp:positionV>
          <wp:extent cx="829310" cy="628015"/>
          <wp:effectExtent l="0" t="0" r="889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28015"/>
                  </a:xfrm>
                  <a:prstGeom prst="rect">
                    <a:avLst/>
                  </a:prstGeom>
                  <a:noFill/>
                </pic:spPr>
              </pic:pic>
            </a:graphicData>
          </a:graphic>
        </wp:anchor>
      </w:drawing>
    </w:r>
    <w:r w:rsidR="24053A0D">
      <w:t xml:space="preserve">                                                                            </w:t>
    </w:r>
    <w:r w:rsidR="000932FC">
      <w:rPr>
        <w:rFonts w:ascii="Arial" w:hAnsi="Arial" w:cs="Arial"/>
        <w:b/>
        <w:noProof/>
        <w:sz w:val="22"/>
        <w:szCs w:val="22"/>
      </w:rPr>
      <w:t xml:space="preserve">    </w:t>
    </w:r>
  </w:p>
  <w:p w:rsidR="00332447" w:rsidP="00B817B5" w:rsidRDefault="00E26438" w14:paraId="4CF043E8" w14:textId="209061A3">
    <w:pPr>
      <w:pStyle w:val="Footer"/>
      <w:rPr>
        <w:rFonts w:ascii="Arial" w:hAnsi="Arial" w:cs="Arial"/>
        <w:sz w:val="16"/>
      </w:rPr>
    </w:pPr>
    <w:r>
      <w:rPr>
        <w:rFonts w:ascii="Arial" w:hAnsi="Arial" w:cs="Arial"/>
        <w:sz w:val="16"/>
      </w:rPr>
      <w:t>Job</w:t>
    </w:r>
    <w:r w:rsidR="00DB0ED2">
      <w:rPr>
        <w:rFonts w:ascii="Arial" w:hAnsi="Arial" w:cs="Arial"/>
        <w:sz w:val="16"/>
      </w:rPr>
      <w:t xml:space="preserve"> Specification – Le</w:t>
    </w:r>
    <w:r w:rsidR="00C44C94">
      <w:rPr>
        <w:rFonts w:ascii="Arial" w:hAnsi="Arial" w:cs="Arial"/>
        <w:sz w:val="16"/>
      </w:rPr>
      <w:t>cturer</w:t>
    </w:r>
    <w:r w:rsidR="00DB0ED2">
      <w:rPr>
        <w:rFonts w:ascii="Arial" w:hAnsi="Arial" w:cs="Arial"/>
        <w:sz w:val="16"/>
      </w:rPr>
      <w:t xml:space="preserve"> </w:t>
    </w:r>
    <w:r w:rsidR="00C44C94">
      <w:rPr>
        <w:rFonts w:ascii="Arial" w:hAnsi="Arial" w:cs="Arial"/>
        <w:sz w:val="16"/>
      </w:rPr>
      <w:t>in</w:t>
    </w:r>
    <w:r w:rsidR="00DB0ED2">
      <w:rPr>
        <w:rFonts w:ascii="Arial" w:hAnsi="Arial" w:cs="Arial"/>
        <w:sz w:val="16"/>
      </w:rPr>
      <w:t xml:space="preserve"> English – </w:t>
    </w:r>
  </w:p>
  <w:p w:rsidRPr="000932FC" w:rsidR="00DB0ED2" w:rsidP="1E70A566" w:rsidRDefault="1E70A566" w14:paraId="0B2B5E0F" w14:textId="2B2DBAFD">
    <w:pPr>
      <w:pStyle w:val="Footer"/>
      <w:rPr>
        <w:rFonts w:ascii="Times New Roman" w:hAnsi="Times New Roman"/>
        <w:sz w:val="16"/>
        <w:szCs w:val="16"/>
      </w:rPr>
    </w:pPr>
    <w:r w:rsidRPr="1E70A566">
      <w:rPr>
        <w:rFonts w:ascii="Arial" w:hAnsi="Arial" w:cs="Arial"/>
        <w:sz w:val="16"/>
        <w:szCs w:val="16"/>
      </w:rPr>
      <w:t xml:space="preserve">Reviewed &amp; Agreed on </w:t>
    </w:r>
    <w:r w:rsidR="005809D3">
      <w:rPr>
        <w:rFonts w:ascii="Arial" w:hAnsi="Arial" w:cs="Arial"/>
        <w:sz w:val="16"/>
        <w:szCs w:val="16"/>
      </w:rPr>
      <w:t>05</w:t>
    </w:r>
    <w:r w:rsidRPr="1E70A566">
      <w:rPr>
        <w:rFonts w:ascii="Arial" w:hAnsi="Arial" w:cs="Arial"/>
        <w:sz w:val="16"/>
        <w:szCs w:val="16"/>
      </w:rPr>
      <w:t>.</w:t>
    </w:r>
    <w:r w:rsidR="005809D3">
      <w:rPr>
        <w:rFonts w:ascii="Arial" w:hAnsi="Arial" w:cs="Arial"/>
        <w:sz w:val="16"/>
        <w:szCs w:val="16"/>
      </w:rPr>
      <w:t>12</w:t>
    </w:r>
    <w:r w:rsidRPr="1E70A566">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5CE2" w:rsidRDefault="00665CE2" w14:paraId="0FDC48FE" w14:textId="77777777">
      <w:r>
        <w:separator/>
      </w:r>
    </w:p>
  </w:footnote>
  <w:footnote w:type="continuationSeparator" w:id="0">
    <w:p w:rsidR="00665CE2" w:rsidRDefault="00665CE2" w14:paraId="535B2E6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4D73F2"/>
    <w:multiLevelType w:val="hybridMultilevel"/>
    <w:tmpl w:val="CA801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F4CDC"/>
    <w:multiLevelType w:val="hybridMultilevel"/>
    <w:tmpl w:val="14A08524"/>
    <w:lvl w:ilvl="0" w:tplc="443073A6">
      <w:numFmt w:val="bullet"/>
      <w:lvlText w:val="-"/>
      <w:lvlJc w:val="left"/>
      <w:pPr>
        <w:ind w:left="1287" w:hanging="360"/>
      </w:pPr>
      <w:rPr>
        <w:rFonts w:hint="default" w:ascii="Arial" w:hAnsi="Arial" w:eastAsia="Times New Roman" w:cs="Arial"/>
      </w:rPr>
    </w:lvl>
    <w:lvl w:ilvl="1" w:tplc="04090003" w:tentative="1">
      <w:start w:val="1"/>
      <w:numFmt w:val="bullet"/>
      <w:lvlText w:val="o"/>
      <w:lvlJc w:val="left"/>
      <w:pPr>
        <w:ind w:left="2007" w:hanging="360"/>
      </w:pPr>
      <w:rPr>
        <w:rFonts w:hint="default" w:ascii="Courier New" w:hAnsi="Courier New" w:cs="Courier New"/>
      </w:rPr>
    </w:lvl>
    <w:lvl w:ilvl="2" w:tplc="04090005" w:tentative="1">
      <w:start w:val="1"/>
      <w:numFmt w:val="bullet"/>
      <w:lvlText w:val=""/>
      <w:lvlJc w:val="left"/>
      <w:pPr>
        <w:ind w:left="2727" w:hanging="360"/>
      </w:pPr>
      <w:rPr>
        <w:rFonts w:hint="default" w:ascii="Wingdings" w:hAnsi="Wingdings"/>
      </w:rPr>
    </w:lvl>
    <w:lvl w:ilvl="3" w:tplc="04090001" w:tentative="1">
      <w:start w:val="1"/>
      <w:numFmt w:val="bullet"/>
      <w:lvlText w:val=""/>
      <w:lvlJc w:val="left"/>
      <w:pPr>
        <w:ind w:left="3447" w:hanging="360"/>
      </w:pPr>
      <w:rPr>
        <w:rFonts w:hint="default" w:ascii="Symbol" w:hAnsi="Symbol"/>
      </w:rPr>
    </w:lvl>
    <w:lvl w:ilvl="4" w:tplc="04090003" w:tentative="1">
      <w:start w:val="1"/>
      <w:numFmt w:val="bullet"/>
      <w:lvlText w:val="o"/>
      <w:lvlJc w:val="left"/>
      <w:pPr>
        <w:ind w:left="4167" w:hanging="360"/>
      </w:pPr>
      <w:rPr>
        <w:rFonts w:hint="default" w:ascii="Courier New" w:hAnsi="Courier New" w:cs="Courier New"/>
      </w:rPr>
    </w:lvl>
    <w:lvl w:ilvl="5" w:tplc="04090005" w:tentative="1">
      <w:start w:val="1"/>
      <w:numFmt w:val="bullet"/>
      <w:lvlText w:val=""/>
      <w:lvlJc w:val="left"/>
      <w:pPr>
        <w:ind w:left="4887" w:hanging="360"/>
      </w:pPr>
      <w:rPr>
        <w:rFonts w:hint="default" w:ascii="Wingdings" w:hAnsi="Wingdings"/>
      </w:rPr>
    </w:lvl>
    <w:lvl w:ilvl="6" w:tplc="04090001" w:tentative="1">
      <w:start w:val="1"/>
      <w:numFmt w:val="bullet"/>
      <w:lvlText w:val=""/>
      <w:lvlJc w:val="left"/>
      <w:pPr>
        <w:ind w:left="5607" w:hanging="360"/>
      </w:pPr>
      <w:rPr>
        <w:rFonts w:hint="default" w:ascii="Symbol" w:hAnsi="Symbol"/>
      </w:rPr>
    </w:lvl>
    <w:lvl w:ilvl="7" w:tplc="04090003" w:tentative="1">
      <w:start w:val="1"/>
      <w:numFmt w:val="bullet"/>
      <w:lvlText w:val="o"/>
      <w:lvlJc w:val="left"/>
      <w:pPr>
        <w:ind w:left="6327" w:hanging="360"/>
      </w:pPr>
      <w:rPr>
        <w:rFonts w:hint="default" w:ascii="Courier New" w:hAnsi="Courier New" w:cs="Courier New"/>
      </w:rPr>
    </w:lvl>
    <w:lvl w:ilvl="8" w:tplc="04090005" w:tentative="1">
      <w:start w:val="1"/>
      <w:numFmt w:val="bullet"/>
      <w:lvlText w:val=""/>
      <w:lvlJc w:val="left"/>
      <w:pPr>
        <w:ind w:left="7047" w:hanging="360"/>
      </w:pPr>
      <w:rPr>
        <w:rFonts w:hint="default" w:ascii="Wingdings" w:hAnsi="Wingdings"/>
      </w:rPr>
    </w:lvl>
  </w:abstractNum>
  <w:abstractNum w:abstractNumId="9" w15:restartNumberingAfterBreak="0">
    <w:nsid w:val="312D4727"/>
    <w:multiLevelType w:val="hybridMultilevel"/>
    <w:tmpl w:val="AD14695E"/>
    <w:lvl w:ilvl="0" w:tplc="A676A2CA">
      <w:start w:val="10"/>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3466035">
    <w:abstractNumId w:val="8"/>
  </w:num>
  <w:num w:numId="2" w16cid:durableId="2133478695">
    <w:abstractNumId w:val="1"/>
  </w:num>
  <w:num w:numId="3" w16cid:durableId="1023281757">
    <w:abstractNumId w:val="6"/>
  </w:num>
  <w:num w:numId="4" w16cid:durableId="770588862">
    <w:abstractNumId w:val="12"/>
  </w:num>
  <w:num w:numId="5" w16cid:durableId="1668096399">
    <w:abstractNumId w:val="22"/>
  </w:num>
  <w:num w:numId="6" w16cid:durableId="104228550">
    <w:abstractNumId w:val="19"/>
  </w:num>
  <w:num w:numId="7" w16cid:durableId="223369978">
    <w:abstractNumId w:val="14"/>
  </w:num>
  <w:num w:numId="8" w16cid:durableId="1153838174">
    <w:abstractNumId w:val="0"/>
  </w:num>
  <w:num w:numId="9" w16cid:durableId="1170220251">
    <w:abstractNumId w:val="3"/>
  </w:num>
  <w:num w:numId="10" w16cid:durableId="973175454">
    <w:abstractNumId w:val="20"/>
  </w:num>
  <w:num w:numId="11" w16cid:durableId="1658535774">
    <w:abstractNumId w:val="21"/>
  </w:num>
  <w:num w:numId="12" w16cid:durableId="714740831">
    <w:abstractNumId w:val="13"/>
  </w:num>
  <w:num w:numId="13" w16cid:durableId="405034279">
    <w:abstractNumId w:val="17"/>
  </w:num>
  <w:num w:numId="14" w16cid:durableId="1365015906">
    <w:abstractNumId w:val="23"/>
  </w:num>
  <w:num w:numId="15" w16cid:durableId="876351766">
    <w:abstractNumId w:val="16"/>
  </w:num>
  <w:num w:numId="16" w16cid:durableId="1473671599">
    <w:abstractNumId w:val="7"/>
  </w:num>
  <w:num w:numId="17" w16cid:durableId="1309168947">
    <w:abstractNumId w:val="2"/>
  </w:num>
  <w:num w:numId="18" w16cid:durableId="39521746">
    <w:abstractNumId w:val="18"/>
  </w:num>
  <w:num w:numId="19" w16cid:durableId="2060933422">
    <w:abstractNumId w:val="15"/>
  </w:num>
  <w:num w:numId="20" w16cid:durableId="973945554">
    <w:abstractNumId w:val="24"/>
  </w:num>
  <w:num w:numId="21" w16cid:durableId="1806000304">
    <w:abstractNumId w:val="10"/>
  </w:num>
  <w:num w:numId="22" w16cid:durableId="516504056">
    <w:abstractNumId w:val="5"/>
  </w:num>
  <w:num w:numId="23" w16cid:durableId="266279277">
    <w:abstractNumId w:val="8"/>
  </w:num>
  <w:num w:numId="24" w16cid:durableId="1688172512">
    <w:abstractNumId w:val="11"/>
  </w:num>
  <w:num w:numId="25" w16cid:durableId="1869030141">
    <w:abstractNumId w:val="8"/>
  </w:num>
  <w:num w:numId="26" w16cid:durableId="1379664606">
    <w:abstractNumId w:val="4"/>
  </w:num>
  <w:num w:numId="27" w16cid:durableId="744689677">
    <w:abstractNumId w:val="9"/>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E39"/>
    <w:rsid w:val="00027F0F"/>
    <w:rsid w:val="00036A25"/>
    <w:rsid w:val="000373A7"/>
    <w:rsid w:val="000376A0"/>
    <w:rsid w:val="00040F87"/>
    <w:rsid w:val="00041D5C"/>
    <w:rsid w:val="00043FA5"/>
    <w:rsid w:val="00046DBA"/>
    <w:rsid w:val="00051F09"/>
    <w:rsid w:val="00060903"/>
    <w:rsid w:val="00061196"/>
    <w:rsid w:val="0006333A"/>
    <w:rsid w:val="00065521"/>
    <w:rsid w:val="000701E6"/>
    <w:rsid w:val="0007156D"/>
    <w:rsid w:val="00072079"/>
    <w:rsid w:val="00072E14"/>
    <w:rsid w:val="00074538"/>
    <w:rsid w:val="00076420"/>
    <w:rsid w:val="00076A3D"/>
    <w:rsid w:val="00076B1E"/>
    <w:rsid w:val="000932FC"/>
    <w:rsid w:val="000A69D2"/>
    <w:rsid w:val="000A6D8A"/>
    <w:rsid w:val="000B14C0"/>
    <w:rsid w:val="000B1601"/>
    <w:rsid w:val="000B3B46"/>
    <w:rsid w:val="000D634F"/>
    <w:rsid w:val="000D6B10"/>
    <w:rsid w:val="000E130E"/>
    <w:rsid w:val="000F0798"/>
    <w:rsid w:val="000F7BB1"/>
    <w:rsid w:val="0010006C"/>
    <w:rsid w:val="00104B2C"/>
    <w:rsid w:val="00113F89"/>
    <w:rsid w:val="00120A4F"/>
    <w:rsid w:val="00121527"/>
    <w:rsid w:val="00121545"/>
    <w:rsid w:val="00125254"/>
    <w:rsid w:val="001279D8"/>
    <w:rsid w:val="00134709"/>
    <w:rsid w:val="00135C16"/>
    <w:rsid w:val="00143C4C"/>
    <w:rsid w:val="00145DFD"/>
    <w:rsid w:val="00150AAA"/>
    <w:rsid w:val="00155572"/>
    <w:rsid w:val="00155713"/>
    <w:rsid w:val="00156130"/>
    <w:rsid w:val="001732E5"/>
    <w:rsid w:val="00181AB4"/>
    <w:rsid w:val="00183CB2"/>
    <w:rsid w:val="00183EDC"/>
    <w:rsid w:val="00186DDA"/>
    <w:rsid w:val="00187DAC"/>
    <w:rsid w:val="00192A8B"/>
    <w:rsid w:val="001930D7"/>
    <w:rsid w:val="001A110E"/>
    <w:rsid w:val="001A14F3"/>
    <w:rsid w:val="001A2F74"/>
    <w:rsid w:val="001B0F1A"/>
    <w:rsid w:val="001B6997"/>
    <w:rsid w:val="001C3199"/>
    <w:rsid w:val="001C474E"/>
    <w:rsid w:val="001C5CF5"/>
    <w:rsid w:val="001C78B2"/>
    <w:rsid w:val="001C7FC3"/>
    <w:rsid w:val="001D10DC"/>
    <w:rsid w:val="001D71E7"/>
    <w:rsid w:val="001D7686"/>
    <w:rsid w:val="001E0A47"/>
    <w:rsid w:val="001E6970"/>
    <w:rsid w:val="001F2288"/>
    <w:rsid w:val="001F3DBB"/>
    <w:rsid w:val="001F41F2"/>
    <w:rsid w:val="001F6201"/>
    <w:rsid w:val="002037C8"/>
    <w:rsid w:val="002045F2"/>
    <w:rsid w:val="00205682"/>
    <w:rsid w:val="002059F3"/>
    <w:rsid w:val="002064CC"/>
    <w:rsid w:val="00210171"/>
    <w:rsid w:val="0021193C"/>
    <w:rsid w:val="00213522"/>
    <w:rsid w:val="00213E43"/>
    <w:rsid w:val="00226977"/>
    <w:rsid w:val="00231267"/>
    <w:rsid w:val="00231471"/>
    <w:rsid w:val="00232832"/>
    <w:rsid w:val="00234001"/>
    <w:rsid w:val="00236161"/>
    <w:rsid w:val="002459CF"/>
    <w:rsid w:val="002517BF"/>
    <w:rsid w:val="00253FA2"/>
    <w:rsid w:val="00261093"/>
    <w:rsid w:val="00263BA5"/>
    <w:rsid w:val="00272951"/>
    <w:rsid w:val="002747D0"/>
    <w:rsid w:val="00275971"/>
    <w:rsid w:val="00283F36"/>
    <w:rsid w:val="002840DB"/>
    <w:rsid w:val="0028731E"/>
    <w:rsid w:val="00293117"/>
    <w:rsid w:val="002A0C25"/>
    <w:rsid w:val="002A6412"/>
    <w:rsid w:val="002B100F"/>
    <w:rsid w:val="002B14C2"/>
    <w:rsid w:val="002B4A97"/>
    <w:rsid w:val="002B703D"/>
    <w:rsid w:val="002B7ECA"/>
    <w:rsid w:val="002C2456"/>
    <w:rsid w:val="002D0B13"/>
    <w:rsid w:val="002D367C"/>
    <w:rsid w:val="002D568A"/>
    <w:rsid w:val="002D6068"/>
    <w:rsid w:val="002E078E"/>
    <w:rsid w:val="002E2249"/>
    <w:rsid w:val="002E5B78"/>
    <w:rsid w:val="002E688C"/>
    <w:rsid w:val="002E6EBA"/>
    <w:rsid w:val="002E71C7"/>
    <w:rsid w:val="002F06D7"/>
    <w:rsid w:val="002F396F"/>
    <w:rsid w:val="002F7A2F"/>
    <w:rsid w:val="00325092"/>
    <w:rsid w:val="0032796D"/>
    <w:rsid w:val="00332447"/>
    <w:rsid w:val="00334127"/>
    <w:rsid w:val="003372DB"/>
    <w:rsid w:val="003421F9"/>
    <w:rsid w:val="00342B07"/>
    <w:rsid w:val="00344F9B"/>
    <w:rsid w:val="00351E59"/>
    <w:rsid w:val="0035590A"/>
    <w:rsid w:val="00356137"/>
    <w:rsid w:val="00357FAE"/>
    <w:rsid w:val="00362DEC"/>
    <w:rsid w:val="003700BC"/>
    <w:rsid w:val="003701A2"/>
    <w:rsid w:val="0037556F"/>
    <w:rsid w:val="00376AA7"/>
    <w:rsid w:val="003817C5"/>
    <w:rsid w:val="00383806"/>
    <w:rsid w:val="00384914"/>
    <w:rsid w:val="00385BAE"/>
    <w:rsid w:val="0038600E"/>
    <w:rsid w:val="003978AF"/>
    <w:rsid w:val="003A4AD3"/>
    <w:rsid w:val="003A4B3F"/>
    <w:rsid w:val="003A59F2"/>
    <w:rsid w:val="003B6C8F"/>
    <w:rsid w:val="003B7903"/>
    <w:rsid w:val="003C340D"/>
    <w:rsid w:val="003C6A30"/>
    <w:rsid w:val="003C7DE8"/>
    <w:rsid w:val="003E0B61"/>
    <w:rsid w:val="003E2246"/>
    <w:rsid w:val="003E5C79"/>
    <w:rsid w:val="003F111A"/>
    <w:rsid w:val="003F33DE"/>
    <w:rsid w:val="003F7AA6"/>
    <w:rsid w:val="0040188B"/>
    <w:rsid w:val="00403A91"/>
    <w:rsid w:val="0043157E"/>
    <w:rsid w:val="00433C81"/>
    <w:rsid w:val="00433EE1"/>
    <w:rsid w:val="004361C8"/>
    <w:rsid w:val="00437697"/>
    <w:rsid w:val="00440FD2"/>
    <w:rsid w:val="00445AD5"/>
    <w:rsid w:val="00452C1C"/>
    <w:rsid w:val="0045379A"/>
    <w:rsid w:val="004564AF"/>
    <w:rsid w:val="0045681D"/>
    <w:rsid w:val="00460547"/>
    <w:rsid w:val="00461C20"/>
    <w:rsid w:val="00461D94"/>
    <w:rsid w:val="004623C0"/>
    <w:rsid w:val="00464498"/>
    <w:rsid w:val="00467F0A"/>
    <w:rsid w:val="00472CCF"/>
    <w:rsid w:val="004745D6"/>
    <w:rsid w:val="00484586"/>
    <w:rsid w:val="00484D04"/>
    <w:rsid w:val="00494F52"/>
    <w:rsid w:val="00497EFB"/>
    <w:rsid w:val="004A16FA"/>
    <w:rsid w:val="004A4F7C"/>
    <w:rsid w:val="004C0129"/>
    <w:rsid w:val="004C30EF"/>
    <w:rsid w:val="004C3A16"/>
    <w:rsid w:val="004D7254"/>
    <w:rsid w:val="004D7BAB"/>
    <w:rsid w:val="004D7EC8"/>
    <w:rsid w:val="004E33C6"/>
    <w:rsid w:val="004F1540"/>
    <w:rsid w:val="00500A89"/>
    <w:rsid w:val="00510D7A"/>
    <w:rsid w:val="005117C9"/>
    <w:rsid w:val="005139D2"/>
    <w:rsid w:val="0052052E"/>
    <w:rsid w:val="00520FE7"/>
    <w:rsid w:val="00524F77"/>
    <w:rsid w:val="005277F7"/>
    <w:rsid w:val="00531E78"/>
    <w:rsid w:val="005371AE"/>
    <w:rsid w:val="00542D26"/>
    <w:rsid w:val="00545C92"/>
    <w:rsid w:val="005478D7"/>
    <w:rsid w:val="00550C84"/>
    <w:rsid w:val="00552A67"/>
    <w:rsid w:val="00554788"/>
    <w:rsid w:val="005575EA"/>
    <w:rsid w:val="00562394"/>
    <w:rsid w:val="00567C1F"/>
    <w:rsid w:val="00572AE7"/>
    <w:rsid w:val="00574331"/>
    <w:rsid w:val="00574954"/>
    <w:rsid w:val="005809D3"/>
    <w:rsid w:val="00585A79"/>
    <w:rsid w:val="00590816"/>
    <w:rsid w:val="005A3F91"/>
    <w:rsid w:val="005A4939"/>
    <w:rsid w:val="005A4BCA"/>
    <w:rsid w:val="005B3A5C"/>
    <w:rsid w:val="005B5AD7"/>
    <w:rsid w:val="005B6B72"/>
    <w:rsid w:val="005B7017"/>
    <w:rsid w:val="005C1E6E"/>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441DF"/>
    <w:rsid w:val="006448FE"/>
    <w:rsid w:val="00650E9A"/>
    <w:rsid w:val="006516D9"/>
    <w:rsid w:val="00663879"/>
    <w:rsid w:val="006656C3"/>
    <w:rsid w:val="00665CE2"/>
    <w:rsid w:val="00670A8A"/>
    <w:rsid w:val="00673412"/>
    <w:rsid w:val="0067675A"/>
    <w:rsid w:val="006801D5"/>
    <w:rsid w:val="00685A97"/>
    <w:rsid w:val="00686EB8"/>
    <w:rsid w:val="00690A54"/>
    <w:rsid w:val="00690FF7"/>
    <w:rsid w:val="00691FD6"/>
    <w:rsid w:val="006A0360"/>
    <w:rsid w:val="006B2461"/>
    <w:rsid w:val="006B30D6"/>
    <w:rsid w:val="006B6771"/>
    <w:rsid w:val="006B719B"/>
    <w:rsid w:val="006C29C7"/>
    <w:rsid w:val="006C750B"/>
    <w:rsid w:val="006D2784"/>
    <w:rsid w:val="006D2FB9"/>
    <w:rsid w:val="006D7C52"/>
    <w:rsid w:val="006E1573"/>
    <w:rsid w:val="006E1889"/>
    <w:rsid w:val="006E5118"/>
    <w:rsid w:val="006E6538"/>
    <w:rsid w:val="006E6AE1"/>
    <w:rsid w:val="006F5740"/>
    <w:rsid w:val="00700015"/>
    <w:rsid w:val="007026E4"/>
    <w:rsid w:val="007050C7"/>
    <w:rsid w:val="00705753"/>
    <w:rsid w:val="007165F8"/>
    <w:rsid w:val="0072167D"/>
    <w:rsid w:val="00731CF0"/>
    <w:rsid w:val="00733F29"/>
    <w:rsid w:val="00737302"/>
    <w:rsid w:val="0074179C"/>
    <w:rsid w:val="007553DB"/>
    <w:rsid w:val="00760F8F"/>
    <w:rsid w:val="0077496E"/>
    <w:rsid w:val="00780CB9"/>
    <w:rsid w:val="00784D0C"/>
    <w:rsid w:val="00785CA4"/>
    <w:rsid w:val="007872D0"/>
    <w:rsid w:val="0078770A"/>
    <w:rsid w:val="007905C3"/>
    <w:rsid w:val="00791B78"/>
    <w:rsid w:val="007925A6"/>
    <w:rsid w:val="007928D4"/>
    <w:rsid w:val="007946F8"/>
    <w:rsid w:val="007975AB"/>
    <w:rsid w:val="007A1824"/>
    <w:rsid w:val="007B321F"/>
    <w:rsid w:val="007C11A1"/>
    <w:rsid w:val="007C1A84"/>
    <w:rsid w:val="007C2E08"/>
    <w:rsid w:val="007C46A4"/>
    <w:rsid w:val="007C667B"/>
    <w:rsid w:val="007D029A"/>
    <w:rsid w:val="007D59DD"/>
    <w:rsid w:val="007E5019"/>
    <w:rsid w:val="007F2DF9"/>
    <w:rsid w:val="007F32F9"/>
    <w:rsid w:val="007F42AD"/>
    <w:rsid w:val="007F6B3D"/>
    <w:rsid w:val="008017B4"/>
    <w:rsid w:val="0080347B"/>
    <w:rsid w:val="008048AB"/>
    <w:rsid w:val="008061F8"/>
    <w:rsid w:val="008066BB"/>
    <w:rsid w:val="0080753A"/>
    <w:rsid w:val="00810CCD"/>
    <w:rsid w:val="00824701"/>
    <w:rsid w:val="008272DD"/>
    <w:rsid w:val="00842BEA"/>
    <w:rsid w:val="0084578E"/>
    <w:rsid w:val="008508AF"/>
    <w:rsid w:val="00851949"/>
    <w:rsid w:val="0085685C"/>
    <w:rsid w:val="00867013"/>
    <w:rsid w:val="00873442"/>
    <w:rsid w:val="0087484A"/>
    <w:rsid w:val="00877A52"/>
    <w:rsid w:val="00880CFA"/>
    <w:rsid w:val="008816C8"/>
    <w:rsid w:val="0089290F"/>
    <w:rsid w:val="0089298F"/>
    <w:rsid w:val="00893449"/>
    <w:rsid w:val="008935CE"/>
    <w:rsid w:val="008A0A8C"/>
    <w:rsid w:val="008A2BB6"/>
    <w:rsid w:val="008A4C03"/>
    <w:rsid w:val="008A5BA0"/>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514C4"/>
    <w:rsid w:val="00952880"/>
    <w:rsid w:val="009557F5"/>
    <w:rsid w:val="00956D2F"/>
    <w:rsid w:val="00961841"/>
    <w:rsid w:val="00961864"/>
    <w:rsid w:val="009646E5"/>
    <w:rsid w:val="00966CC0"/>
    <w:rsid w:val="0098018D"/>
    <w:rsid w:val="00980538"/>
    <w:rsid w:val="00986FF8"/>
    <w:rsid w:val="00991242"/>
    <w:rsid w:val="009B1363"/>
    <w:rsid w:val="009B188C"/>
    <w:rsid w:val="009B1949"/>
    <w:rsid w:val="009D12BC"/>
    <w:rsid w:val="009D17FB"/>
    <w:rsid w:val="009D3589"/>
    <w:rsid w:val="009D4456"/>
    <w:rsid w:val="009E0CBB"/>
    <w:rsid w:val="009E0E63"/>
    <w:rsid w:val="009E3404"/>
    <w:rsid w:val="009E582C"/>
    <w:rsid w:val="009E7FD4"/>
    <w:rsid w:val="009F397A"/>
    <w:rsid w:val="009F6F7C"/>
    <w:rsid w:val="00A01C13"/>
    <w:rsid w:val="00A01F5B"/>
    <w:rsid w:val="00A03F58"/>
    <w:rsid w:val="00A10E7A"/>
    <w:rsid w:val="00A110B5"/>
    <w:rsid w:val="00A1541B"/>
    <w:rsid w:val="00A16BDA"/>
    <w:rsid w:val="00A23DB3"/>
    <w:rsid w:val="00A3312A"/>
    <w:rsid w:val="00A3393B"/>
    <w:rsid w:val="00A36AD3"/>
    <w:rsid w:val="00A37004"/>
    <w:rsid w:val="00A37276"/>
    <w:rsid w:val="00A524E3"/>
    <w:rsid w:val="00A52888"/>
    <w:rsid w:val="00A63814"/>
    <w:rsid w:val="00A72A5F"/>
    <w:rsid w:val="00A862FC"/>
    <w:rsid w:val="00A866F7"/>
    <w:rsid w:val="00A929B9"/>
    <w:rsid w:val="00A92F65"/>
    <w:rsid w:val="00AB0EA8"/>
    <w:rsid w:val="00AB480D"/>
    <w:rsid w:val="00AB6C4D"/>
    <w:rsid w:val="00AC1C6F"/>
    <w:rsid w:val="00AC64C5"/>
    <w:rsid w:val="00AD1CF9"/>
    <w:rsid w:val="00AD1D20"/>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615B"/>
    <w:rsid w:val="00BA57F2"/>
    <w:rsid w:val="00BB41B7"/>
    <w:rsid w:val="00BC4F26"/>
    <w:rsid w:val="00BD143E"/>
    <w:rsid w:val="00BE00D3"/>
    <w:rsid w:val="00BE160A"/>
    <w:rsid w:val="00BE4756"/>
    <w:rsid w:val="00BE58BB"/>
    <w:rsid w:val="00BF30E4"/>
    <w:rsid w:val="00BF4B0A"/>
    <w:rsid w:val="00BF673B"/>
    <w:rsid w:val="00C110A2"/>
    <w:rsid w:val="00C16E04"/>
    <w:rsid w:val="00C22086"/>
    <w:rsid w:val="00C24370"/>
    <w:rsid w:val="00C2571C"/>
    <w:rsid w:val="00C26B1B"/>
    <w:rsid w:val="00C334FB"/>
    <w:rsid w:val="00C354D6"/>
    <w:rsid w:val="00C40039"/>
    <w:rsid w:val="00C44226"/>
    <w:rsid w:val="00C44331"/>
    <w:rsid w:val="00C44C94"/>
    <w:rsid w:val="00C455A3"/>
    <w:rsid w:val="00C46917"/>
    <w:rsid w:val="00C76E64"/>
    <w:rsid w:val="00C87FB3"/>
    <w:rsid w:val="00CA0F2A"/>
    <w:rsid w:val="00CA58EF"/>
    <w:rsid w:val="00CA6226"/>
    <w:rsid w:val="00CB43BF"/>
    <w:rsid w:val="00CB46A8"/>
    <w:rsid w:val="00CB52EC"/>
    <w:rsid w:val="00CB5F26"/>
    <w:rsid w:val="00CB6242"/>
    <w:rsid w:val="00CC5C3E"/>
    <w:rsid w:val="00CD0247"/>
    <w:rsid w:val="00CD729E"/>
    <w:rsid w:val="00CE1DCD"/>
    <w:rsid w:val="00CF4073"/>
    <w:rsid w:val="00D00377"/>
    <w:rsid w:val="00D15E8C"/>
    <w:rsid w:val="00D17167"/>
    <w:rsid w:val="00D24A8B"/>
    <w:rsid w:val="00D25F97"/>
    <w:rsid w:val="00D40DF4"/>
    <w:rsid w:val="00D50DEC"/>
    <w:rsid w:val="00D53787"/>
    <w:rsid w:val="00D551E4"/>
    <w:rsid w:val="00D57DA4"/>
    <w:rsid w:val="00D60262"/>
    <w:rsid w:val="00D6204E"/>
    <w:rsid w:val="00D62676"/>
    <w:rsid w:val="00D65063"/>
    <w:rsid w:val="00D71056"/>
    <w:rsid w:val="00D742C9"/>
    <w:rsid w:val="00D7607D"/>
    <w:rsid w:val="00D818CD"/>
    <w:rsid w:val="00D82B50"/>
    <w:rsid w:val="00D932D8"/>
    <w:rsid w:val="00DA7707"/>
    <w:rsid w:val="00DB0B20"/>
    <w:rsid w:val="00DB0ED2"/>
    <w:rsid w:val="00DD347C"/>
    <w:rsid w:val="00DE6A45"/>
    <w:rsid w:val="00DE75D3"/>
    <w:rsid w:val="00DF2EAD"/>
    <w:rsid w:val="00DF685D"/>
    <w:rsid w:val="00E0670F"/>
    <w:rsid w:val="00E06DAE"/>
    <w:rsid w:val="00E152B3"/>
    <w:rsid w:val="00E16299"/>
    <w:rsid w:val="00E216E6"/>
    <w:rsid w:val="00E22560"/>
    <w:rsid w:val="00E257A6"/>
    <w:rsid w:val="00E26438"/>
    <w:rsid w:val="00E35039"/>
    <w:rsid w:val="00E35B2D"/>
    <w:rsid w:val="00E35FAA"/>
    <w:rsid w:val="00E45F38"/>
    <w:rsid w:val="00E56A5A"/>
    <w:rsid w:val="00E626A6"/>
    <w:rsid w:val="00E63181"/>
    <w:rsid w:val="00E71698"/>
    <w:rsid w:val="00E719B8"/>
    <w:rsid w:val="00E77546"/>
    <w:rsid w:val="00E81091"/>
    <w:rsid w:val="00E8110E"/>
    <w:rsid w:val="00E816F5"/>
    <w:rsid w:val="00E81E48"/>
    <w:rsid w:val="00E905C9"/>
    <w:rsid w:val="00E975B9"/>
    <w:rsid w:val="00EA4CFF"/>
    <w:rsid w:val="00EA5529"/>
    <w:rsid w:val="00EA78F4"/>
    <w:rsid w:val="00EB2056"/>
    <w:rsid w:val="00ED043A"/>
    <w:rsid w:val="00ED0DF1"/>
    <w:rsid w:val="00ED3D58"/>
    <w:rsid w:val="00ED4B75"/>
    <w:rsid w:val="00ED4D4D"/>
    <w:rsid w:val="00EE1DAC"/>
    <w:rsid w:val="00EE3947"/>
    <w:rsid w:val="00EE5894"/>
    <w:rsid w:val="00EF1D6A"/>
    <w:rsid w:val="00EF3408"/>
    <w:rsid w:val="00F028B4"/>
    <w:rsid w:val="00F042A6"/>
    <w:rsid w:val="00F06DE7"/>
    <w:rsid w:val="00F1300A"/>
    <w:rsid w:val="00F14183"/>
    <w:rsid w:val="00F157D7"/>
    <w:rsid w:val="00F1637D"/>
    <w:rsid w:val="00F16B16"/>
    <w:rsid w:val="00F21106"/>
    <w:rsid w:val="00F21336"/>
    <w:rsid w:val="00F257A7"/>
    <w:rsid w:val="00F27E5C"/>
    <w:rsid w:val="00F30084"/>
    <w:rsid w:val="00F32D1F"/>
    <w:rsid w:val="00F32FBF"/>
    <w:rsid w:val="00F42D70"/>
    <w:rsid w:val="00F46163"/>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B35FA"/>
    <w:rsid w:val="00FB77BB"/>
    <w:rsid w:val="00FC0335"/>
    <w:rsid w:val="00FC6323"/>
    <w:rsid w:val="00FC79BB"/>
    <w:rsid w:val="00FE1A72"/>
    <w:rsid w:val="00FE2BAD"/>
    <w:rsid w:val="00FE46B3"/>
    <w:rsid w:val="00FE6427"/>
    <w:rsid w:val="00FF501C"/>
    <w:rsid w:val="0D993A85"/>
    <w:rsid w:val="1E70A566"/>
    <w:rsid w:val="24053A0D"/>
    <w:rsid w:val="319A5E8E"/>
    <w:rsid w:val="3B2948F8"/>
    <w:rsid w:val="4017E6C6"/>
    <w:rsid w:val="42CF88E4"/>
    <w:rsid w:val="45CBA5F8"/>
    <w:rsid w:val="532CDA03"/>
    <w:rsid w:val="5743B686"/>
    <w:rsid w:val="5E9E63E5"/>
    <w:rsid w:val="68056836"/>
    <w:rsid w:val="6C0B01E9"/>
    <w:rsid w:val="703F3F18"/>
    <w:rsid w:val="76C913C0"/>
    <w:rsid w:val="7FD28E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1FDBC"/>
  <w15:chartTrackingRefBased/>
  <w15:docId w15:val="{7CC7B824-8301-49D0-96A7-C948A9E79A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cure.crbonline.gov.uk/crsc/subscriber"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EB5B2E4B-393E-46BE-A2E9-6CB2C84A1A67}"/>
</file>

<file path=customXml/itemProps3.xml><?xml version="1.0" encoding="utf-8"?>
<ds:datastoreItem xmlns:ds="http://schemas.openxmlformats.org/officeDocument/2006/customXml" ds:itemID="{7539E8D3-AAFA-41E6-AD63-9A9166B8AE74}">
  <ds:schemaRefs>
    <ds:schemaRef ds:uri="http://schemas.openxmlformats.org/officeDocument/2006/bibliography"/>
  </ds:schemaRefs>
</ds:datastoreItem>
</file>

<file path=customXml/itemProps4.xml><?xml version="1.0" encoding="utf-8"?>
<ds:datastoreItem xmlns:ds="http://schemas.openxmlformats.org/officeDocument/2006/customXml" ds:itemID="{48F41E71-935F-4487-9C50-7E1DAE1AC1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12</revision>
  <lastPrinted>2015-08-13T16:21:00.0000000Z</lastPrinted>
  <dcterms:created xsi:type="dcterms:W3CDTF">2023-06-14T08:48:00.0000000Z</dcterms:created>
  <dcterms:modified xsi:type="dcterms:W3CDTF">2024-12-16T14:25:58.5220519Z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