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EE46FE0" w:rsidR="00E42EDE" w:rsidRPr="005708E7" w:rsidRDefault="003637A0" w:rsidP="00212E51">
            <w:pPr>
              <w:spacing w:before="60" w:after="60"/>
              <w:jc w:val="both"/>
              <w:rPr>
                <w:rFonts w:ascii="Arial" w:hAnsi="Arial" w:cs="Arial"/>
                <w:b/>
                <w:sz w:val="20"/>
              </w:rPr>
            </w:pPr>
            <w:r>
              <w:rPr>
                <w:rFonts w:ascii="Arial" w:hAnsi="Arial" w:cs="Arial"/>
                <w:b/>
                <w:sz w:val="20"/>
              </w:rPr>
              <w:t>Director of Inclusion</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49D066CD" w:rsidR="00E42EDE" w:rsidRPr="005708E7" w:rsidRDefault="003637A0" w:rsidP="00BA5A10">
            <w:pPr>
              <w:spacing w:before="60" w:after="60"/>
              <w:jc w:val="both"/>
              <w:rPr>
                <w:rFonts w:ascii="Arial" w:hAnsi="Arial" w:cs="Arial"/>
                <w:b/>
                <w:sz w:val="20"/>
              </w:rPr>
            </w:pPr>
            <w:r>
              <w:rPr>
                <w:rFonts w:ascii="Arial" w:hAnsi="Arial" w:cs="Arial"/>
                <w:b/>
                <w:sz w:val="20"/>
              </w:rPr>
              <w:t>Friday 2 August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85656" w14:textId="77777777" w:rsidR="0001329A" w:rsidRDefault="0001329A">
      <w:r>
        <w:separator/>
      </w:r>
    </w:p>
  </w:endnote>
  <w:endnote w:type="continuationSeparator" w:id="0">
    <w:p w14:paraId="38710718" w14:textId="77777777" w:rsidR="0001329A" w:rsidRDefault="0001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8FD17" w14:textId="77777777" w:rsidR="0001329A" w:rsidRDefault="0001329A">
      <w:r>
        <w:separator/>
      </w:r>
    </w:p>
  </w:footnote>
  <w:footnote w:type="continuationSeparator" w:id="0">
    <w:p w14:paraId="3531CEF8" w14:textId="77777777" w:rsidR="0001329A" w:rsidRDefault="00013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329A"/>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37A0"/>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1923"/>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9A3"/>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1604</Words>
  <Characters>9147</Characters>
  <Application>Microsoft Office Word</Application>
  <DocSecurity>0</DocSecurity>
  <Lines>76</Lines>
  <Paragraphs>21</Paragraphs>
  <ScaleCrop>false</ScaleCrop>
  <Company>Myerscough College</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2024-07-16T13:03:00Z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