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3A79F" w14:textId="77777777" w:rsidR="009E0E63" w:rsidRPr="00691B8B" w:rsidRDefault="00B11E60" w:rsidP="00691B8B">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07777777">
            <wp:simplePos x="0" y="0"/>
            <wp:positionH relativeFrom="column">
              <wp:posOffset>-75565</wp:posOffset>
            </wp:positionH>
            <wp:positionV relativeFrom="paragraph">
              <wp:posOffset>350520</wp:posOffset>
            </wp:positionV>
            <wp:extent cx="5914390" cy="1485900"/>
            <wp:effectExtent l="0" t="0" r="0" b="0"/>
            <wp:wrapTight wrapText="bothSides">
              <wp:wrapPolygon edited="0">
                <wp:start x="0" y="0"/>
                <wp:lineTo x="0" y="21323"/>
                <wp:lineTo x="21498" y="21323"/>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88C" w:rsidRPr="00691B8B">
        <w:rPr>
          <w:rFonts w:ascii="Arial" w:hAnsi="Arial" w:cs="Arial"/>
          <w:b/>
          <w:color w:val="167844"/>
          <w:spacing w:val="-3"/>
          <w:u w:val="single"/>
        </w:rPr>
        <w:t>JOB</w:t>
      </w:r>
      <w:r w:rsidR="009E0E63" w:rsidRPr="00691B8B">
        <w:rPr>
          <w:rFonts w:ascii="Arial" w:hAnsi="Arial" w:cs="Arial"/>
          <w:b/>
          <w:color w:val="167844"/>
          <w:spacing w:val="-3"/>
          <w:u w:val="single"/>
        </w:rPr>
        <w:t xml:space="preserve"> </w:t>
      </w:r>
      <w:r w:rsidR="00700015" w:rsidRPr="00691B8B">
        <w:rPr>
          <w:rFonts w:ascii="Arial" w:hAnsi="Arial" w:cs="Arial"/>
          <w:b/>
          <w:color w:val="167844"/>
          <w:spacing w:val="-3"/>
          <w:u w:val="single"/>
        </w:rPr>
        <w:t>SPECIFICATION</w:t>
      </w:r>
    </w:p>
    <w:p w14:paraId="672A6659" w14:textId="77777777" w:rsidR="00691B8B" w:rsidRDefault="00691B8B">
      <w:pPr>
        <w:suppressAutoHyphens/>
        <w:jc w:val="center"/>
        <w:rPr>
          <w:rFonts w:ascii="Arial" w:hAnsi="Arial" w:cs="Arial"/>
          <w:spacing w:val="-3"/>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09"/>
      </w:tblGrid>
      <w:tr w:rsidR="00691B8B" w14:paraId="7F5F082B" w14:textId="77777777" w:rsidTr="00E76106">
        <w:tc>
          <w:tcPr>
            <w:tcW w:w="9209" w:type="dxa"/>
            <w:shd w:val="clear" w:color="auto" w:fill="167844"/>
          </w:tcPr>
          <w:p w14:paraId="01DDFE9F" w14:textId="77777777" w:rsidR="00691B8B" w:rsidRPr="00E76106" w:rsidRDefault="00691B8B" w:rsidP="00E76106">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14:paraId="6443D559" w14:textId="77777777" w:rsidTr="00E76106">
        <w:trPr>
          <w:trHeight w:val="525"/>
        </w:trPr>
        <w:tc>
          <w:tcPr>
            <w:tcW w:w="9209" w:type="dxa"/>
            <w:shd w:val="clear" w:color="auto" w:fill="auto"/>
          </w:tcPr>
          <w:p w14:paraId="0A37501D" w14:textId="77777777" w:rsidR="00691B8B" w:rsidRPr="00E76106" w:rsidRDefault="00691B8B" w:rsidP="00E76106">
            <w:pPr>
              <w:suppressAutoHyphens/>
              <w:rPr>
                <w:rFonts w:ascii="Arial" w:hAnsi="Arial" w:cs="Arial"/>
                <w:sz w:val="22"/>
                <w:szCs w:val="22"/>
              </w:rPr>
            </w:pPr>
          </w:p>
          <w:p w14:paraId="10F43CDF" w14:textId="77777777" w:rsidR="00691B8B" w:rsidRPr="00E76106" w:rsidRDefault="00691B8B" w:rsidP="00E76106">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E76106">
              <w:rPr>
                <w:rFonts w:ascii="Arial" w:hAnsi="Arial" w:cs="Arial"/>
                <w:sz w:val="22"/>
                <w:szCs w:val="22"/>
              </w:rPr>
              <w:t>UCLan</w:t>
            </w:r>
            <w:proofErr w:type="spell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691B8B" w:rsidRPr="00E76106" w:rsidRDefault="00691B8B" w:rsidP="00E76106">
            <w:pPr>
              <w:rPr>
                <w:rFonts w:ascii="Arial" w:hAnsi="Arial" w:cs="Arial"/>
                <w:sz w:val="22"/>
                <w:szCs w:val="22"/>
              </w:rPr>
            </w:pPr>
          </w:p>
        </w:tc>
      </w:tr>
    </w:tbl>
    <w:p w14:paraId="02EB378F"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E76106" w:rsidRDefault="00A63814">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E76106" w:rsidRDefault="00A63814">
            <w:pPr>
              <w:suppressAutoHyphens/>
              <w:rPr>
                <w:rFonts w:ascii="Arial" w:hAnsi="Arial" w:cs="Arial"/>
                <w:b/>
                <w:color w:val="FFFFFF"/>
                <w:spacing w:val="-3"/>
              </w:rPr>
            </w:pPr>
            <w:r w:rsidRPr="00E76106">
              <w:rPr>
                <w:rFonts w:ascii="Arial" w:hAnsi="Arial" w:cs="Arial"/>
                <w:b/>
                <w:color w:val="FFFFFF"/>
                <w:spacing w:val="-3"/>
              </w:rPr>
              <w:t>AREA OF WORK</w:t>
            </w:r>
          </w:p>
        </w:tc>
      </w:tr>
      <w:tr w:rsidR="001F7236" w:rsidRPr="0093183D" w14:paraId="6A05A809" w14:textId="77777777" w:rsidTr="00A63814">
        <w:tc>
          <w:tcPr>
            <w:tcW w:w="4621" w:type="dxa"/>
            <w:tcBorders>
              <w:top w:val="single" w:sz="6" w:space="0" w:color="auto"/>
              <w:left w:val="single" w:sz="6" w:space="0" w:color="auto"/>
              <w:bottom w:val="nil"/>
              <w:right w:val="single" w:sz="6" w:space="0" w:color="auto"/>
            </w:tcBorders>
          </w:tcPr>
          <w:p w14:paraId="117CE25D" w14:textId="77777777" w:rsidR="00A14EC4" w:rsidRDefault="00A14EC4" w:rsidP="00645161">
            <w:pPr>
              <w:suppressAutoHyphens/>
              <w:jc w:val="center"/>
              <w:rPr>
                <w:rFonts w:ascii="Arial" w:hAnsi="Arial" w:cs="Arial"/>
                <w:szCs w:val="24"/>
                <w:lang w:eastAsia="en-GB"/>
              </w:rPr>
            </w:pPr>
          </w:p>
          <w:p w14:paraId="6B2E5435" w14:textId="6B615EC0" w:rsidR="001F7236" w:rsidRDefault="00A14EC4" w:rsidP="00645161">
            <w:pPr>
              <w:suppressAutoHyphens/>
              <w:jc w:val="center"/>
              <w:rPr>
                <w:rFonts w:ascii="Arial" w:hAnsi="Arial" w:cs="Arial"/>
                <w:szCs w:val="24"/>
                <w:lang w:eastAsia="en-GB"/>
              </w:rPr>
            </w:pPr>
            <w:bookmarkStart w:id="0" w:name="_GoBack"/>
            <w:r>
              <w:rPr>
                <w:rFonts w:ascii="Arial" w:hAnsi="Arial" w:cs="Arial"/>
                <w:szCs w:val="24"/>
                <w:lang w:eastAsia="en-GB"/>
              </w:rPr>
              <w:t>14-16 Schools Co-ordinator </w:t>
            </w:r>
          </w:p>
          <w:bookmarkEnd w:id="0"/>
          <w:p w14:paraId="5A39BBE3" w14:textId="4B648AD1" w:rsidR="00A14EC4" w:rsidRPr="00044F00" w:rsidRDefault="00A14EC4" w:rsidP="00645161">
            <w:pPr>
              <w:suppressAutoHyphens/>
              <w:jc w:val="center"/>
              <w:rPr>
                <w:rFonts w:ascii="Arial" w:hAnsi="Arial" w:cs="Arial"/>
                <w:spacing w:val="-3"/>
                <w:szCs w:val="22"/>
              </w:rPr>
            </w:pPr>
          </w:p>
        </w:tc>
        <w:tc>
          <w:tcPr>
            <w:tcW w:w="4621" w:type="dxa"/>
            <w:tcBorders>
              <w:top w:val="single" w:sz="6" w:space="0" w:color="auto"/>
              <w:left w:val="single" w:sz="6" w:space="0" w:color="auto"/>
              <w:bottom w:val="nil"/>
              <w:right w:val="single" w:sz="6" w:space="0" w:color="auto"/>
            </w:tcBorders>
          </w:tcPr>
          <w:p w14:paraId="76F6E151" w14:textId="77777777" w:rsidR="00645161" w:rsidRDefault="00645161" w:rsidP="0037462A">
            <w:pPr>
              <w:suppressAutoHyphens/>
              <w:jc w:val="center"/>
              <w:rPr>
                <w:rFonts w:ascii="Arial" w:hAnsi="Arial" w:cs="Arial"/>
                <w:spacing w:val="-3"/>
                <w:szCs w:val="22"/>
              </w:rPr>
            </w:pPr>
          </w:p>
          <w:p w14:paraId="4259AE59" w14:textId="77777777" w:rsidR="00A14EC4" w:rsidRDefault="00A14EC4" w:rsidP="00A14EC4">
            <w:pPr>
              <w:jc w:val="center"/>
              <w:textAlignment w:val="baseline"/>
              <w:rPr>
                <w:rFonts w:ascii="Times New Roman" w:hAnsi="Times New Roman"/>
                <w:szCs w:val="24"/>
                <w:lang w:eastAsia="en-GB"/>
              </w:rPr>
            </w:pPr>
            <w:r>
              <w:rPr>
                <w:rFonts w:ascii="Arial" w:hAnsi="Arial" w:cs="Arial"/>
                <w:szCs w:val="24"/>
                <w:lang w:eastAsia="en-GB"/>
              </w:rPr>
              <w:t>Curriculum </w:t>
            </w:r>
          </w:p>
          <w:p w14:paraId="41C8F396" w14:textId="7F04D1F0" w:rsidR="00A14EC4" w:rsidRPr="00044F00" w:rsidRDefault="00A14EC4" w:rsidP="0037462A">
            <w:pPr>
              <w:suppressAutoHyphens/>
              <w:jc w:val="center"/>
              <w:rPr>
                <w:rFonts w:ascii="Arial" w:hAnsi="Arial" w:cs="Arial"/>
                <w:spacing w:val="-3"/>
                <w:szCs w:val="22"/>
              </w:rPr>
            </w:pPr>
          </w:p>
        </w:tc>
      </w:tr>
      <w:tr w:rsidR="001F7236" w:rsidRPr="002B100F" w14:paraId="7BC5E5E0"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BENEFITS</w:t>
            </w:r>
          </w:p>
        </w:tc>
      </w:tr>
      <w:tr w:rsidR="001F7236" w:rsidRPr="002B100F" w14:paraId="3D293FCD" w14:textId="77777777" w:rsidTr="00A63814">
        <w:tc>
          <w:tcPr>
            <w:tcW w:w="4621" w:type="dxa"/>
            <w:tcBorders>
              <w:top w:val="single" w:sz="6" w:space="0" w:color="auto"/>
              <w:left w:val="single" w:sz="6" w:space="0" w:color="auto"/>
              <w:bottom w:val="nil"/>
              <w:right w:val="single" w:sz="6" w:space="0" w:color="auto"/>
            </w:tcBorders>
          </w:tcPr>
          <w:p w14:paraId="72A3D3EC" w14:textId="77777777" w:rsidR="001F7236" w:rsidRPr="002B100F" w:rsidRDefault="001F7236" w:rsidP="0037462A">
            <w:pPr>
              <w:suppressAutoHyphens/>
              <w:jc w:val="both"/>
              <w:rPr>
                <w:rFonts w:ascii="Arial" w:hAnsi="Arial" w:cs="Arial"/>
                <w:spacing w:val="-3"/>
              </w:rPr>
            </w:pPr>
          </w:p>
          <w:p w14:paraId="32200ABE" w14:textId="0609B6A6" w:rsidR="001F7236" w:rsidRDefault="00A14EC4" w:rsidP="00AB5C57">
            <w:pPr>
              <w:suppressAutoHyphens/>
              <w:jc w:val="center"/>
              <w:rPr>
                <w:rFonts w:ascii="Arial" w:hAnsi="Arial" w:cs="Arial"/>
                <w:spacing w:val="-3"/>
              </w:rPr>
            </w:pPr>
            <w:r>
              <w:rPr>
                <w:rFonts w:ascii="Arial" w:hAnsi="Arial" w:cs="Arial"/>
                <w:spacing w:val="-3"/>
              </w:rPr>
              <w:t>£19,337 - £26,807</w:t>
            </w:r>
            <w:r w:rsidR="00B95EB3">
              <w:rPr>
                <w:rFonts w:ascii="Arial" w:hAnsi="Arial" w:cs="Arial"/>
                <w:spacing w:val="-3"/>
              </w:rPr>
              <w:t xml:space="preserve"> p</w:t>
            </w:r>
            <w:r w:rsidR="001F7236" w:rsidRPr="0083243A">
              <w:rPr>
                <w:rFonts w:ascii="Arial" w:hAnsi="Arial" w:cs="Arial"/>
                <w:spacing w:val="-3"/>
              </w:rPr>
              <w:t>er annum</w:t>
            </w:r>
            <w:r w:rsidR="00C36E44">
              <w:rPr>
                <w:rFonts w:ascii="Arial" w:hAnsi="Arial" w:cs="Arial"/>
                <w:spacing w:val="-3"/>
              </w:rPr>
              <w:t xml:space="preserve">, </w:t>
            </w:r>
            <w:r w:rsidR="001F7236" w:rsidRPr="0083243A">
              <w:rPr>
                <w:rFonts w:ascii="Arial" w:hAnsi="Arial" w:cs="Arial"/>
                <w:spacing w:val="-3"/>
              </w:rPr>
              <w:t>relating to qualifications and experience</w:t>
            </w:r>
          </w:p>
          <w:p w14:paraId="0D0B940D" w14:textId="77777777" w:rsidR="009B5DCB" w:rsidRPr="002B100F" w:rsidRDefault="009B5DCB" w:rsidP="00B95EB3">
            <w:pPr>
              <w:suppressAutoHyphens/>
              <w:jc w:val="center"/>
              <w:rPr>
                <w:rFonts w:ascii="Arial" w:hAnsi="Arial" w:cs="Arial"/>
                <w:spacing w:val="-3"/>
              </w:rPr>
            </w:pPr>
          </w:p>
        </w:tc>
        <w:tc>
          <w:tcPr>
            <w:tcW w:w="4621" w:type="dxa"/>
            <w:tcBorders>
              <w:top w:val="single" w:sz="6" w:space="0" w:color="auto"/>
              <w:left w:val="nil"/>
              <w:bottom w:val="nil"/>
              <w:right w:val="single" w:sz="6" w:space="0" w:color="auto"/>
            </w:tcBorders>
          </w:tcPr>
          <w:p w14:paraId="0E27B00A" w14:textId="77777777" w:rsidR="001F7236" w:rsidRDefault="001F7236" w:rsidP="0037462A">
            <w:pPr>
              <w:suppressAutoHyphens/>
              <w:jc w:val="center"/>
              <w:rPr>
                <w:rFonts w:ascii="Arial" w:hAnsi="Arial" w:cs="Arial"/>
                <w:spacing w:val="-3"/>
                <w:szCs w:val="24"/>
              </w:rPr>
            </w:pPr>
          </w:p>
          <w:p w14:paraId="48DB7989" w14:textId="77777777" w:rsidR="001F7236" w:rsidRPr="000D1818" w:rsidRDefault="001F7236" w:rsidP="0037462A">
            <w:pPr>
              <w:suppressAutoHyphens/>
              <w:jc w:val="center"/>
              <w:rPr>
                <w:rFonts w:ascii="Arial" w:hAnsi="Arial" w:cs="Arial"/>
                <w:spacing w:val="-3"/>
                <w:szCs w:val="24"/>
              </w:rPr>
            </w:pPr>
            <w:r w:rsidRPr="000D1818">
              <w:rPr>
                <w:rFonts w:ascii="Arial" w:hAnsi="Arial" w:cs="Arial"/>
                <w:spacing w:val="-3"/>
                <w:szCs w:val="24"/>
              </w:rPr>
              <w:t>Local Government Pension Scheme</w:t>
            </w:r>
          </w:p>
          <w:p w14:paraId="4E5075A0" w14:textId="77777777" w:rsidR="001F7236" w:rsidRDefault="001F7236" w:rsidP="0037462A">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60061E4C" w14:textId="77777777" w:rsidR="001F7236" w:rsidRPr="0079244C" w:rsidRDefault="001F7236" w:rsidP="0037462A">
            <w:pPr>
              <w:suppressAutoHyphens/>
              <w:jc w:val="center"/>
              <w:rPr>
                <w:rFonts w:ascii="Arial" w:hAnsi="Arial" w:cs="Arial"/>
                <w:spacing w:val="-3"/>
                <w:szCs w:val="24"/>
              </w:rPr>
            </w:pPr>
          </w:p>
        </w:tc>
      </w:tr>
      <w:tr w:rsidR="001F7236" w:rsidRPr="002B100F" w14:paraId="210EF6BB" w14:textId="77777777" w:rsidTr="00F6655C">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1F7236" w:rsidRPr="00E76106" w:rsidRDefault="001F7236" w:rsidP="00A63814">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1F7236" w:rsidRPr="00E76106" w:rsidRDefault="001F7236" w:rsidP="00A63814">
            <w:pPr>
              <w:suppressAutoHyphens/>
              <w:rPr>
                <w:rFonts w:ascii="Arial" w:hAnsi="Arial" w:cs="Arial"/>
                <w:color w:val="FFFFFF"/>
                <w:spacing w:val="-3"/>
              </w:rPr>
            </w:pPr>
            <w:r w:rsidRPr="00E76106">
              <w:rPr>
                <w:rFonts w:ascii="Arial" w:hAnsi="Arial" w:cs="Arial"/>
                <w:b/>
                <w:color w:val="FFFFFF"/>
                <w:spacing w:val="-3"/>
              </w:rPr>
              <w:t>LINE MANAGER FOR</w:t>
            </w:r>
          </w:p>
        </w:tc>
      </w:tr>
      <w:tr w:rsidR="001F7236" w:rsidRPr="0093183D" w14:paraId="629D792A" w14:textId="77777777" w:rsidTr="00A63814">
        <w:tc>
          <w:tcPr>
            <w:tcW w:w="4621" w:type="dxa"/>
            <w:tcBorders>
              <w:top w:val="single" w:sz="6" w:space="0" w:color="auto"/>
              <w:left w:val="single" w:sz="6" w:space="0" w:color="auto"/>
              <w:bottom w:val="single" w:sz="6" w:space="0" w:color="auto"/>
              <w:right w:val="single" w:sz="6" w:space="0" w:color="auto"/>
            </w:tcBorders>
          </w:tcPr>
          <w:p w14:paraId="65D8436C" w14:textId="77777777" w:rsidR="00A14EC4" w:rsidRDefault="00A14EC4" w:rsidP="0037462A">
            <w:pPr>
              <w:suppressAutoHyphens/>
              <w:jc w:val="center"/>
              <w:rPr>
                <w:rFonts w:ascii="Arial" w:hAnsi="Arial" w:cs="Arial"/>
                <w:szCs w:val="24"/>
                <w:lang w:eastAsia="en-GB"/>
              </w:rPr>
            </w:pPr>
          </w:p>
          <w:p w14:paraId="44EAFD9C" w14:textId="263F4F77" w:rsidR="001F7236" w:rsidRPr="00044F00" w:rsidRDefault="00A14EC4" w:rsidP="0037462A">
            <w:pPr>
              <w:suppressAutoHyphens/>
              <w:jc w:val="center"/>
              <w:rPr>
                <w:rFonts w:ascii="Arial" w:hAnsi="Arial" w:cs="Arial"/>
                <w:spacing w:val="-3"/>
                <w:szCs w:val="22"/>
              </w:rPr>
            </w:pPr>
            <w:r>
              <w:rPr>
                <w:rFonts w:ascii="Arial" w:hAnsi="Arial" w:cs="Arial"/>
                <w:szCs w:val="24"/>
                <w:lang w:eastAsia="en-GB"/>
              </w:rPr>
              <w:t>14-16/</w:t>
            </w:r>
            <w:proofErr w:type="spellStart"/>
            <w:r>
              <w:rPr>
                <w:rFonts w:ascii="Arial" w:hAnsi="Arial" w:cs="Arial"/>
                <w:szCs w:val="24"/>
                <w:lang w:eastAsia="en-GB"/>
              </w:rPr>
              <w:t>Neet</w:t>
            </w:r>
            <w:proofErr w:type="spellEnd"/>
            <w:r>
              <w:rPr>
                <w:rFonts w:ascii="Arial" w:hAnsi="Arial" w:cs="Arial"/>
                <w:szCs w:val="24"/>
                <w:lang w:eastAsia="en-GB"/>
              </w:rPr>
              <w:t>/ Traineeship and Adult Skills Manager </w:t>
            </w:r>
          </w:p>
          <w:p w14:paraId="4B94D5A5" w14:textId="77777777" w:rsidR="001F7236" w:rsidRPr="00044F00" w:rsidRDefault="001F7236" w:rsidP="00AB5C57">
            <w:pPr>
              <w:suppressAutoHyphens/>
              <w:jc w:val="center"/>
              <w:rPr>
                <w:rFonts w:ascii="Arial" w:hAnsi="Arial" w:cs="Arial"/>
                <w:spacing w:val="-3"/>
                <w:szCs w:val="22"/>
              </w:rPr>
            </w:pPr>
          </w:p>
        </w:tc>
        <w:tc>
          <w:tcPr>
            <w:tcW w:w="4621" w:type="dxa"/>
            <w:tcBorders>
              <w:top w:val="single" w:sz="6" w:space="0" w:color="auto"/>
              <w:left w:val="nil"/>
              <w:bottom w:val="single" w:sz="6" w:space="0" w:color="auto"/>
              <w:right w:val="single" w:sz="6" w:space="0" w:color="auto"/>
            </w:tcBorders>
          </w:tcPr>
          <w:p w14:paraId="3DEEC669" w14:textId="77777777" w:rsidR="001F7236" w:rsidRPr="00044F00" w:rsidRDefault="001F7236" w:rsidP="0037462A">
            <w:pPr>
              <w:suppressAutoHyphens/>
              <w:jc w:val="center"/>
              <w:rPr>
                <w:rFonts w:ascii="Arial" w:hAnsi="Arial" w:cs="Arial"/>
                <w:spacing w:val="-3"/>
                <w:szCs w:val="22"/>
              </w:rPr>
            </w:pPr>
          </w:p>
          <w:p w14:paraId="34824FA9" w14:textId="77777777" w:rsidR="00645161" w:rsidRPr="00044F00" w:rsidRDefault="001F7236" w:rsidP="00521B7B">
            <w:pPr>
              <w:suppressAutoHyphens/>
              <w:jc w:val="center"/>
              <w:rPr>
                <w:rFonts w:ascii="Arial" w:hAnsi="Arial" w:cs="Arial"/>
                <w:spacing w:val="-3"/>
                <w:szCs w:val="22"/>
              </w:rPr>
            </w:pPr>
            <w:r>
              <w:rPr>
                <w:rFonts w:ascii="Arial" w:hAnsi="Arial" w:cs="Arial"/>
                <w:spacing w:val="-3"/>
                <w:szCs w:val="22"/>
              </w:rPr>
              <w:t>N/A</w:t>
            </w:r>
          </w:p>
        </w:tc>
      </w:tr>
      <w:tr w:rsidR="001F7236" w:rsidRPr="002B100F" w14:paraId="628604BA" w14:textId="77777777" w:rsidTr="00F6655C">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001F7236" w:rsidRPr="002B100F" w14:paraId="3656B9AB" w14:textId="77777777" w:rsidTr="00A63814">
        <w:tc>
          <w:tcPr>
            <w:tcW w:w="9242" w:type="dxa"/>
            <w:gridSpan w:val="2"/>
            <w:tcBorders>
              <w:top w:val="nil"/>
              <w:left w:val="single" w:sz="6" w:space="0" w:color="auto"/>
              <w:bottom w:val="single" w:sz="6" w:space="0" w:color="auto"/>
              <w:right w:val="single" w:sz="6" w:space="0" w:color="auto"/>
            </w:tcBorders>
          </w:tcPr>
          <w:p w14:paraId="640FA9B9" w14:textId="77777777" w:rsidR="00645161" w:rsidRDefault="00645161" w:rsidP="00AB5C57">
            <w:pPr>
              <w:autoSpaceDE w:val="0"/>
              <w:autoSpaceDN w:val="0"/>
              <w:adjustRightInd w:val="0"/>
              <w:rPr>
                <w:rFonts w:ascii="Arial" w:hAnsi="Arial" w:cs="Arial"/>
                <w:spacing w:val="-3"/>
              </w:rPr>
            </w:pPr>
          </w:p>
          <w:p w14:paraId="5F1D392C" w14:textId="77777777" w:rsidR="00A14EC4" w:rsidRDefault="00A14EC4" w:rsidP="00A14EC4">
            <w:pPr>
              <w:textAlignment w:val="baseline"/>
              <w:rPr>
                <w:rFonts w:ascii="Times New Roman" w:hAnsi="Times New Roman"/>
                <w:szCs w:val="24"/>
                <w:lang w:eastAsia="en-GB"/>
              </w:rPr>
            </w:pPr>
            <w:r>
              <w:rPr>
                <w:rFonts w:ascii="Arial" w:hAnsi="Arial" w:cs="Arial"/>
                <w:szCs w:val="24"/>
                <w:lang w:eastAsia="en-GB"/>
              </w:rPr>
              <w:t>The 14-16 Schools Co-ordinator will represent the College in the local planning for 14-16 course delivery and will co-ordinate the 14-16 courses delivered at Myerscough and its centres. </w:t>
            </w:r>
          </w:p>
          <w:p w14:paraId="45FB0818" w14:textId="349F731B" w:rsidR="00A14EC4" w:rsidRPr="002B100F" w:rsidRDefault="00A14EC4" w:rsidP="00AB5C57">
            <w:pPr>
              <w:autoSpaceDE w:val="0"/>
              <w:autoSpaceDN w:val="0"/>
              <w:adjustRightInd w:val="0"/>
              <w:rPr>
                <w:rFonts w:ascii="Arial" w:hAnsi="Arial" w:cs="Arial"/>
                <w:spacing w:val="-3"/>
              </w:rPr>
            </w:pPr>
          </w:p>
        </w:tc>
      </w:tr>
      <w:tr w:rsidR="001F7236" w:rsidRPr="002B100F" w14:paraId="1A8081BE" w14:textId="77777777" w:rsidTr="00F6655C">
        <w:tc>
          <w:tcPr>
            <w:tcW w:w="9242" w:type="dxa"/>
            <w:gridSpan w:val="2"/>
            <w:tcBorders>
              <w:top w:val="single" w:sz="6" w:space="0" w:color="auto"/>
              <w:left w:val="single" w:sz="6" w:space="0" w:color="auto"/>
              <w:bottom w:val="single" w:sz="6" w:space="0" w:color="auto"/>
              <w:right w:val="single" w:sz="6" w:space="0" w:color="auto"/>
            </w:tcBorders>
            <w:shd w:val="clear" w:color="auto" w:fill="167844"/>
          </w:tcPr>
          <w:p w14:paraId="37130191"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DUTIES</w:t>
            </w:r>
          </w:p>
        </w:tc>
      </w:tr>
      <w:tr w:rsidR="001F7236" w:rsidRPr="002B100F" w14:paraId="049F31CB" w14:textId="77777777" w:rsidTr="00A63814">
        <w:tc>
          <w:tcPr>
            <w:tcW w:w="9242" w:type="dxa"/>
            <w:gridSpan w:val="2"/>
            <w:tcBorders>
              <w:top w:val="single" w:sz="6" w:space="0" w:color="auto"/>
              <w:left w:val="single" w:sz="6" w:space="0" w:color="auto"/>
              <w:bottom w:val="nil"/>
              <w:right w:val="single" w:sz="6" w:space="0" w:color="auto"/>
            </w:tcBorders>
          </w:tcPr>
          <w:p w14:paraId="53BB2E06" w14:textId="77777777" w:rsidR="00A14EC4" w:rsidRDefault="00A14EC4" w:rsidP="00A14EC4">
            <w:pPr>
              <w:jc w:val="both"/>
              <w:textAlignment w:val="baseline"/>
              <w:rPr>
                <w:rFonts w:ascii="Times New Roman" w:hAnsi="Times New Roman"/>
                <w:szCs w:val="24"/>
                <w:lang w:eastAsia="en-GB"/>
              </w:rPr>
            </w:pPr>
            <w:r>
              <w:rPr>
                <w:rFonts w:ascii="Arial" w:hAnsi="Arial" w:cs="Arial"/>
                <w:szCs w:val="24"/>
                <w:lang w:eastAsia="en-GB"/>
              </w:rPr>
              <w:t>Report to the Assistant Director of FE and thereby to the Principal. </w:t>
            </w:r>
          </w:p>
          <w:p w14:paraId="4EE183CE" w14:textId="77777777" w:rsidR="00A14EC4" w:rsidRDefault="00A14EC4" w:rsidP="00A14EC4">
            <w:pPr>
              <w:jc w:val="both"/>
              <w:textAlignment w:val="baseline"/>
              <w:rPr>
                <w:rFonts w:ascii="Times New Roman" w:hAnsi="Times New Roman"/>
                <w:szCs w:val="24"/>
                <w:lang w:eastAsia="en-GB"/>
              </w:rPr>
            </w:pPr>
            <w:r>
              <w:rPr>
                <w:rFonts w:ascii="Arial" w:hAnsi="Arial" w:cs="Arial"/>
                <w:szCs w:val="24"/>
                <w:lang w:eastAsia="en-GB"/>
              </w:rPr>
              <w:t> </w:t>
            </w:r>
          </w:p>
          <w:p w14:paraId="3C8A57B1" w14:textId="77777777" w:rsidR="00A14EC4" w:rsidRDefault="00A14EC4" w:rsidP="00A14EC4">
            <w:pPr>
              <w:jc w:val="both"/>
              <w:textAlignment w:val="baseline"/>
              <w:rPr>
                <w:rFonts w:ascii="Times New Roman" w:hAnsi="Times New Roman"/>
                <w:szCs w:val="24"/>
                <w:lang w:eastAsia="en-GB"/>
              </w:rPr>
            </w:pPr>
            <w:r>
              <w:rPr>
                <w:rFonts w:ascii="Arial" w:hAnsi="Arial" w:cs="Arial"/>
                <w:szCs w:val="24"/>
                <w:lang w:eastAsia="en-GB"/>
              </w:rPr>
              <w:t>Support the areas in planning and developing the 14-16 curriculum ensuring the curriculum design and plans meet the 14-16 home education ESFA Funding guidance.  </w:t>
            </w:r>
          </w:p>
          <w:p w14:paraId="225303AF" w14:textId="77777777" w:rsidR="00A14EC4" w:rsidRDefault="00A14EC4" w:rsidP="00A14EC4">
            <w:pPr>
              <w:jc w:val="both"/>
              <w:textAlignment w:val="baseline"/>
              <w:rPr>
                <w:rFonts w:ascii="Times New Roman" w:hAnsi="Times New Roman"/>
                <w:szCs w:val="24"/>
                <w:lang w:eastAsia="en-GB"/>
              </w:rPr>
            </w:pPr>
            <w:r>
              <w:rPr>
                <w:szCs w:val="24"/>
                <w:lang w:eastAsia="en-GB"/>
              </w:rPr>
              <w:t> </w:t>
            </w:r>
          </w:p>
          <w:p w14:paraId="65C11701" w14:textId="77777777" w:rsidR="00A14EC4" w:rsidRDefault="00A14EC4" w:rsidP="00A14EC4">
            <w:pPr>
              <w:jc w:val="both"/>
              <w:textAlignment w:val="baseline"/>
              <w:rPr>
                <w:rFonts w:ascii="Arial" w:hAnsi="Arial" w:cs="Arial"/>
                <w:szCs w:val="24"/>
                <w:lang w:eastAsia="en-GB"/>
              </w:rPr>
            </w:pPr>
            <w:r>
              <w:rPr>
                <w:rFonts w:ascii="Arial" w:hAnsi="Arial" w:cs="Arial"/>
                <w:szCs w:val="24"/>
                <w:lang w:eastAsia="en-GB"/>
              </w:rPr>
              <w:lastRenderedPageBreak/>
              <w:t xml:space="preserve">Work with the data team to ensure the accuracy of the 14-16 reports including learner and financial data. To provide regular data and </w:t>
            </w:r>
            <w:proofErr w:type="gramStart"/>
            <w:r>
              <w:rPr>
                <w:rFonts w:ascii="Arial" w:hAnsi="Arial" w:cs="Arial"/>
                <w:szCs w:val="24"/>
                <w:lang w:eastAsia="en-GB"/>
              </w:rPr>
              <w:t>financial  reports</w:t>
            </w:r>
            <w:proofErr w:type="gramEnd"/>
            <w:r>
              <w:rPr>
                <w:rFonts w:ascii="Arial" w:hAnsi="Arial" w:cs="Arial"/>
                <w:szCs w:val="24"/>
                <w:lang w:eastAsia="en-GB"/>
              </w:rPr>
              <w:t xml:space="preserve"> to management.</w:t>
            </w:r>
          </w:p>
          <w:p w14:paraId="3B9C77AD" w14:textId="77777777" w:rsidR="00A14EC4" w:rsidRDefault="00A14EC4" w:rsidP="00A14EC4">
            <w:pPr>
              <w:jc w:val="both"/>
              <w:textAlignment w:val="baseline"/>
              <w:rPr>
                <w:rFonts w:ascii="Times New Roman" w:hAnsi="Times New Roman"/>
                <w:szCs w:val="24"/>
                <w:lang w:eastAsia="en-GB"/>
              </w:rPr>
            </w:pPr>
            <w:r>
              <w:rPr>
                <w:szCs w:val="24"/>
                <w:lang w:eastAsia="en-GB"/>
              </w:rPr>
              <w:t> </w:t>
            </w:r>
          </w:p>
          <w:p w14:paraId="7CA7FA6A" w14:textId="77777777" w:rsidR="00A14EC4" w:rsidRDefault="00A14EC4" w:rsidP="00A14EC4">
            <w:pPr>
              <w:jc w:val="both"/>
              <w:textAlignment w:val="baseline"/>
              <w:rPr>
                <w:rFonts w:ascii="Times New Roman" w:hAnsi="Times New Roman"/>
                <w:szCs w:val="24"/>
                <w:lang w:eastAsia="en-GB"/>
              </w:rPr>
            </w:pPr>
            <w:r>
              <w:rPr>
                <w:rFonts w:ascii="Arial" w:hAnsi="Arial" w:cs="Arial"/>
                <w:szCs w:val="24"/>
                <w:lang w:eastAsia="en-GB"/>
              </w:rPr>
              <w:t xml:space="preserve">Ensure the 14-16 paperwork continues to meet the needs of the programme and reflects updated cross college material </w:t>
            </w:r>
            <w:proofErr w:type="gramStart"/>
            <w:r>
              <w:rPr>
                <w:rFonts w:ascii="Arial" w:hAnsi="Arial" w:cs="Arial"/>
                <w:szCs w:val="24"/>
                <w:lang w:eastAsia="en-GB"/>
              </w:rPr>
              <w:t>taking into account</w:t>
            </w:r>
            <w:proofErr w:type="gramEnd"/>
            <w:r>
              <w:rPr>
                <w:rFonts w:ascii="Arial" w:hAnsi="Arial" w:cs="Arial"/>
                <w:szCs w:val="24"/>
                <w:lang w:eastAsia="en-GB"/>
              </w:rPr>
              <w:t xml:space="preserve"> multiple policies and processes and well as external regulatory factors. </w:t>
            </w:r>
          </w:p>
          <w:p w14:paraId="53128261" w14:textId="77777777" w:rsidR="001F7236" w:rsidRPr="002B100F" w:rsidRDefault="001F7236" w:rsidP="00E34F59">
            <w:pPr>
              <w:suppressAutoHyphens/>
              <w:jc w:val="both"/>
              <w:rPr>
                <w:rFonts w:ascii="Arial" w:hAnsi="Arial" w:cs="Arial"/>
                <w:spacing w:val="-3"/>
              </w:rPr>
            </w:pPr>
          </w:p>
        </w:tc>
      </w:tr>
      <w:tr w:rsidR="001F7236" w:rsidRPr="002B100F" w14:paraId="62486C05" w14:textId="77777777" w:rsidTr="00A63814">
        <w:tc>
          <w:tcPr>
            <w:tcW w:w="9242" w:type="dxa"/>
            <w:gridSpan w:val="2"/>
            <w:tcBorders>
              <w:top w:val="nil"/>
              <w:left w:val="single" w:sz="6" w:space="0" w:color="auto"/>
              <w:bottom w:val="single" w:sz="6" w:space="0" w:color="auto"/>
              <w:right w:val="single" w:sz="6" w:space="0" w:color="auto"/>
            </w:tcBorders>
          </w:tcPr>
          <w:p w14:paraId="50D979E5" w14:textId="77777777" w:rsidR="00A14EC4" w:rsidRDefault="00A14EC4" w:rsidP="00A14EC4">
            <w:pPr>
              <w:textAlignment w:val="baseline"/>
              <w:rPr>
                <w:rFonts w:ascii="Times New Roman" w:hAnsi="Times New Roman"/>
                <w:szCs w:val="24"/>
                <w:lang w:eastAsia="en-GB"/>
              </w:rPr>
            </w:pPr>
            <w:r>
              <w:rPr>
                <w:rFonts w:ascii="Arial" w:hAnsi="Arial" w:cs="Arial"/>
                <w:szCs w:val="24"/>
                <w:lang w:eastAsia="en-GB"/>
              </w:rPr>
              <w:lastRenderedPageBreak/>
              <w:t>Ensure proper communication with Schools, Education Business Partnerships and others involved in planning 14-16 provision. Regular liaison with the Schools and the provision of a point of contact for Schools staff is an important function of the post. </w:t>
            </w:r>
          </w:p>
          <w:p w14:paraId="422633F6" w14:textId="77777777" w:rsidR="00A14EC4" w:rsidRDefault="00A14EC4" w:rsidP="00A14EC4">
            <w:pPr>
              <w:textAlignment w:val="baseline"/>
              <w:rPr>
                <w:rFonts w:ascii="Times New Roman" w:hAnsi="Times New Roman"/>
                <w:szCs w:val="24"/>
                <w:lang w:eastAsia="en-GB"/>
              </w:rPr>
            </w:pPr>
            <w:r>
              <w:rPr>
                <w:szCs w:val="24"/>
                <w:lang w:eastAsia="en-GB"/>
              </w:rPr>
              <w:t> </w:t>
            </w:r>
          </w:p>
          <w:p w14:paraId="4EA4422D" w14:textId="77777777" w:rsidR="00A14EC4" w:rsidRDefault="00A14EC4" w:rsidP="00A14EC4">
            <w:pPr>
              <w:textAlignment w:val="baseline"/>
              <w:rPr>
                <w:rFonts w:ascii="Times New Roman" w:hAnsi="Times New Roman"/>
                <w:szCs w:val="24"/>
                <w:lang w:eastAsia="en-GB"/>
              </w:rPr>
            </w:pPr>
            <w:r>
              <w:rPr>
                <w:rFonts w:ascii="Arial" w:hAnsi="Arial" w:cs="Arial"/>
                <w:szCs w:val="24"/>
                <w:lang w:eastAsia="en-GB"/>
              </w:rPr>
              <w:t>Work with the College’s Continuing Professional Development team to plan and deliver relevant staff development for teachers involved in the 14-16 curriculum. </w:t>
            </w:r>
          </w:p>
          <w:p w14:paraId="0E8BA213" w14:textId="77777777" w:rsidR="00A14EC4" w:rsidRDefault="00A14EC4" w:rsidP="00A14EC4">
            <w:pPr>
              <w:textAlignment w:val="baseline"/>
              <w:rPr>
                <w:rFonts w:ascii="Times New Roman" w:hAnsi="Times New Roman"/>
                <w:szCs w:val="24"/>
                <w:lang w:eastAsia="en-GB"/>
              </w:rPr>
            </w:pPr>
            <w:r>
              <w:rPr>
                <w:rFonts w:ascii="Arial" w:hAnsi="Arial" w:cs="Arial"/>
                <w:szCs w:val="24"/>
                <w:lang w:eastAsia="en-GB"/>
              </w:rPr>
              <w:t> </w:t>
            </w:r>
          </w:p>
          <w:p w14:paraId="1DD571B2" w14:textId="77777777" w:rsidR="00A14EC4" w:rsidRDefault="00A14EC4" w:rsidP="00A14EC4">
            <w:pPr>
              <w:textAlignment w:val="baseline"/>
              <w:rPr>
                <w:rFonts w:ascii="Times New Roman" w:hAnsi="Times New Roman"/>
                <w:szCs w:val="24"/>
                <w:lang w:eastAsia="en-GB"/>
              </w:rPr>
            </w:pPr>
            <w:r>
              <w:rPr>
                <w:rFonts w:ascii="Arial" w:hAnsi="Arial" w:cs="Arial"/>
                <w:szCs w:val="24"/>
                <w:lang w:eastAsia="en-GB"/>
              </w:rPr>
              <w:t>Manage the return to Schools of information on pupil attendance, behaviour and termly academic reports. Manage the relationships with partner schools and local authorities to ensure that the programme continues to meet their needs. </w:t>
            </w:r>
          </w:p>
          <w:p w14:paraId="20777562" w14:textId="77777777" w:rsidR="00A14EC4" w:rsidRDefault="00A14EC4" w:rsidP="00A14EC4">
            <w:pPr>
              <w:textAlignment w:val="baseline"/>
              <w:rPr>
                <w:rFonts w:ascii="Times New Roman" w:hAnsi="Times New Roman"/>
                <w:szCs w:val="24"/>
                <w:lang w:eastAsia="en-GB"/>
              </w:rPr>
            </w:pPr>
            <w:r>
              <w:rPr>
                <w:rFonts w:ascii="Arial" w:hAnsi="Arial" w:cs="Arial"/>
                <w:szCs w:val="24"/>
                <w:lang w:eastAsia="en-GB"/>
              </w:rPr>
              <w:t> </w:t>
            </w:r>
          </w:p>
          <w:p w14:paraId="21DF0187" w14:textId="77777777" w:rsidR="00A14EC4" w:rsidRDefault="00A14EC4" w:rsidP="00A14EC4">
            <w:pPr>
              <w:textAlignment w:val="baseline"/>
              <w:rPr>
                <w:rFonts w:ascii="Times New Roman" w:hAnsi="Times New Roman"/>
                <w:szCs w:val="24"/>
                <w:lang w:eastAsia="en-GB"/>
              </w:rPr>
            </w:pPr>
            <w:r>
              <w:rPr>
                <w:rFonts w:ascii="Arial" w:hAnsi="Arial" w:cs="Arial"/>
                <w:szCs w:val="24"/>
                <w:lang w:eastAsia="en-GB"/>
              </w:rPr>
              <w:t>Ensure that the delivery/ financial agreements/contracts with Schools and other relevant bodies are developed and updated.  That programme fees are presented to and agreed with the Assistant Principal of Finance. That invoices are raised at appropriate times. </w:t>
            </w:r>
          </w:p>
          <w:p w14:paraId="034A521E" w14:textId="77777777" w:rsidR="00A14EC4" w:rsidRDefault="00A14EC4" w:rsidP="00A14EC4">
            <w:pPr>
              <w:rPr>
                <w:rFonts w:ascii="Arial" w:hAnsi="Arial" w:cs="Arial"/>
                <w:szCs w:val="24"/>
                <w:lang w:eastAsia="en-GB"/>
              </w:rPr>
            </w:pPr>
          </w:p>
          <w:p w14:paraId="553CF39B" w14:textId="77777777" w:rsidR="00A14EC4" w:rsidRDefault="00A14EC4" w:rsidP="00A14EC4">
            <w:pPr>
              <w:jc w:val="both"/>
              <w:rPr>
                <w:rFonts w:ascii="Times New Roman" w:hAnsi="Times New Roman"/>
                <w:szCs w:val="24"/>
                <w:lang w:eastAsia="en-GB"/>
              </w:rPr>
            </w:pPr>
            <w:r>
              <w:rPr>
                <w:rFonts w:ascii="Arial" w:hAnsi="Arial" w:cs="Arial"/>
                <w:szCs w:val="24"/>
                <w:lang w:eastAsia="en-GB"/>
              </w:rPr>
              <w:t>To ensure the College remains compliant with all relevant guidelines and legislation that relates to pre-16 learners in a post 16 setting. </w:t>
            </w:r>
          </w:p>
          <w:p w14:paraId="1E5A6FAF" w14:textId="77777777" w:rsidR="00A14EC4" w:rsidRDefault="00A14EC4" w:rsidP="00A14EC4">
            <w:pPr>
              <w:textAlignment w:val="baseline"/>
              <w:rPr>
                <w:rFonts w:ascii="Times New Roman" w:hAnsi="Times New Roman"/>
                <w:szCs w:val="24"/>
                <w:lang w:eastAsia="en-GB"/>
              </w:rPr>
            </w:pPr>
            <w:r>
              <w:rPr>
                <w:rFonts w:ascii="Arial" w:hAnsi="Arial" w:cs="Arial"/>
                <w:szCs w:val="24"/>
                <w:lang w:eastAsia="en-GB"/>
              </w:rPr>
              <w:t> </w:t>
            </w:r>
          </w:p>
          <w:p w14:paraId="0E7B460C" w14:textId="77777777" w:rsidR="00A14EC4" w:rsidRDefault="00A14EC4" w:rsidP="00A14EC4">
            <w:pPr>
              <w:jc w:val="both"/>
              <w:textAlignment w:val="baseline"/>
              <w:rPr>
                <w:rFonts w:ascii="Times New Roman" w:hAnsi="Times New Roman"/>
                <w:szCs w:val="24"/>
                <w:lang w:eastAsia="en-GB"/>
              </w:rPr>
            </w:pPr>
            <w:r>
              <w:rPr>
                <w:rFonts w:ascii="Arial" w:hAnsi="Arial" w:cs="Arial"/>
                <w:szCs w:val="24"/>
                <w:lang w:eastAsia="en-GB"/>
              </w:rPr>
              <w:t xml:space="preserve">Promote the College at careers events, Schools </w:t>
            </w:r>
            <w:proofErr w:type="gramStart"/>
            <w:r>
              <w:rPr>
                <w:rFonts w:ascii="Arial" w:hAnsi="Arial" w:cs="Arial"/>
                <w:szCs w:val="24"/>
                <w:lang w:eastAsia="en-GB"/>
              </w:rPr>
              <w:t>parents</w:t>
            </w:r>
            <w:proofErr w:type="gramEnd"/>
            <w:r>
              <w:rPr>
                <w:rFonts w:ascii="Arial" w:hAnsi="Arial" w:cs="Arial"/>
                <w:szCs w:val="24"/>
                <w:lang w:eastAsia="en-GB"/>
              </w:rPr>
              <w:t xml:space="preserve"> evenings, open mornings and other relevant functions. Attend parents’ evenings, other internal and external meetings and other well-being events. </w:t>
            </w:r>
          </w:p>
          <w:p w14:paraId="2A3AFA0D" w14:textId="77777777" w:rsidR="00A14EC4" w:rsidRDefault="00A14EC4" w:rsidP="00A14EC4">
            <w:pPr>
              <w:textAlignment w:val="baseline"/>
              <w:rPr>
                <w:rFonts w:ascii="Times New Roman" w:hAnsi="Times New Roman"/>
                <w:szCs w:val="24"/>
                <w:lang w:eastAsia="en-GB"/>
              </w:rPr>
            </w:pPr>
            <w:r>
              <w:rPr>
                <w:szCs w:val="24"/>
                <w:lang w:eastAsia="en-GB"/>
              </w:rPr>
              <w:t> </w:t>
            </w:r>
          </w:p>
          <w:p w14:paraId="33978756" w14:textId="77777777" w:rsidR="00A14EC4" w:rsidRDefault="00A14EC4" w:rsidP="00A14EC4">
            <w:pPr>
              <w:textAlignment w:val="baseline"/>
              <w:rPr>
                <w:rFonts w:ascii="Times New Roman" w:hAnsi="Times New Roman"/>
                <w:szCs w:val="24"/>
                <w:lang w:eastAsia="en-GB"/>
              </w:rPr>
            </w:pPr>
            <w:r>
              <w:rPr>
                <w:rFonts w:ascii="Arial" w:hAnsi="Arial" w:cs="Arial"/>
                <w:szCs w:val="24"/>
                <w:lang w:eastAsia="en-GB"/>
              </w:rPr>
              <w:t>To work with the Core team to manage the pastoral needs of the pre-16 learners including liaising with external organisations including Early Help, Social Care, mental health professionals and the police. To support and monitor the use of pro-monitor, where necessary updating the system on behalf of other staff to ensure correct evidence collection. </w:t>
            </w:r>
          </w:p>
          <w:p w14:paraId="572FB413" w14:textId="77777777" w:rsidR="00A14EC4" w:rsidRDefault="00A14EC4" w:rsidP="00A14EC4">
            <w:pPr>
              <w:textAlignment w:val="baseline"/>
              <w:rPr>
                <w:rFonts w:ascii="Arial" w:hAnsi="Arial" w:cs="Arial"/>
                <w:szCs w:val="24"/>
                <w:lang w:eastAsia="en-GB"/>
              </w:rPr>
            </w:pPr>
          </w:p>
          <w:p w14:paraId="5C1C21D4" w14:textId="77777777" w:rsidR="00A14EC4" w:rsidRDefault="00A14EC4" w:rsidP="00A14EC4">
            <w:pPr>
              <w:jc w:val="both"/>
              <w:textAlignment w:val="baseline"/>
              <w:rPr>
                <w:rFonts w:ascii="Times New Roman" w:hAnsi="Times New Roman"/>
                <w:szCs w:val="24"/>
                <w:lang w:eastAsia="en-GB"/>
              </w:rPr>
            </w:pPr>
            <w:r>
              <w:rPr>
                <w:rFonts w:ascii="Arial" w:hAnsi="Arial" w:cs="Arial"/>
                <w:szCs w:val="24"/>
                <w:lang w:eastAsia="en-GB"/>
              </w:rPr>
              <w:t xml:space="preserve">Consult with the safeguarding team within the College to achieve best outcomes and best practice for pre-16 students including Area Support Meetings. Identify </w:t>
            </w:r>
            <w:proofErr w:type="gramStart"/>
            <w:r>
              <w:rPr>
                <w:rFonts w:ascii="Arial" w:hAnsi="Arial" w:cs="Arial"/>
                <w:szCs w:val="24"/>
                <w:lang w:eastAsia="en-GB"/>
              </w:rPr>
              <w:t>At</w:t>
            </w:r>
            <w:proofErr w:type="gramEnd"/>
            <w:r>
              <w:rPr>
                <w:rFonts w:ascii="Arial" w:hAnsi="Arial" w:cs="Arial"/>
                <w:szCs w:val="24"/>
                <w:lang w:eastAsia="en-GB"/>
              </w:rPr>
              <w:t xml:space="preserve"> Risk student and create Action Plans with student safeguarding officers and progress coaches. Create wellbeing or academic action plans where needed.   Provide pastoral support to learners where the threshold for Core involvement is not met.</w:t>
            </w:r>
          </w:p>
          <w:p w14:paraId="3E4AB58E" w14:textId="77777777" w:rsidR="00A14EC4" w:rsidRDefault="00A14EC4" w:rsidP="00A14EC4">
            <w:pPr>
              <w:textAlignment w:val="baseline"/>
              <w:rPr>
                <w:rFonts w:ascii="Arial" w:hAnsi="Arial" w:cs="Arial"/>
                <w:szCs w:val="24"/>
                <w:lang w:eastAsia="en-GB"/>
              </w:rPr>
            </w:pPr>
          </w:p>
          <w:p w14:paraId="5323E5DF" w14:textId="77777777" w:rsidR="00A14EC4" w:rsidRDefault="00A14EC4" w:rsidP="00A14EC4">
            <w:pPr>
              <w:textAlignment w:val="baseline"/>
              <w:rPr>
                <w:rFonts w:ascii="Times New Roman" w:hAnsi="Times New Roman"/>
                <w:szCs w:val="24"/>
                <w:lang w:eastAsia="en-GB"/>
              </w:rPr>
            </w:pPr>
            <w:r>
              <w:rPr>
                <w:rFonts w:ascii="Arial" w:hAnsi="Arial" w:cs="Arial"/>
                <w:szCs w:val="24"/>
                <w:lang w:eastAsia="en-GB"/>
              </w:rPr>
              <w:t>To take the lead in internal and external multi-disciplinary meetings where necessary and liaise with appropriate professionals. To complete all externally requested paperwork including response to assessment and information requests.  </w:t>
            </w:r>
          </w:p>
          <w:p w14:paraId="23367B53" w14:textId="77777777" w:rsidR="00A14EC4" w:rsidRDefault="00A14EC4" w:rsidP="00A14EC4">
            <w:pPr>
              <w:textAlignment w:val="baseline"/>
              <w:rPr>
                <w:rFonts w:ascii="Arial" w:hAnsi="Arial" w:cs="Arial"/>
                <w:szCs w:val="24"/>
                <w:lang w:eastAsia="en-GB"/>
              </w:rPr>
            </w:pPr>
          </w:p>
          <w:p w14:paraId="7C25D46C" w14:textId="77777777" w:rsidR="00A14EC4" w:rsidRDefault="00A14EC4" w:rsidP="00A14EC4">
            <w:pPr>
              <w:jc w:val="both"/>
              <w:textAlignment w:val="baseline"/>
              <w:rPr>
                <w:rFonts w:ascii="Times New Roman" w:hAnsi="Times New Roman"/>
                <w:szCs w:val="24"/>
                <w:lang w:eastAsia="en-GB"/>
              </w:rPr>
            </w:pPr>
            <w:r>
              <w:rPr>
                <w:rFonts w:ascii="Arial" w:hAnsi="Arial" w:cs="Arial"/>
                <w:szCs w:val="24"/>
                <w:lang w:eastAsia="en-GB"/>
              </w:rPr>
              <w:t>To lead on disciplinary matters including the issue of formal warning, communication with parents/ schools and the preparation of evidence for final written warnings and exclusions. To support tutors/ areas in disciplinary hearings, liaise with students/families regarding disciplinary concerns and ensure high levels of behaviour across the programme.   Lead on parent communication in terms of concerns, follow ups and disciplinary incidents.  </w:t>
            </w:r>
          </w:p>
          <w:p w14:paraId="4101652C" w14:textId="5253390E" w:rsidR="001F7236" w:rsidRDefault="001F7236" w:rsidP="00645161">
            <w:pPr>
              <w:suppressAutoHyphens/>
              <w:jc w:val="both"/>
              <w:rPr>
                <w:rFonts w:ascii="Arial" w:hAnsi="Arial" w:cs="Arial"/>
                <w:spacing w:val="-3"/>
              </w:rPr>
            </w:pPr>
          </w:p>
          <w:p w14:paraId="7B77582F" w14:textId="77777777" w:rsidR="00A14EC4" w:rsidRDefault="00A14EC4" w:rsidP="00A14EC4">
            <w:pPr>
              <w:jc w:val="both"/>
              <w:textAlignment w:val="baseline"/>
              <w:rPr>
                <w:rFonts w:ascii="Times New Roman" w:hAnsi="Times New Roman"/>
                <w:szCs w:val="24"/>
                <w:lang w:eastAsia="en-GB"/>
              </w:rPr>
            </w:pPr>
            <w:r>
              <w:rPr>
                <w:rFonts w:ascii="Arial" w:hAnsi="Arial" w:cs="Arial"/>
                <w:szCs w:val="24"/>
                <w:lang w:eastAsia="en-GB"/>
              </w:rPr>
              <w:t>To develop all marketing and IAG material for pre-16 courses in consultation with the marketing department. To be the first point of contact for potential students and related organisations. </w:t>
            </w:r>
          </w:p>
          <w:p w14:paraId="2C7F03BA" w14:textId="77777777" w:rsidR="00A14EC4" w:rsidRDefault="00A14EC4" w:rsidP="00A14EC4">
            <w:pPr>
              <w:jc w:val="both"/>
              <w:textAlignment w:val="baseline"/>
              <w:rPr>
                <w:rFonts w:ascii="Times New Roman" w:hAnsi="Times New Roman"/>
                <w:szCs w:val="24"/>
                <w:lang w:eastAsia="en-GB"/>
              </w:rPr>
            </w:pPr>
            <w:r>
              <w:rPr>
                <w:rFonts w:ascii="Arial" w:hAnsi="Arial" w:cs="Arial"/>
                <w:szCs w:val="24"/>
                <w:lang w:eastAsia="en-GB"/>
              </w:rPr>
              <w:t> </w:t>
            </w:r>
          </w:p>
          <w:p w14:paraId="1FBECBC4" w14:textId="77777777" w:rsidR="00A14EC4" w:rsidRDefault="00A14EC4" w:rsidP="00A14EC4">
            <w:pPr>
              <w:jc w:val="both"/>
              <w:textAlignment w:val="baseline"/>
              <w:rPr>
                <w:rFonts w:ascii="Times New Roman" w:hAnsi="Times New Roman"/>
                <w:szCs w:val="24"/>
                <w:lang w:eastAsia="en-GB"/>
              </w:rPr>
            </w:pPr>
            <w:r>
              <w:rPr>
                <w:rFonts w:ascii="Arial" w:hAnsi="Arial" w:cs="Arial"/>
                <w:szCs w:val="24"/>
                <w:lang w:eastAsia="en-GB"/>
              </w:rPr>
              <w:t>To manage the admissions process, approving all applications and offers and where appropriate running interviews for 14-16 courses. To review all supplementary evidence, collect supporting paperwork and where necessary present individual cases to the College advisory panel with suggested outcomes. To run or support trial days, interviews and assessment days across all delivery sites including leading on the organisation and running of all Gen Ed interviews and taster days in Preston.  </w:t>
            </w:r>
          </w:p>
          <w:p w14:paraId="759BE5D5" w14:textId="77777777" w:rsidR="00A14EC4" w:rsidRDefault="00A14EC4" w:rsidP="00A14EC4">
            <w:pPr>
              <w:jc w:val="both"/>
              <w:textAlignment w:val="baseline"/>
              <w:rPr>
                <w:rFonts w:ascii="Times New Roman" w:hAnsi="Times New Roman"/>
                <w:szCs w:val="24"/>
                <w:lang w:eastAsia="en-GB"/>
              </w:rPr>
            </w:pPr>
            <w:r>
              <w:rPr>
                <w:rFonts w:ascii="Arial" w:hAnsi="Arial" w:cs="Arial"/>
                <w:szCs w:val="24"/>
                <w:lang w:eastAsia="en-GB"/>
              </w:rPr>
              <w:t>To work with the Inclusive Learning team to ensure support is appropriately costed and agreed prior to offer.</w:t>
            </w:r>
            <w:r>
              <w:rPr>
                <w:rFonts w:ascii="Calibri" w:hAnsi="Calibri" w:cs="Calibri"/>
                <w:lang w:eastAsia="en-GB"/>
              </w:rPr>
              <w:t xml:space="preserve"> </w:t>
            </w:r>
            <w:r>
              <w:rPr>
                <w:rFonts w:ascii="Arial" w:hAnsi="Arial" w:cs="Arial"/>
                <w:szCs w:val="24"/>
                <w:lang w:eastAsia="en-GB"/>
              </w:rPr>
              <w:t xml:space="preserve">To lead on identifying Learners Requiring EAA and Collate Evidence. </w:t>
            </w:r>
          </w:p>
          <w:p w14:paraId="78CD0F17" w14:textId="77777777" w:rsidR="00A14EC4" w:rsidRDefault="00A14EC4" w:rsidP="00A14EC4">
            <w:pPr>
              <w:jc w:val="both"/>
              <w:textAlignment w:val="baseline"/>
              <w:rPr>
                <w:rFonts w:ascii="Times New Roman" w:hAnsi="Times New Roman"/>
                <w:szCs w:val="24"/>
                <w:lang w:eastAsia="en-GB"/>
              </w:rPr>
            </w:pPr>
            <w:r>
              <w:rPr>
                <w:rFonts w:ascii="Arial" w:hAnsi="Arial" w:cs="Arial"/>
                <w:szCs w:val="24"/>
                <w:lang w:eastAsia="en-GB"/>
              </w:rPr>
              <w:t> </w:t>
            </w:r>
          </w:p>
          <w:p w14:paraId="6DC8E927" w14:textId="77777777" w:rsidR="00A14EC4" w:rsidRDefault="00A14EC4" w:rsidP="00A14EC4">
            <w:pPr>
              <w:jc w:val="both"/>
              <w:textAlignment w:val="baseline"/>
              <w:rPr>
                <w:rFonts w:ascii="Times New Roman" w:hAnsi="Times New Roman"/>
                <w:szCs w:val="24"/>
                <w:lang w:eastAsia="en-GB"/>
              </w:rPr>
            </w:pPr>
            <w:r>
              <w:rPr>
                <w:rFonts w:ascii="Arial" w:hAnsi="Arial" w:cs="Arial"/>
                <w:szCs w:val="24"/>
                <w:lang w:eastAsia="en-GB"/>
              </w:rPr>
              <w:t>To lead PHSE element of the programme including specialist interventions and internal and external events. </w:t>
            </w:r>
          </w:p>
          <w:p w14:paraId="4FA56A7D" w14:textId="77777777" w:rsidR="00A14EC4" w:rsidRDefault="00A14EC4" w:rsidP="00A14EC4">
            <w:pPr>
              <w:jc w:val="both"/>
              <w:textAlignment w:val="baseline"/>
              <w:rPr>
                <w:rFonts w:ascii="Times New Roman" w:hAnsi="Times New Roman"/>
                <w:szCs w:val="24"/>
                <w:lang w:eastAsia="en-GB"/>
              </w:rPr>
            </w:pPr>
            <w:r>
              <w:rPr>
                <w:rFonts w:ascii="Arial" w:hAnsi="Arial" w:cs="Arial"/>
                <w:szCs w:val="24"/>
                <w:lang w:eastAsia="en-GB"/>
              </w:rPr>
              <w:t> </w:t>
            </w:r>
          </w:p>
          <w:p w14:paraId="17F317DA" w14:textId="77777777" w:rsidR="00A14EC4" w:rsidRDefault="00A14EC4" w:rsidP="00A14EC4">
            <w:pPr>
              <w:jc w:val="both"/>
              <w:textAlignment w:val="baseline"/>
              <w:rPr>
                <w:rFonts w:ascii="Times New Roman" w:hAnsi="Times New Roman"/>
                <w:szCs w:val="24"/>
                <w:lang w:eastAsia="en-GB"/>
              </w:rPr>
            </w:pPr>
            <w:r>
              <w:rPr>
                <w:rFonts w:ascii="Arial" w:hAnsi="Arial" w:cs="Arial"/>
                <w:szCs w:val="24"/>
                <w:lang w:eastAsia="en-GB"/>
              </w:rPr>
              <w:t>To continually develop the College’s pre-16 offer to ensure it remains relevant, successful and beneficial to both the college and the local community. This includes development of new, innovative and/or bespoke programmes to support 14-16 delivery across FE, NEET and work-based learning. </w:t>
            </w:r>
          </w:p>
          <w:p w14:paraId="63E6C2E3" w14:textId="77777777" w:rsidR="00A14EC4" w:rsidRDefault="00A14EC4" w:rsidP="00A14EC4">
            <w:pPr>
              <w:jc w:val="both"/>
              <w:textAlignment w:val="baseline"/>
              <w:rPr>
                <w:rFonts w:ascii="Times New Roman" w:hAnsi="Times New Roman"/>
                <w:szCs w:val="24"/>
                <w:lang w:eastAsia="en-GB"/>
              </w:rPr>
            </w:pPr>
            <w:r>
              <w:rPr>
                <w:rFonts w:ascii="Arial" w:hAnsi="Arial" w:cs="Arial"/>
                <w:szCs w:val="24"/>
                <w:lang w:eastAsia="en-GB"/>
              </w:rPr>
              <w:t> </w:t>
            </w:r>
          </w:p>
          <w:p w14:paraId="26CF5D40" w14:textId="77777777" w:rsidR="00A14EC4" w:rsidRDefault="00A14EC4" w:rsidP="00A14EC4">
            <w:pPr>
              <w:textAlignment w:val="baseline"/>
              <w:rPr>
                <w:rFonts w:ascii="Times New Roman" w:hAnsi="Times New Roman"/>
                <w:szCs w:val="24"/>
                <w:lang w:eastAsia="en-GB"/>
              </w:rPr>
            </w:pPr>
            <w:r>
              <w:rPr>
                <w:rFonts w:ascii="Arial" w:hAnsi="Arial" w:cs="Arial"/>
                <w:szCs w:val="24"/>
                <w:lang w:eastAsia="en-GB"/>
              </w:rPr>
              <w:t>To manage the College’s relationship with the local home education community and the Home Educated/ CME teams within all catchment local authority areas. Represent the College at local educational meetings. </w:t>
            </w:r>
          </w:p>
          <w:p w14:paraId="7C393178" w14:textId="77777777" w:rsidR="00A14EC4" w:rsidRDefault="00A14EC4" w:rsidP="00A14EC4">
            <w:pPr>
              <w:textAlignment w:val="baseline"/>
              <w:rPr>
                <w:rFonts w:ascii="Times New Roman" w:hAnsi="Times New Roman"/>
                <w:szCs w:val="24"/>
                <w:lang w:eastAsia="en-GB"/>
              </w:rPr>
            </w:pPr>
            <w:r>
              <w:rPr>
                <w:szCs w:val="24"/>
                <w:lang w:eastAsia="en-GB"/>
              </w:rPr>
              <w:t>  </w:t>
            </w:r>
            <w:r>
              <w:rPr>
                <w:rFonts w:ascii="Arial" w:hAnsi="Arial" w:cs="Arial"/>
                <w:szCs w:val="24"/>
                <w:lang w:eastAsia="en-GB"/>
              </w:rPr>
              <w:t> </w:t>
            </w:r>
          </w:p>
          <w:p w14:paraId="392BC4E7" w14:textId="77777777" w:rsidR="00A14EC4" w:rsidRDefault="00A14EC4" w:rsidP="00A14EC4">
            <w:pPr>
              <w:jc w:val="both"/>
              <w:textAlignment w:val="baseline"/>
              <w:rPr>
                <w:rFonts w:ascii="Times New Roman" w:hAnsi="Times New Roman"/>
                <w:szCs w:val="24"/>
                <w:lang w:eastAsia="en-GB"/>
              </w:rPr>
            </w:pPr>
            <w:r>
              <w:rPr>
                <w:rFonts w:ascii="Arial" w:hAnsi="Arial" w:cs="Arial"/>
                <w:szCs w:val="24"/>
                <w:lang w:eastAsia="en-GB"/>
              </w:rPr>
              <w:t>Undertake in training and actively identify areas of training need amongst staff and for themselves and undertake to develop and pursue training in these areas.  </w:t>
            </w:r>
          </w:p>
          <w:p w14:paraId="5F2D9294" w14:textId="77777777" w:rsidR="00A14EC4" w:rsidRDefault="00A14EC4" w:rsidP="00A14EC4">
            <w:pPr>
              <w:jc w:val="both"/>
              <w:textAlignment w:val="baseline"/>
              <w:rPr>
                <w:rFonts w:ascii="Times New Roman" w:hAnsi="Times New Roman"/>
                <w:szCs w:val="24"/>
                <w:lang w:eastAsia="en-GB"/>
              </w:rPr>
            </w:pPr>
            <w:r>
              <w:rPr>
                <w:szCs w:val="24"/>
                <w:lang w:eastAsia="en-GB"/>
              </w:rPr>
              <w:t> </w:t>
            </w:r>
          </w:p>
          <w:p w14:paraId="725D2E99" w14:textId="77777777" w:rsidR="00A14EC4" w:rsidRDefault="00A14EC4" w:rsidP="00A14EC4">
            <w:pPr>
              <w:jc w:val="both"/>
              <w:textAlignment w:val="baseline"/>
              <w:rPr>
                <w:rFonts w:ascii="Times New Roman" w:hAnsi="Times New Roman"/>
                <w:szCs w:val="24"/>
                <w:lang w:eastAsia="en-GB"/>
              </w:rPr>
            </w:pPr>
            <w:r>
              <w:rPr>
                <w:rFonts w:ascii="Arial" w:hAnsi="Arial" w:cs="Arial"/>
                <w:szCs w:val="24"/>
                <w:lang w:eastAsia="en-GB"/>
              </w:rPr>
              <w:t>Work with sensitivity, compassion and transparency keeping the best interests at the centre of the work at all times. </w:t>
            </w:r>
          </w:p>
          <w:p w14:paraId="7BD1A6EE" w14:textId="77777777" w:rsidR="00A14EC4" w:rsidRDefault="00A14EC4" w:rsidP="00A14EC4">
            <w:pPr>
              <w:jc w:val="both"/>
              <w:textAlignment w:val="baseline"/>
              <w:rPr>
                <w:rFonts w:ascii="Times New Roman" w:hAnsi="Times New Roman"/>
                <w:szCs w:val="24"/>
                <w:lang w:eastAsia="en-GB"/>
              </w:rPr>
            </w:pPr>
            <w:r>
              <w:rPr>
                <w:szCs w:val="24"/>
                <w:lang w:eastAsia="en-GB"/>
              </w:rPr>
              <w:t> </w:t>
            </w:r>
          </w:p>
          <w:p w14:paraId="34FDE256" w14:textId="77777777" w:rsidR="00A14EC4" w:rsidRDefault="00A14EC4" w:rsidP="00A14EC4">
            <w:pPr>
              <w:jc w:val="both"/>
              <w:textAlignment w:val="baseline"/>
              <w:rPr>
                <w:rFonts w:ascii="Times New Roman" w:hAnsi="Times New Roman"/>
                <w:szCs w:val="24"/>
                <w:lang w:eastAsia="en-GB"/>
              </w:rPr>
            </w:pPr>
            <w:r>
              <w:rPr>
                <w:rFonts w:ascii="Arial" w:hAnsi="Arial" w:cs="Arial"/>
                <w:szCs w:val="24"/>
                <w:lang w:eastAsia="en-GB"/>
              </w:rPr>
              <w:t>Actively and positively engage in supervision. Lead on work allocation for 14-16 administrator, 14-16 Progress Coach and 14-16 Business Support Officer and monitor their work and outcomes to ensure tasks are completed satisfactorily.  </w:t>
            </w:r>
          </w:p>
          <w:p w14:paraId="0AE0CA0C" w14:textId="77777777" w:rsidR="00A14EC4" w:rsidRDefault="00A14EC4" w:rsidP="00A14EC4">
            <w:pPr>
              <w:jc w:val="both"/>
              <w:textAlignment w:val="baseline"/>
              <w:rPr>
                <w:rFonts w:ascii="Times New Roman" w:hAnsi="Times New Roman"/>
                <w:szCs w:val="24"/>
                <w:lang w:eastAsia="en-GB"/>
              </w:rPr>
            </w:pPr>
            <w:r>
              <w:rPr>
                <w:szCs w:val="24"/>
                <w:lang w:eastAsia="en-GB"/>
              </w:rPr>
              <w:t> </w:t>
            </w:r>
          </w:p>
          <w:p w14:paraId="6CB3E8CD" w14:textId="77777777" w:rsidR="00A14EC4" w:rsidRDefault="00A14EC4" w:rsidP="00A14EC4">
            <w:pPr>
              <w:jc w:val="both"/>
              <w:textAlignment w:val="baseline"/>
              <w:rPr>
                <w:rFonts w:ascii="Times New Roman" w:hAnsi="Times New Roman"/>
                <w:szCs w:val="24"/>
                <w:lang w:eastAsia="en-GB"/>
              </w:rPr>
            </w:pPr>
            <w:r>
              <w:rPr>
                <w:rFonts w:ascii="Arial" w:hAnsi="Arial" w:cs="Arial"/>
                <w:szCs w:val="24"/>
                <w:lang w:eastAsia="en-GB"/>
              </w:rPr>
              <w:t>Lead on attendance monitoring ensuring systems are correctly set up and there is appropriate cover on each day and at each site.  </w:t>
            </w:r>
          </w:p>
          <w:p w14:paraId="4CF6F463" w14:textId="77777777" w:rsidR="00A14EC4" w:rsidRDefault="00A14EC4" w:rsidP="00A14EC4">
            <w:pPr>
              <w:jc w:val="both"/>
              <w:textAlignment w:val="baseline"/>
              <w:rPr>
                <w:rFonts w:ascii="Times New Roman" w:hAnsi="Times New Roman"/>
                <w:szCs w:val="24"/>
                <w:lang w:eastAsia="en-GB"/>
              </w:rPr>
            </w:pPr>
            <w:r>
              <w:rPr>
                <w:szCs w:val="24"/>
                <w:lang w:eastAsia="en-GB"/>
              </w:rPr>
              <w:t> </w:t>
            </w:r>
          </w:p>
          <w:p w14:paraId="390A53CE" w14:textId="77777777" w:rsidR="00A14EC4" w:rsidRDefault="00A14EC4" w:rsidP="00A14EC4">
            <w:pPr>
              <w:jc w:val="both"/>
              <w:textAlignment w:val="baseline"/>
              <w:rPr>
                <w:rFonts w:ascii="Times New Roman" w:hAnsi="Times New Roman"/>
                <w:szCs w:val="24"/>
                <w:lang w:eastAsia="en-GB"/>
              </w:rPr>
            </w:pPr>
            <w:r>
              <w:rPr>
                <w:rFonts w:ascii="Arial" w:hAnsi="Arial" w:cs="Arial"/>
                <w:szCs w:val="24"/>
                <w:lang w:eastAsia="en-GB"/>
              </w:rPr>
              <w:t xml:space="preserve">Work with students and families to review available options at College, especially in a situation where an existing 14-16 placement is not working e.g. facilitating a course transfer or a move to NEET. </w:t>
            </w:r>
          </w:p>
          <w:p w14:paraId="5C3DD782" w14:textId="77777777" w:rsidR="00A14EC4" w:rsidRDefault="00A14EC4" w:rsidP="00A14EC4">
            <w:pPr>
              <w:jc w:val="both"/>
              <w:textAlignment w:val="baseline"/>
              <w:rPr>
                <w:rFonts w:ascii="Arial" w:hAnsi="Arial" w:cs="Arial"/>
                <w:szCs w:val="24"/>
                <w:lang w:eastAsia="en-GB"/>
              </w:rPr>
            </w:pPr>
          </w:p>
          <w:p w14:paraId="4B816F9E" w14:textId="77777777" w:rsidR="00A14EC4" w:rsidRDefault="00A14EC4" w:rsidP="00A14EC4">
            <w:pPr>
              <w:jc w:val="both"/>
              <w:textAlignment w:val="baseline"/>
              <w:rPr>
                <w:rFonts w:ascii="Times New Roman" w:hAnsi="Times New Roman"/>
                <w:szCs w:val="24"/>
                <w:lang w:eastAsia="en-GB"/>
              </w:rPr>
            </w:pPr>
            <w:r>
              <w:rPr>
                <w:rFonts w:ascii="Arial" w:hAnsi="Arial" w:cs="Arial"/>
                <w:szCs w:val="24"/>
                <w:lang w:eastAsia="en-GB"/>
              </w:rPr>
              <w:t>Plan and run year 11 progression events to support high and appropriate progression into post 16 education.  </w:t>
            </w:r>
          </w:p>
          <w:p w14:paraId="5DC0B7CF" w14:textId="77777777" w:rsidR="00A14EC4" w:rsidRDefault="00A14EC4" w:rsidP="00645161">
            <w:pPr>
              <w:suppressAutoHyphens/>
              <w:jc w:val="both"/>
              <w:rPr>
                <w:rFonts w:ascii="Arial" w:hAnsi="Arial" w:cs="Arial"/>
                <w:spacing w:val="-3"/>
              </w:rPr>
            </w:pPr>
          </w:p>
          <w:p w14:paraId="4B99056E" w14:textId="77777777" w:rsidR="00645161" w:rsidRPr="002B100F" w:rsidRDefault="00645161" w:rsidP="00645161">
            <w:pPr>
              <w:suppressAutoHyphens/>
              <w:jc w:val="both"/>
              <w:rPr>
                <w:rFonts w:ascii="Arial" w:hAnsi="Arial" w:cs="Arial"/>
                <w:spacing w:val="-3"/>
              </w:rPr>
            </w:pPr>
          </w:p>
        </w:tc>
      </w:tr>
    </w:tbl>
    <w:p w14:paraId="1299C43A" w14:textId="77777777" w:rsidR="002233CF" w:rsidRDefault="002233CF" w:rsidP="00906D89">
      <w:pPr>
        <w:suppressAutoHyphens/>
        <w:ind w:left="720" w:hanging="720"/>
        <w:jc w:val="right"/>
        <w:rPr>
          <w:rFonts w:ascii="Arial" w:hAnsi="Arial" w:cs="Arial"/>
          <w:spacing w:val="-3"/>
        </w:rPr>
      </w:pPr>
    </w:p>
    <w:p w14:paraId="4DDBEF00" w14:textId="77777777" w:rsidR="00645161" w:rsidRDefault="00645161" w:rsidP="00906D89">
      <w:pPr>
        <w:suppressAutoHyphens/>
        <w:ind w:left="720" w:hanging="720"/>
        <w:jc w:val="right"/>
        <w:rPr>
          <w:rFonts w:ascii="Arial" w:hAnsi="Arial" w:cs="Arial"/>
          <w:spacing w:val="-3"/>
        </w:rPr>
      </w:pPr>
    </w:p>
    <w:p w14:paraId="3461D779" w14:textId="77777777" w:rsidR="00645161" w:rsidRDefault="00645161" w:rsidP="00906D89">
      <w:pPr>
        <w:suppressAutoHyphens/>
        <w:ind w:left="720" w:hanging="720"/>
        <w:jc w:val="right"/>
        <w:rPr>
          <w:rFonts w:ascii="Arial" w:hAnsi="Arial" w:cs="Arial"/>
          <w:spacing w:val="-3"/>
        </w:rPr>
      </w:pPr>
    </w:p>
    <w:p w14:paraId="3CF2D8B6" w14:textId="77777777" w:rsidR="00645161" w:rsidRDefault="00645161" w:rsidP="00906D89">
      <w:pPr>
        <w:suppressAutoHyphens/>
        <w:ind w:left="720" w:hanging="720"/>
        <w:jc w:val="right"/>
        <w:rPr>
          <w:rFonts w:ascii="Arial" w:hAnsi="Arial" w:cs="Arial"/>
          <w:spacing w:val="-3"/>
        </w:rPr>
      </w:pPr>
    </w:p>
    <w:p w14:paraId="0FB78278" w14:textId="77777777" w:rsidR="00645161" w:rsidRDefault="00645161" w:rsidP="00906D89">
      <w:pPr>
        <w:suppressAutoHyphens/>
        <w:ind w:left="720" w:hanging="720"/>
        <w:jc w:val="right"/>
        <w:rPr>
          <w:rFonts w:ascii="Arial" w:hAnsi="Arial" w:cs="Arial"/>
          <w:spacing w:val="-3"/>
        </w:rPr>
      </w:pPr>
    </w:p>
    <w:p w14:paraId="1FC39945" w14:textId="77777777" w:rsidR="00645161" w:rsidRDefault="00645161" w:rsidP="00906D89">
      <w:pPr>
        <w:suppressAutoHyphens/>
        <w:ind w:left="720" w:hanging="720"/>
        <w:jc w:val="right"/>
        <w:rPr>
          <w:rFonts w:ascii="Arial" w:hAnsi="Arial" w:cs="Arial"/>
          <w:spacing w:val="-3"/>
        </w:rPr>
      </w:pPr>
    </w:p>
    <w:p w14:paraId="0562CB0E" w14:textId="77777777" w:rsidR="00645161" w:rsidRDefault="00645161" w:rsidP="00906D89">
      <w:pPr>
        <w:suppressAutoHyphens/>
        <w:ind w:left="720" w:hanging="720"/>
        <w:jc w:val="right"/>
        <w:rPr>
          <w:rFonts w:ascii="Arial" w:hAnsi="Arial" w:cs="Arial"/>
          <w:spacing w:val="-3"/>
        </w:rPr>
      </w:pPr>
    </w:p>
    <w:p w14:paraId="34CE0A41" w14:textId="3FA3CEA0" w:rsidR="00C758FC" w:rsidRDefault="00C758FC"/>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A14EC4">
        <w:trPr>
          <w:cantSplit/>
        </w:trPr>
        <w:tc>
          <w:tcPr>
            <w:tcW w:w="9198" w:type="dxa"/>
            <w:tcBorders>
              <w:top w:val="single" w:sz="4" w:space="0" w:color="000000"/>
              <w:bottom w:val="single" w:sz="4" w:space="0" w:color="000000"/>
            </w:tcBorders>
            <w:shd w:val="clear" w:color="auto" w:fill="167844"/>
          </w:tcPr>
          <w:p w14:paraId="7C10C4B0" w14:textId="77777777" w:rsidR="002233CF" w:rsidRPr="00E76106" w:rsidRDefault="002233CF" w:rsidP="0033292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2233CF" w:rsidRPr="002B100F" w14:paraId="3E3E2BA9" w14:textId="77777777" w:rsidTr="00A14EC4">
        <w:trPr>
          <w:cantSplit/>
        </w:trPr>
        <w:tc>
          <w:tcPr>
            <w:tcW w:w="9198" w:type="dxa"/>
          </w:tcPr>
          <w:p w14:paraId="5B4BC512" w14:textId="77777777" w:rsidR="00D37160" w:rsidRPr="008B7157" w:rsidRDefault="00D37160" w:rsidP="00691B8B">
            <w:pPr>
              <w:pStyle w:val="paragraph"/>
              <w:spacing w:before="0" w:beforeAutospacing="0" w:after="0" w:afterAutospacing="0"/>
              <w:textAlignment w:val="baseline"/>
              <w:rPr>
                <w:rFonts w:ascii="Arial" w:hAnsi="Arial" w:cs="Arial"/>
              </w:rPr>
            </w:pPr>
            <w:r w:rsidRPr="008B7157">
              <w:rPr>
                <w:rStyle w:val="normaltextrun"/>
                <w:rFonts w:ascii="Arial" w:hAnsi="Arial" w:cs="Arial"/>
              </w:rPr>
              <w:t>You </w:t>
            </w:r>
            <w:r w:rsidR="00F6655C">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61BAF760"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7BA97ADC" w14:textId="77777777" w:rsidR="00D37160"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62EBF3C5" w14:textId="77777777" w:rsidR="00D37160" w:rsidRDefault="00D37160" w:rsidP="00D37160">
            <w:pPr>
              <w:pStyle w:val="BodyText"/>
              <w:rPr>
                <w:rFonts w:ascii="Arial" w:hAnsi="Arial" w:cs="Arial"/>
                <w:szCs w:val="24"/>
              </w:rPr>
            </w:pPr>
          </w:p>
          <w:p w14:paraId="6D98A12B" w14:textId="77777777" w:rsidR="00D60F1C" w:rsidRDefault="00D60F1C" w:rsidP="00D37160">
            <w:pPr>
              <w:pStyle w:val="BodyText"/>
              <w:rPr>
                <w:rFonts w:ascii="Arial" w:hAnsi="Arial" w:cs="Arial"/>
                <w:szCs w:val="24"/>
              </w:rPr>
            </w:pPr>
          </w:p>
        </w:tc>
      </w:tr>
      <w:tr w:rsidR="002233CF" w:rsidRPr="002B100F" w14:paraId="2463C7DB" w14:textId="77777777" w:rsidTr="00A14EC4">
        <w:trPr>
          <w:cantSplit/>
        </w:trPr>
        <w:tc>
          <w:tcPr>
            <w:tcW w:w="9198" w:type="dxa"/>
          </w:tcPr>
          <w:p w14:paraId="56E9B7D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2946DB82" w14:textId="77777777" w:rsidR="00EE2EE2" w:rsidRPr="00EE2EE2" w:rsidRDefault="00EE2EE2" w:rsidP="00EE2EE2">
            <w:pPr>
              <w:suppressAutoHyphens/>
              <w:jc w:val="both"/>
              <w:rPr>
                <w:rFonts w:ascii="Arial" w:hAnsi="Arial" w:cs="Arial"/>
                <w:spacing w:val="-3"/>
              </w:rPr>
            </w:pPr>
          </w:p>
          <w:p w14:paraId="6CE5491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5997CC1D" w14:textId="77777777" w:rsidR="00EE2EE2" w:rsidRPr="00EE2EE2" w:rsidRDefault="00EE2EE2" w:rsidP="00EE2EE2">
            <w:pPr>
              <w:suppressAutoHyphens/>
              <w:jc w:val="both"/>
              <w:rPr>
                <w:rFonts w:ascii="Arial" w:hAnsi="Arial" w:cs="Arial"/>
                <w:spacing w:val="-3"/>
              </w:rPr>
            </w:pPr>
          </w:p>
          <w:p w14:paraId="1FE9DDAD"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p w14:paraId="110FFD37" w14:textId="77777777" w:rsidR="00EE2EE2" w:rsidRPr="00EE2EE2" w:rsidRDefault="00EE2EE2" w:rsidP="00EE2EE2">
            <w:pPr>
              <w:suppressAutoHyphens/>
              <w:jc w:val="both"/>
              <w:rPr>
                <w:rFonts w:ascii="Arial" w:hAnsi="Arial" w:cs="Arial"/>
                <w:spacing w:val="-3"/>
              </w:rPr>
            </w:pPr>
          </w:p>
          <w:p w14:paraId="510A7927"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08CE6F91" w14:textId="77777777" w:rsidR="002233CF" w:rsidRPr="002B100F" w:rsidRDefault="002233CF" w:rsidP="00332927">
            <w:pPr>
              <w:suppressAutoHyphens/>
              <w:jc w:val="both"/>
              <w:rPr>
                <w:rFonts w:ascii="Arial" w:hAnsi="Arial" w:cs="Arial"/>
                <w:spacing w:val="-3"/>
              </w:rPr>
            </w:pPr>
          </w:p>
        </w:tc>
      </w:tr>
    </w:tbl>
    <w:p w14:paraId="738610EB" w14:textId="0A3A9BE2" w:rsidR="002E688C" w:rsidRPr="002B100F" w:rsidRDefault="002E688C" w:rsidP="00906D89">
      <w:pPr>
        <w:suppressAutoHyphens/>
        <w:ind w:left="720" w:hanging="720"/>
        <w:jc w:val="right"/>
        <w:rPr>
          <w:rFonts w:ascii="Arial" w:hAnsi="Arial" w:cs="Arial"/>
          <w:spacing w:val="-3"/>
        </w:rPr>
      </w:pP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72E92CFC" w14:textId="77777777" w:rsidTr="00A14EC4">
        <w:trPr>
          <w:cantSplit/>
        </w:trPr>
        <w:tc>
          <w:tcPr>
            <w:tcW w:w="9198" w:type="dxa"/>
            <w:tcBorders>
              <w:top w:val="single" w:sz="4" w:space="0" w:color="000000" w:themeColor="text1"/>
              <w:bottom w:val="single" w:sz="4" w:space="0" w:color="000000" w:themeColor="text1"/>
            </w:tcBorders>
            <w:shd w:val="clear" w:color="auto" w:fill="167844"/>
          </w:tcPr>
          <w:p w14:paraId="27A9E05F" w14:textId="77777777" w:rsidR="006B2461" w:rsidRPr="00E76106" w:rsidRDefault="00A63814" w:rsidP="00A63814">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C758FC" w:rsidRPr="002B100F" w14:paraId="2F2267DF" w14:textId="77777777" w:rsidTr="00A14EC4">
        <w:trPr>
          <w:cantSplit/>
          <w:trHeight w:val="1860"/>
        </w:trPr>
        <w:tc>
          <w:tcPr>
            <w:tcW w:w="9198" w:type="dxa"/>
          </w:tcPr>
          <w:p w14:paraId="5990F69F" w14:textId="77777777" w:rsidR="00EE2EE2" w:rsidRPr="00EE2EE2" w:rsidRDefault="00EE2EE2" w:rsidP="00EE2EE2">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637805D2" w14:textId="77777777" w:rsidR="00EE2EE2" w:rsidRPr="00EE2EE2" w:rsidRDefault="00EE2EE2" w:rsidP="00EE2EE2">
            <w:pPr>
              <w:pStyle w:val="BodyText"/>
              <w:rPr>
                <w:rFonts w:ascii="Arial" w:hAnsi="Arial" w:cs="Arial"/>
                <w:szCs w:val="24"/>
              </w:rPr>
            </w:pPr>
          </w:p>
          <w:p w14:paraId="7123E862" w14:textId="77777777" w:rsidR="00C758FC" w:rsidRPr="00C758FC" w:rsidRDefault="00EE2EE2" w:rsidP="00EE2EE2">
            <w:pPr>
              <w:pStyle w:val="BodyText"/>
              <w:rPr>
                <w:rFonts w:ascii="Arial" w:hAnsi="Arial" w:cs="Arial"/>
                <w:szCs w:val="24"/>
              </w:rPr>
            </w:pPr>
            <w:r w:rsidRPr="00EE2EE2">
              <w:rPr>
                <w:rFonts w:ascii="Arial" w:hAnsi="Arial" w:cs="Arial"/>
                <w:szCs w:val="24"/>
              </w:rPr>
              <w:t>Any other duties that may reasonably be required by Line Management and the Chief Executive &amp; Principal.</w:t>
            </w:r>
          </w:p>
        </w:tc>
      </w:tr>
    </w:tbl>
    <w:p w14:paraId="0CB89E8D" w14:textId="77777777" w:rsidR="002233CF" w:rsidRPr="00A14EC4" w:rsidRDefault="002233CF" w:rsidP="002233CF">
      <w:pPr>
        <w:pStyle w:val="BodyText"/>
        <w:rPr>
          <w:rFonts w:ascii="Arial" w:hAnsi="Arial" w:cs="Arial"/>
          <w:b/>
          <w:bCs/>
          <w:sz w:val="22"/>
          <w:szCs w:val="24"/>
        </w:rPr>
      </w:pPr>
      <w:r w:rsidRPr="00A14EC4">
        <w:rPr>
          <w:rFonts w:ascii="Arial" w:hAnsi="Arial" w:cs="Arial"/>
          <w:b/>
          <w:bCs/>
          <w:sz w:val="22"/>
          <w:szCs w:val="24"/>
        </w:rPr>
        <w:t>Location of work</w:t>
      </w:r>
    </w:p>
    <w:p w14:paraId="07E2C6C5" w14:textId="77777777" w:rsidR="002233CF" w:rsidRPr="00A14EC4" w:rsidRDefault="002233CF" w:rsidP="002233CF">
      <w:pPr>
        <w:pStyle w:val="BodyText"/>
        <w:rPr>
          <w:rFonts w:ascii="Arial" w:hAnsi="Arial" w:cs="Arial"/>
          <w:sz w:val="22"/>
          <w:szCs w:val="24"/>
        </w:rPr>
      </w:pPr>
      <w:r w:rsidRPr="00A14EC4">
        <w:rPr>
          <w:rFonts w:ascii="Arial" w:hAnsi="Arial" w:cs="Arial"/>
          <w:sz w:val="22"/>
          <w:szCs w:val="24"/>
        </w:rPr>
        <w:t>You may be required to work at or from any building, location or premises of Myerscough College, and any other establishment where Myerscough College conducts its business.</w:t>
      </w:r>
    </w:p>
    <w:p w14:paraId="2BA226A1" w14:textId="77777777" w:rsidR="002233CF" w:rsidRPr="00A14EC4" w:rsidRDefault="002233CF" w:rsidP="002233CF">
      <w:pPr>
        <w:pStyle w:val="BodyText"/>
        <w:rPr>
          <w:rFonts w:ascii="Arial" w:hAnsi="Arial" w:cs="Arial"/>
          <w:sz w:val="22"/>
          <w:szCs w:val="24"/>
        </w:rPr>
      </w:pPr>
    </w:p>
    <w:p w14:paraId="1124D9A4" w14:textId="77777777" w:rsidR="002233CF" w:rsidRPr="00A14EC4" w:rsidRDefault="002233CF" w:rsidP="002233CF">
      <w:pPr>
        <w:ind w:left="720" w:hanging="720"/>
        <w:jc w:val="both"/>
        <w:rPr>
          <w:rFonts w:ascii="Arial" w:hAnsi="Arial" w:cs="Arial"/>
          <w:b/>
          <w:bCs/>
          <w:sz w:val="22"/>
          <w:szCs w:val="24"/>
          <w:lang w:val="en-US"/>
        </w:rPr>
      </w:pPr>
      <w:r w:rsidRPr="00A14EC4">
        <w:rPr>
          <w:rFonts w:ascii="Arial" w:hAnsi="Arial" w:cs="Arial"/>
          <w:b/>
          <w:bCs/>
          <w:sz w:val="22"/>
        </w:rPr>
        <w:t>Variation to this Job Description</w:t>
      </w:r>
    </w:p>
    <w:p w14:paraId="27C26FF8" w14:textId="77777777" w:rsidR="002233CF" w:rsidRPr="002233CF" w:rsidRDefault="002233CF" w:rsidP="002233CF">
      <w:pPr>
        <w:suppressAutoHyphens/>
        <w:jc w:val="both"/>
        <w:rPr>
          <w:rFonts w:ascii="Arial" w:hAnsi="Arial" w:cs="Arial"/>
          <w:spacing w:val="-3"/>
        </w:rPr>
      </w:pPr>
      <w:r w:rsidRPr="00A14EC4">
        <w:rPr>
          <w:rFonts w:ascii="Arial" w:hAnsi="Arial" w:cs="Arial"/>
          <w:sz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w:t>
      </w:r>
      <w:r w:rsidRPr="00A14EC4">
        <w:rPr>
          <w:rFonts w:ascii="Arial" w:hAnsi="Arial" w:cs="Arial"/>
          <w:sz w:val="22"/>
          <w:szCs w:val="22"/>
        </w:rPr>
        <w:t>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p w14:paraId="0DE4B5B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691B8B">
        <w:tc>
          <w:tcPr>
            <w:tcW w:w="10206" w:type="dxa"/>
            <w:gridSpan w:val="2"/>
            <w:shd w:val="clear" w:color="auto" w:fill="167844"/>
          </w:tcPr>
          <w:p w14:paraId="45903DD1"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00B958FC" w:rsidRPr="00E3248D" w14:paraId="0DB66BB6" w14:textId="77777777" w:rsidTr="009646E5">
        <w:tc>
          <w:tcPr>
            <w:tcW w:w="5812" w:type="dxa"/>
            <w:tcBorders>
              <w:bottom w:val="single" w:sz="4" w:space="0" w:color="000000"/>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1AE38AE5" w14:textId="77777777" w:rsidR="00B958FC" w:rsidRPr="00E34F59" w:rsidRDefault="00B958FC" w:rsidP="00A06D27">
            <w:pPr>
              <w:suppressAutoHyphens/>
              <w:rPr>
                <w:rFonts w:ascii="Arial" w:hAnsi="Arial" w:cs="Arial"/>
                <w:spacing w:val="-3"/>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tc>
        <w:tc>
          <w:tcPr>
            <w:tcW w:w="4394" w:type="dxa"/>
            <w:tcBorders>
              <w:bottom w:val="single" w:sz="4" w:space="0" w:color="000000"/>
            </w:tcBorders>
          </w:tcPr>
          <w:p w14:paraId="66204FF1"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691B8B">
        <w:tc>
          <w:tcPr>
            <w:tcW w:w="10206" w:type="dxa"/>
            <w:gridSpan w:val="2"/>
            <w:shd w:val="clear" w:color="auto" w:fill="167844"/>
          </w:tcPr>
          <w:p w14:paraId="12D40446"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0032796D" w:rsidRPr="00E3248D" w14:paraId="154B57F7" w14:textId="77777777" w:rsidTr="009646E5">
        <w:tc>
          <w:tcPr>
            <w:tcW w:w="5812" w:type="dxa"/>
            <w:tcBorders>
              <w:bottom w:val="single" w:sz="4" w:space="0" w:color="000000"/>
            </w:tcBorders>
          </w:tcPr>
          <w:p w14:paraId="36305A33" w14:textId="77777777" w:rsidR="00A14EC4" w:rsidRDefault="00A14EC4" w:rsidP="00A14EC4">
            <w:pPr>
              <w:jc w:val="both"/>
              <w:textAlignment w:val="baseline"/>
              <w:rPr>
                <w:rFonts w:ascii="Times New Roman" w:hAnsi="Times New Roman"/>
                <w:szCs w:val="24"/>
                <w:lang w:eastAsia="en-GB"/>
              </w:rPr>
            </w:pPr>
            <w:r>
              <w:rPr>
                <w:rFonts w:ascii="Arial" w:hAnsi="Arial" w:cs="Arial"/>
                <w:sz w:val="21"/>
                <w:szCs w:val="21"/>
                <w:lang w:eastAsia="en-GB"/>
              </w:rPr>
              <w:t>Honours Degree or equivalent qualification (/I) </w:t>
            </w:r>
          </w:p>
          <w:p w14:paraId="2DBF0D7D" w14:textId="78012EA4" w:rsidR="00E34F59" w:rsidRPr="00E34F59" w:rsidRDefault="00A14EC4" w:rsidP="00A14EC4">
            <w:pPr>
              <w:suppressAutoHyphens/>
              <w:jc w:val="both"/>
              <w:rPr>
                <w:rFonts w:ascii="Arial" w:hAnsi="Arial" w:cs="Arial"/>
                <w:spacing w:val="-3"/>
                <w:sz w:val="21"/>
                <w:szCs w:val="21"/>
              </w:rPr>
            </w:pPr>
            <w:r>
              <w:rPr>
                <w:rFonts w:ascii="Arial" w:hAnsi="Arial" w:cs="Arial"/>
                <w:sz w:val="21"/>
                <w:szCs w:val="21"/>
                <w:lang w:eastAsia="en-GB"/>
              </w:rPr>
              <w:t>GCSE English and Maths at Grade C/4 or above (or an equivalent standard) </w:t>
            </w:r>
          </w:p>
        </w:tc>
        <w:tc>
          <w:tcPr>
            <w:tcW w:w="4394" w:type="dxa"/>
            <w:tcBorders>
              <w:bottom w:val="single" w:sz="4" w:space="0" w:color="000000"/>
            </w:tcBorders>
          </w:tcPr>
          <w:p w14:paraId="57F9DAED" w14:textId="4F0E3F6C" w:rsidR="0083243A" w:rsidRPr="00E34F59" w:rsidRDefault="00A14EC4" w:rsidP="0079244C">
            <w:pPr>
              <w:suppressAutoHyphens/>
              <w:rPr>
                <w:rFonts w:ascii="Arial" w:hAnsi="Arial" w:cs="Arial"/>
                <w:spacing w:val="-3"/>
                <w:sz w:val="21"/>
                <w:szCs w:val="21"/>
              </w:rPr>
            </w:pPr>
            <w:r>
              <w:rPr>
                <w:rFonts w:ascii="Arial" w:hAnsi="Arial" w:cs="Arial"/>
                <w:spacing w:val="-3"/>
                <w:sz w:val="21"/>
                <w:szCs w:val="21"/>
              </w:rPr>
              <w:t>Teacher Training qualification</w:t>
            </w:r>
          </w:p>
          <w:p w14:paraId="6B62F1B3" w14:textId="77777777" w:rsidR="0083243A" w:rsidRPr="00E34F59" w:rsidRDefault="0083243A" w:rsidP="0079244C">
            <w:pPr>
              <w:suppressAutoHyphens/>
              <w:rPr>
                <w:rFonts w:ascii="Arial" w:hAnsi="Arial" w:cs="Arial"/>
                <w:spacing w:val="-3"/>
                <w:sz w:val="21"/>
                <w:szCs w:val="21"/>
              </w:rPr>
            </w:pPr>
          </w:p>
          <w:p w14:paraId="02F2C34E" w14:textId="77777777" w:rsidR="0083243A" w:rsidRPr="00E34F59" w:rsidRDefault="0083243A" w:rsidP="0079244C">
            <w:pPr>
              <w:suppressAutoHyphens/>
              <w:rPr>
                <w:rFonts w:ascii="Arial" w:hAnsi="Arial" w:cs="Arial"/>
                <w:spacing w:val="-3"/>
                <w:sz w:val="21"/>
                <w:szCs w:val="21"/>
              </w:rPr>
            </w:pPr>
          </w:p>
          <w:p w14:paraId="680A4E5D" w14:textId="77777777" w:rsidR="0083243A" w:rsidRPr="00E34F59" w:rsidRDefault="0083243A" w:rsidP="0079244C">
            <w:pPr>
              <w:suppressAutoHyphens/>
              <w:rPr>
                <w:rFonts w:ascii="Arial" w:hAnsi="Arial" w:cs="Arial"/>
                <w:spacing w:val="-3"/>
                <w:sz w:val="21"/>
                <w:szCs w:val="21"/>
              </w:rPr>
            </w:pPr>
          </w:p>
        </w:tc>
      </w:tr>
      <w:tr w:rsidR="0032796D" w:rsidRPr="00E3248D" w14:paraId="2780A110" w14:textId="77777777" w:rsidTr="00691B8B">
        <w:tc>
          <w:tcPr>
            <w:tcW w:w="10206" w:type="dxa"/>
            <w:gridSpan w:val="2"/>
            <w:shd w:val="clear" w:color="auto" w:fill="167844"/>
          </w:tcPr>
          <w:p w14:paraId="7EF60062"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00E34F59" w:rsidRPr="00E3248D" w14:paraId="19219836" w14:textId="77777777" w:rsidTr="009646E5">
        <w:tc>
          <w:tcPr>
            <w:tcW w:w="5812" w:type="dxa"/>
            <w:tcBorders>
              <w:bottom w:val="single" w:sz="4" w:space="0" w:color="000000"/>
            </w:tcBorders>
          </w:tcPr>
          <w:p w14:paraId="296FEF7D" w14:textId="6DCC32FC" w:rsidR="00E34F59" w:rsidRDefault="00A14EC4" w:rsidP="004A6AB6">
            <w:pPr>
              <w:suppressAutoHyphens/>
              <w:jc w:val="both"/>
              <w:rPr>
                <w:rFonts w:ascii="Arial" w:hAnsi="Arial" w:cs="Arial"/>
                <w:b/>
                <w:spacing w:val="-3"/>
                <w:sz w:val="21"/>
                <w:szCs w:val="21"/>
              </w:rPr>
            </w:pPr>
            <w:r>
              <w:rPr>
                <w:rFonts w:ascii="Arial" w:hAnsi="Arial" w:cs="Arial"/>
                <w:sz w:val="21"/>
                <w:szCs w:val="21"/>
                <w:lang w:eastAsia="en-GB"/>
              </w:rPr>
              <w:t>Sound educational background (A/I) </w:t>
            </w:r>
          </w:p>
          <w:p w14:paraId="7194DBDC" w14:textId="77777777" w:rsidR="00AE7EC4" w:rsidRPr="00E34F59" w:rsidRDefault="00AE7EC4" w:rsidP="004A6AB6">
            <w:pPr>
              <w:suppressAutoHyphens/>
              <w:jc w:val="both"/>
              <w:rPr>
                <w:rFonts w:ascii="Arial" w:hAnsi="Arial" w:cs="Arial"/>
                <w:b/>
                <w:spacing w:val="-3"/>
                <w:sz w:val="21"/>
                <w:szCs w:val="21"/>
              </w:rPr>
            </w:pPr>
          </w:p>
        </w:tc>
        <w:tc>
          <w:tcPr>
            <w:tcW w:w="4394" w:type="dxa"/>
            <w:tcBorders>
              <w:bottom w:val="single" w:sz="4" w:space="0" w:color="000000"/>
            </w:tcBorders>
          </w:tcPr>
          <w:p w14:paraId="769D0D3C" w14:textId="77777777" w:rsidR="00E34F59" w:rsidRPr="00E34F59" w:rsidRDefault="00E34F59" w:rsidP="004A6AB6">
            <w:pPr>
              <w:suppressAutoHyphens/>
              <w:jc w:val="both"/>
              <w:rPr>
                <w:rFonts w:ascii="Arial" w:hAnsi="Arial" w:cs="Arial"/>
                <w:spacing w:val="-3"/>
                <w:sz w:val="21"/>
                <w:szCs w:val="21"/>
              </w:rPr>
            </w:pPr>
          </w:p>
        </w:tc>
      </w:tr>
      <w:tr w:rsidR="00E34F59" w:rsidRPr="00E3248D" w14:paraId="06AB4F9A" w14:textId="77777777" w:rsidTr="00691B8B">
        <w:tc>
          <w:tcPr>
            <w:tcW w:w="10206" w:type="dxa"/>
            <w:gridSpan w:val="2"/>
            <w:shd w:val="clear" w:color="auto" w:fill="167844"/>
          </w:tcPr>
          <w:p w14:paraId="4AE505B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00E34F59" w:rsidRPr="00E3248D" w14:paraId="54CD245A" w14:textId="77777777" w:rsidTr="009646E5">
        <w:tc>
          <w:tcPr>
            <w:tcW w:w="5812" w:type="dxa"/>
            <w:tcBorders>
              <w:bottom w:val="single" w:sz="4" w:space="0" w:color="000000"/>
            </w:tcBorders>
          </w:tcPr>
          <w:p w14:paraId="5FC46023" w14:textId="77777777" w:rsidR="00A14EC4" w:rsidRDefault="00A14EC4" w:rsidP="00A14EC4">
            <w:pPr>
              <w:textAlignment w:val="baseline"/>
              <w:rPr>
                <w:rFonts w:ascii="Times New Roman" w:hAnsi="Times New Roman"/>
                <w:szCs w:val="24"/>
                <w:lang w:eastAsia="en-GB"/>
              </w:rPr>
            </w:pPr>
            <w:r>
              <w:rPr>
                <w:rFonts w:ascii="Arial" w:hAnsi="Arial" w:cs="Arial"/>
                <w:sz w:val="21"/>
                <w:szCs w:val="21"/>
                <w:lang w:eastAsia="en-GB"/>
              </w:rPr>
              <w:t>Communication/presentation skills (A/I) </w:t>
            </w:r>
          </w:p>
          <w:p w14:paraId="0BA919C0" w14:textId="77777777" w:rsidR="00A14EC4" w:rsidRDefault="00A14EC4" w:rsidP="00A14EC4">
            <w:pPr>
              <w:textAlignment w:val="baseline"/>
              <w:rPr>
                <w:rFonts w:ascii="Times New Roman" w:hAnsi="Times New Roman"/>
                <w:szCs w:val="24"/>
                <w:lang w:eastAsia="en-GB"/>
              </w:rPr>
            </w:pPr>
            <w:r>
              <w:rPr>
                <w:rFonts w:ascii="Arial" w:hAnsi="Arial" w:cs="Arial"/>
                <w:sz w:val="21"/>
                <w:szCs w:val="21"/>
                <w:lang w:eastAsia="en-GB"/>
              </w:rPr>
              <w:t>IT Literacy (Microsoft Office) (A/I) </w:t>
            </w:r>
          </w:p>
          <w:p w14:paraId="36FEB5B0" w14:textId="4CC1D033" w:rsidR="00AE7EC4" w:rsidRPr="00E34F59" w:rsidRDefault="00A14EC4" w:rsidP="00A14EC4">
            <w:pPr>
              <w:suppressAutoHyphens/>
              <w:rPr>
                <w:rFonts w:ascii="Arial" w:hAnsi="Arial" w:cs="Arial"/>
                <w:spacing w:val="-3"/>
                <w:sz w:val="21"/>
                <w:szCs w:val="21"/>
              </w:rPr>
            </w:pPr>
            <w:r>
              <w:rPr>
                <w:rFonts w:ascii="Arial" w:hAnsi="Arial" w:cs="Arial"/>
                <w:sz w:val="21"/>
                <w:szCs w:val="21"/>
                <w:lang w:eastAsia="en-GB"/>
              </w:rPr>
              <w:t>Facilitation experience/skills (A/I) </w:t>
            </w:r>
          </w:p>
        </w:tc>
        <w:tc>
          <w:tcPr>
            <w:tcW w:w="4394" w:type="dxa"/>
            <w:tcBorders>
              <w:bottom w:val="single" w:sz="4" w:space="0" w:color="000000"/>
            </w:tcBorders>
          </w:tcPr>
          <w:p w14:paraId="30D7AA69" w14:textId="77777777" w:rsidR="00E34F59" w:rsidRPr="00E34F59" w:rsidRDefault="00E34F59" w:rsidP="004A6AB6">
            <w:pPr>
              <w:suppressAutoHyphens/>
              <w:jc w:val="both"/>
              <w:rPr>
                <w:rFonts w:ascii="Arial" w:hAnsi="Arial" w:cs="Arial"/>
                <w:spacing w:val="-3"/>
                <w:sz w:val="21"/>
                <w:szCs w:val="21"/>
              </w:rPr>
            </w:pPr>
          </w:p>
        </w:tc>
      </w:tr>
      <w:tr w:rsidR="00E34F59" w:rsidRPr="00E3248D" w14:paraId="70DA8861" w14:textId="77777777" w:rsidTr="00691B8B">
        <w:tc>
          <w:tcPr>
            <w:tcW w:w="10206" w:type="dxa"/>
            <w:gridSpan w:val="2"/>
            <w:shd w:val="clear" w:color="auto" w:fill="167844"/>
          </w:tcPr>
          <w:p w14:paraId="057CE404"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00E34F59" w:rsidRPr="00E3248D" w14:paraId="1D27B1AC" w14:textId="77777777" w:rsidTr="009646E5">
        <w:tc>
          <w:tcPr>
            <w:tcW w:w="5812" w:type="dxa"/>
            <w:tcBorders>
              <w:bottom w:val="single" w:sz="4" w:space="0" w:color="000000"/>
            </w:tcBorders>
          </w:tcPr>
          <w:p w14:paraId="7196D064" w14:textId="7728D89E" w:rsidR="00E34F59" w:rsidRPr="00E34F59" w:rsidRDefault="00A14EC4" w:rsidP="004A6AB6">
            <w:pPr>
              <w:suppressAutoHyphens/>
              <w:jc w:val="both"/>
              <w:rPr>
                <w:rFonts w:ascii="Arial" w:hAnsi="Arial" w:cs="Arial"/>
                <w:b/>
                <w:spacing w:val="-3"/>
                <w:sz w:val="21"/>
                <w:szCs w:val="21"/>
              </w:rPr>
            </w:pPr>
            <w:r>
              <w:rPr>
                <w:rFonts w:ascii="Arial" w:hAnsi="Arial" w:cs="Arial"/>
                <w:sz w:val="21"/>
                <w:szCs w:val="21"/>
                <w:lang w:eastAsia="en-GB"/>
              </w:rPr>
              <w:t>Understanding of and empathy with innovation in education, especially vocational &amp; 14-19 developments (A/I)</w:t>
            </w:r>
          </w:p>
        </w:tc>
        <w:tc>
          <w:tcPr>
            <w:tcW w:w="4394" w:type="dxa"/>
            <w:tcBorders>
              <w:bottom w:val="single" w:sz="4" w:space="0" w:color="000000"/>
            </w:tcBorders>
          </w:tcPr>
          <w:p w14:paraId="06C0EBFE" w14:textId="77777777" w:rsidR="00E34F59" w:rsidRDefault="00EB4982" w:rsidP="004A6AB6">
            <w:pPr>
              <w:suppressAutoHyphens/>
              <w:jc w:val="both"/>
              <w:rPr>
                <w:rFonts w:ascii="Arial" w:hAnsi="Arial" w:cs="Arial"/>
                <w:spacing w:val="-3"/>
                <w:sz w:val="21"/>
                <w:szCs w:val="21"/>
              </w:rPr>
            </w:pPr>
            <w:r>
              <w:rPr>
                <w:rFonts w:ascii="Arial" w:hAnsi="Arial" w:cs="Arial"/>
                <w:spacing w:val="-3"/>
                <w:sz w:val="21"/>
                <w:szCs w:val="21"/>
              </w:rPr>
              <w:t>Empathy with education (A/I)</w:t>
            </w:r>
          </w:p>
          <w:p w14:paraId="1D34D69F" w14:textId="77777777" w:rsidR="00A14EC4" w:rsidRDefault="00A14EC4" w:rsidP="00A14EC4">
            <w:pPr>
              <w:jc w:val="both"/>
              <w:textAlignment w:val="baseline"/>
              <w:rPr>
                <w:rFonts w:ascii="Times New Roman" w:hAnsi="Times New Roman"/>
                <w:szCs w:val="24"/>
                <w:lang w:eastAsia="en-GB"/>
              </w:rPr>
            </w:pPr>
            <w:r>
              <w:rPr>
                <w:rFonts w:ascii="Arial" w:hAnsi="Arial" w:cs="Arial"/>
                <w:sz w:val="21"/>
                <w:szCs w:val="21"/>
                <w:lang w:eastAsia="en-GB"/>
              </w:rPr>
              <w:t xml:space="preserve">Understanding of and empathy with </w:t>
            </w:r>
            <w:proofErr w:type="gramStart"/>
            <w:r>
              <w:rPr>
                <w:rFonts w:ascii="Arial" w:hAnsi="Arial" w:cs="Arial"/>
                <w:sz w:val="21"/>
                <w:szCs w:val="21"/>
                <w:lang w:eastAsia="en-GB"/>
              </w:rPr>
              <w:t>land based</w:t>
            </w:r>
            <w:proofErr w:type="gramEnd"/>
            <w:r>
              <w:rPr>
                <w:rFonts w:ascii="Arial" w:hAnsi="Arial" w:cs="Arial"/>
                <w:sz w:val="21"/>
                <w:szCs w:val="21"/>
                <w:lang w:eastAsia="en-GB"/>
              </w:rPr>
              <w:t xml:space="preserve"> sector  </w:t>
            </w:r>
          </w:p>
          <w:p w14:paraId="34FF1C98" w14:textId="0F1A5DBE" w:rsidR="00AE7EC4" w:rsidRPr="00E34F59" w:rsidRDefault="00A14EC4" w:rsidP="00A14EC4">
            <w:pPr>
              <w:suppressAutoHyphens/>
              <w:jc w:val="both"/>
              <w:rPr>
                <w:rFonts w:ascii="Arial" w:hAnsi="Arial" w:cs="Arial"/>
                <w:spacing w:val="-3"/>
                <w:sz w:val="21"/>
                <w:szCs w:val="21"/>
              </w:rPr>
            </w:pPr>
            <w:r>
              <w:rPr>
                <w:rFonts w:ascii="Arial" w:hAnsi="Arial" w:cs="Arial"/>
                <w:sz w:val="21"/>
                <w:szCs w:val="21"/>
                <w:lang w:eastAsia="en-GB"/>
              </w:rPr>
              <w:t>General interest in and knowledge of developments in education policy (A/I) </w:t>
            </w:r>
          </w:p>
        </w:tc>
      </w:tr>
      <w:tr w:rsidR="00E34F59" w:rsidRPr="00E3248D" w14:paraId="28CB9442" w14:textId="77777777" w:rsidTr="00691B8B">
        <w:tc>
          <w:tcPr>
            <w:tcW w:w="10206" w:type="dxa"/>
            <w:gridSpan w:val="2"/>
            <w:shd w:val="clear" w:color="auto" w:fill="167844"/>
          </w:tcPr>
          <w:p w14:paraId="4C3ECB2A"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00E34F59" w:rsidRPr="00E3248D" w14:paraId="21A00891" w14:textId="77777777" w:rsidTr="009646E5">
        <w:tc>
          <w:tcPr>
            <w:tcW w:w="5812" w:type="dxa"/>
            <w:tcBorders>
              <w:bottom w:val="single" w:sz="4" w:space="0" w:color="000000"/>
            </w:tcBorders>
          </w:tcPr>
          <w:p w14:paraId="42EAD2F5"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0FF564A3" w14:textId="77777777" w:rsidR="00E34F59" w:rsidRPr="00E34F59" w:rsidRDefault="00E34F59" w:rsidP="009646E5">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14:paraId="76B0359C"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Person centred </w:t>
            </w:r>
            <w:proofErr w:type="gramStart"/>
            <w:r w:rsidRPr="00E34F59">
              <w:rPr>
                <w:rFonts w:ascii="Arial" w:hAnsi="Arial" w:cs="Arial"/>
                <w:spacing w:val="-3"/>
                <w:sz w:val="21"/>
                <w:szCs w:val="21"/>
              </w:rPr>
              <w:t>approach  (</w:t>
            </w:r>
            <w:proofErr w:type="gramEnd"/>
            <w:r w:rsidRPr="00E34F59">
              <w:rPr>
                <w:rFonts w:ascii="Arial" w:hAnsi="Arial" w:cs="Arial"/>
                <w:spacing w:val="-3"/>
                <w:sz w:val="21"/>
                <w:szCs w:val="21"/>
              </w:rPr>
              <w:t>I)</w:t>
            </w:r>
          </w:p>
        </w:tc>
        <w:tc>
          <w:tcPr>
            <w:tcW w:w="4394" w:type="dxa"/>
            <w:tcBorders>
              <w:bottom w:val="single" w:sz="4" w:space="0" w:color="000000"/>
            </w:tcBorders>
          </w:tcPr>
          <w:p w14:paraId="6D072C0D" w14:textId="77777777" w:rsidR="00E34F59" w:rsidRPr="00E34F59" w:rsidRDefault="00E34F59" w:rsidP="009646E5">
            <w:pPr>
              <w:suppressAutoHyphens/>
              <w:jc w:val="both"/>
              <w:rPr>
                <w:rFonts w:ascii="Arial" w:hAnsi="Arial" w:cs="Arial"/>
                <w:spacing w:val="-3"/>
                <w:sz w:val="21"/>
                <w:szCs w:val="21"/>
              </w:rPr>
            </w:pPr>
          </w:p>
        </w:tc>
      </w:tr>
      <w:tr w:rsidR="00E34F59" w:rsidRPr="00E3248D" w14:paraId="74F795F1" w14:textId="77777777" w:rsidTr="00691B8B">
        <w:tc>
          <w:tcPr>
            <w:tcW w:w="10206" w:type="dxa"/>
            <w:gridSpan w:val="2"/>
            <w:shd w:val="clear" w:color="auto" w:fill="167844"/>
          </w:tcPr>
          <w:p w14:paraId="4CB830D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00E34F59" w:rsidRPr="00E3248D" w14:paraId="6153FD8D" w14:textId="77777777" w:rsidTr="009646E5">
        <w:tc>
          <w:tcPr>
            <w:tcW w:w="5812" w:type="dxa"/>
            <w:tcBorders>
              <w:bottom w:val="single" w:sz="4" w:space="0" w:color="000000"/>
            </w:tcBorders>
          </w:tcPr>
          <w:p w14:paraId="37D27E56"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FFEC1B4"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77ADDBC7" w14:textId="77777777" w:rsidR="00E34F59" w:rsidRPr="00E34F59" w:rsidRDefault="00EE2EE2" w:rsidP="00EE2EE2">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sz="4" w:space="0" w:color="000000"/>
            </w:tcBorders>
          </w:tcPr>
          <w:p w14:paraId="48A21919"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00691B8B">
        <w:tc>
          <w:tcPr>
            <w:tcW w:w="10206" w:type="dxa"/>
            <w:gridSpan w:val="2"/>
            <w:shd w:val="clear" w:color="auto" w:fill="167844"/>
          </w:tcPr>
          <w:p w14:paraId="7BC91C4C"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00E34F59" w:rsidRPr="00E3248D" w14:paraId="48ABA02B" w14:textId="77777777" w:rsidTr="009646E5">
        <w:tc>
          <w:tcPr>
            <w:tcW w:w="5812" w:type="dxa"/>
          </w:tcPr>
          <w:p w14:paraId="0C4F4A45" w14:textId="77777777" w:rsidR="00E34F59" w:rsidRPr="00E34F59" w:rsidRDefault="00E34F59" w:rsidP="00EE3A03">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2EE7E2B0"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53F26C2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0A8B5BB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Pr>
          <w:p w14:paraId="6BD18F9B" w14:textId="77777777" w:rsidR="00E34F59" w:rsidRPr="00E34F59" w:rsidRDefault="00E34F59" w:rsidP="009646E5">
            <w:pPr>
              <w:suppressAutoHyphens/>
              <w:jc w:val="both"/>
              <w:rPr>
                <w:rFonts w:ascii="Arial" w:hAnsi="Arial" w:cs="Arial"/>
                <w:spacing w:val="-3"/>
                <w:sz w:val="21"/>
                <w:szCs w:val="21"/>
              </w:rPr>
            </w:pP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E76106" w:rsidRDefault="00A63814"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E76106" w:rsidRDefault="00A63814" w:rsidP="001C78B2">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00E34F59" w:rsidRPr="00A63814" w14:paraId="16DEB4AB" w14:textId="77777777" w:rsidTr="290AD708">
        <w:tc>
          <w:tcPr>
            <w:tcW w:w="4709" w:type="dxa"/>
            <w:tcBorders>
              <w:top w:val="single" w:sz="6" w:space="0" w:color="auto"/>
              <w:left w:val="single" w:sz="6" w:space="0" w:color="auto"/>
              <w:bottom w:val="nil"/>
              <w:right w:val="single" w:sz="6" w:space="0" w:color="auto"/>
            </w:tcBorders>
          </w:tcPr>
          <w:p w14:paraId="3CE62816" w14:textId="77777777" w:rsidR="00A14EC4" w:rsidRDefault="00A14EC4" w:rsidP="00E34F59">
            <w:pPr>
              <w:suppressAutoHyphens/>
              <w:jc w:val="center"/>
              <w:rPr>
                <w:rFonts w:ascii="Arial" w:hAnsi="Arial" w:cs="Arial"/>
                <w:szCs w:val="24"/>
                <w:lang w:eastAsia="en-GB"/>
              </w:rPr>
            </w:pPr>
          </w:p>
          <w:p w14:paraId="0AD9C6F4" w14:textId="7E87DAE9" w:rsidR="00E34F59" w:rsidRDefault="00A14EC4" w:rsidP="00E34F59">
            <w:pPr>
              <w:suppressAutoHyphens/>
              <w:jc w:val="center"/>
              <w:rPr>
                <w:rFonts w:ascii="Arial" w:hAnsi="Arial" w:cs="Arial"/>
                <w:spacing w:val="-3"/>
              </w:rPr>
            </w:pPr>
            <w:r>
              <w:rPr>
                <w:rFonts w:ascii="Arial" w:hAnsi="Arial" w:cs="Arial"/>
                <w:szCs w:val="24"/>
                <w:lang w:eastAsia="en-GB"/>
              </w:rPr>
              <w:t>14-16 Schools Co-ordinator </w:t>
            </w:r>
          </w:p>
          <w:p w14:paraId="4B1F511A" w14:textId="77777777" w:rsidR="00645161" w:rsidRPr="0093183D" w:rsidRDefault="00645161" w:rsidP="00E34F59">
            <w:pPr>
              <w:suppressAutoHyphens/>
              <w:jc w:val="center"/>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14:paraId="69F953B8" w14:textId="77777777" w:rsidR="00E34F59" w:rsidRDefault="00E34F59" w:rsidP="00AE7EC4">
            <w:pPr>
              <w:suppressAutoHyphens/>
              <w:jc w:val="center"/>
              <w:rPr>
                <w:rFonts w:ascii="Arial" w:hAnsi="Arial" w:cs="Arial"/>
                <w:spacing w:val="-3"/>
              </w:rPr>
            </w:pPr>
          </w:p>
          <w:p w14:paraId="57D4F7E4" w14:textId="77777777" w:rsidR="00A14EC4" w:rsidRDefault="00A14EC4" w:rsidP="00A14EC4">
            <w:pPr>
              <w:jc w:val="center"/>
              <w:textAlignment w:val="baseline"/>
              <w:rPr>
                <w:rFonts w:ascii="Times New Roman" w:hAnsi="Times New Roman"/>
                <w:szCs w:val="24"/>
                <w:lang w:eastAsia="en-GB"/>
              </w:rPr>
            </w:pPr>
            <w:r>
              <w:rPr>
                <w:rFonts w:ascii="Arial" w:hAnsi="Arial" w:cs="Arial"/>
                <w:szCs w:val="24"/>
                <w:lang w:eastAsia="en-GB"/>
              </w:rPr>
              <w:t>Curriculum </w:t>
            </w:r>
          </w:p>
          <w:p w14:paraId="65F9C3DC" w14:textId="649CAF2E" w:rsidR="00A14EC4" w:rsidRPr="0093183D" w:rsidRDefault="00A14EC4" w:rsidP="00AE7EC4">
            <w:pPr>
              <w:suppressAutoHyphens/>
              <w:jc w:val="center"/>
              <w:rPr>
                <w:rFonts w:ascii="Arial" w:hAnsi="Arial" w:cs="Arial"/>
                <w:spacing w:val="-3"/>
              </w:rPr>
            </w:pPr>
          </w:p>
        </w:tc>
      </w:tr>
      <w:tr w:rsidR="00E34F59" w:rsidRPr="00A63814" w14:paraId="46FE77B3"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E76106" w:rsidRDefault="00E34F59"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00E34F59" w:rsidRPr="00A63814" w14:paraId="4FC1C90D" w14:textId="77777777" w:rsidTr="290AD708">
        <w:tc>
          <w:tcPr>
            <w:tcW w:w="4709" w:type="dxa"/>
            <w:tcBorders>
              <w:top w:val="single" w:sz="6" w:space="0" w:color="auto"/>
              <w:left w:val="single" w:sz="6" w:space="0" w:color="auto"/>
              <w:bottom w:val="nil"/>
              <w:right w:val="single" w:sz="6" w:space="0" w:color="auto"/>
            </w:tcBorders>
          </w:tcPr>
          <w:p w14:paraId="5023141B" w14:textId="77777777" w:rsidR="00E34F59" w:rsidRPr="00A63814" w:rsidRDefault="00E34F59" w:rsidP="001C78B2">
            <w:pPr>
              <w:suppressAutoHyphens/>
              <w:jc w:val="center"/>
              <w:rPr>
                <w:rFonts w:ascii="Arial" w:hAnsi="Arial" w:cs="Arial"/>
                <w:spacing w:val="-3"/>
                <w:szCs w:val="24"/>
              </w:rPr>
            </w:pPr>
          </w:p>
          <w:p w14:paraId="3FE9565E" w14:textId="79390D71" w:rsidR="00E34F59" w:rsidRPr="00E34F59" w:rsidRDefault="00A14EC4" w:rsidP="00E34F59">
            <w:pPr>
              <w:suppressAutoHyphens/>
              <w:jc w:val="center"/>
              <w:rPr>
                <w:rFonts w:ascii="Arial" w:hAnsi="Arial" w:cs="Arial"/>
                <w:spacing w:val="-3"/>
                <w:szCs w:val="24"/>
              </w:rPr>
            </w:pPr>
            <w:r>
              <w:rPr>
                <w:rFonts w:ascii="Arial" w:eastAsia="Arial" w:hAnsi="Arial" w:cs="Arial"/>
                <w:color w:val="000000" w:themeColor="text1"/>
                <w:szCs w:val="24"/>
              </w:rPr>
              <w:t xml:space="preserve">£19 337- £26 807 </w:t>
            </w:r>
            <w:r w:rsidR="00E34F59" w:rsidRPr="00E34F59">
              <w:rPr>
                <w:rFonts w:ascii="Arial" w:hAnsi="Arial" w:cs="Arial"/>
                <w:spacing w:val="-3"/>
                <w:szCs w:val="24"/>
              </w:rPr>
              <w:t xml:space="preserve">per annum, </w:t>
            </w:r>
          </w:p>
          <w:p w14:paraId="0A2D16D8" w14:textId="77777777" w:rsidR="00E34F59" w:rsidRDefault="00E34F59" w:rsidP="00E34F59">
            <w:pPr>
              <w:suppressAutoHyphens/>
              <w:jc w:val="center"/>
              <w:rPr>
                <w:rFonts w:ascii="Arial" w:hAnsi="Arial" w:cs="Arial"/>
                <w:spacing w:val="-3"/>
                <w:szCs w:val="24"/>
              </w:rPr>
            </w:pPr>
            <w:r w:rsidRPr="00E34F59">
              <w:rPr>
                <w:rFonts w:ascii="Arial" w:hAnsi="Arial" w:cs="Arial"/>
                <w:spacing w:val="-3"/>
                <w:szCs w:val="24"/>
              </w:rPr>
              <w:t>relating to qualifications and experience</w:t>
            </w:r>
          </w:p>
          <w:p w14:paraId="1F3B1409" w14:textId="77777777" w:rsidR="009B5DCB" w:rsidRDefault="009B5DCB" w:rsidP="00E34F59">
            <w:pPr>
              <w:suppressAutoHyphens/>
              <w:jc w:val="center"/>
              <w:rPr>
                <w:rFonts w:ascii="Arial" w:hAnsi="Arial" w:cs="Arial"/>
                <w:spacing w:val="-3"/>
                <w:szCs w:val="24"/>
              </w:rPr>
            </w:pPr>
          </w:p>
          <w:p w14:paraId="562C75D1" w14:textId="77777777" w:rsidR="00E34F59" w:rsidRPr="003A0D99" w:rsidRDefault="00E34F59" w:rsidP="00B95EB3">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664355AD" w14:textId="77777777" w:rsidR="00E34F59" w:rsidRPr="00A63814" w:rsidRDefault="00E34F59" w:rsidP="001C78B2">
            <w:pPr>
              <w:jc w:val="center"/>
              <w:rPr>
                <w:rFonts w:ascii="Arial" w:hAnsi="Arial" w:cs="Arial"/>
                <w:szCs w:val="24"/>
              </w:rPr>
            </w:pPr>
          </w:p>
          <w:p w14:paraId="075872D0" w14:textId="43250B09" w:rsidR="00E34F59" w:rsidRDefault="00A14EC4" w:rsidP="001C78B2">
            <w:pPr>
              <w:jc w:val="center"/>
              <w:rPr>
                <w:rFonts w:ascii="Arial" w:hAnsi="Arial" w:cs="Arial"/>
                <w:szCs w:val="24"/>
              </w:rPr>
            </w:pPr>
            <w:r>
              <w:rPr>
                <w:rFonts w:ascii="Arial" w:hAnsi="Arial" w:cs="Arial"/>
                <w:szCs w:val="24"/>
              </w:rPr>
              <w:t>37</w:t>
            </w:r>
            <w:r w:rsidR="00E34F59" w:rsidRPr="00A63814">
              <w:rPr>
                <w:rFonts w:ascii="Arial" w:hAnsi="Arial" w:cs="Arial"/>
                <w:szCs w:val="24"/>
              </w:rPr>
              <w:t xml:space="preserve"> hours per week</w:t>
            </w:r>
          </w:p>
          <w:p w14:paraId="1A965116" w14:textId="77777777" w:rsidR="00E34F59" w:rsidRPr="00A63814" w:rsidRDefault="00E34F59" w:rsidP="000D1818">
            <w:pPr>
              <w:rPr>
                <w:rFonts w:ascii="Arial" w:hAnsi="Arial" w:cs="Arial"/>
                <w:spacing w:val="-3"/>
                <w:szCs w:val="24"/>
              </w:rPr>
            </w:pPr>
          </w:p>
        </w:tc>
      </w:tr>
      <w:tr w:rsidR="00E34F59" w:rsidRPr="00A63814" w14:paraId="53DEDFF3"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E76106" w:rsidRDefault="00E34F59" w:rsidP="001441AB">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00E34F59" w:rsidRPr="00A63814" w14:paraId="4D185F4D" w14:textId="77777777" w:rsidTr="290AD708">
        <w:tc>
          <w:tcPr>
            <w:tcW w:w="4709" w:type="dxa"/>
            <w:tcBorders>
              <w:top w:val="single" w:sz="6" w:space="0" w:color="auto"/>
              <w:left w:val="single" w:sz="6" w:space="0" w:color="auto"/>
              <w:bottom w:val="single" w:sz="6" w:space="0" w:color="auto"/>
              <w:right w:val="single" w:sz="6" w:space="0" w:color="auto"/>
            </w:tcBorders>
          </w:tcPr>
          <w:p w14:paraId="56769DE2" w14:textId="77777777" w:rsidR="00E34F59" w:rsidRDefault="00E34F59" w:rsidP="008B3A91">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xml:space="preserve">, </w:t>
            </w:r>
            <w:r w:rsidRPr="000D1818">
              <w:rPr>
                <w:rFonts w:ascii="Arial" w:hAnsi="Arial" w:cs="Arial"/>
                <w:spacing w:val="-3"/>
                <w:szCs w:val="24"/>
              </w:rPr>
              <w:t xml:space="preserve">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7DF4E37C" w14:textId="77777777" w:rsidR="00E34F59" w:rsidRPr="00A63814" w:rsidRDefault="00E34F59" w:rsidP="003A0D99">
            <w:pPr>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555D7B8F" w14:textId="1A49D94A"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Local Government Pension Scheme </w:t>
            </w:r>
          </w:p>
          <w:p w14:paraId="63BC27FD" w14:textId="716CEB2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Employee Contribution Rate (as at 1 April 2022)</w:t>
            </w:r>
          </w:p>
          <w:p w14:paraId="74CAE87E" w14:textId="2514EB1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(based on actual NOT FTE) </w:t>
            </w:r>
          </w:p>
          <w:p w14:paraId="324DC862" w14:textId="6DA732A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Contribution rate %                </w:t>
            </w:r>
          </w:p>
          <w:p w14:paraId="582BE836" w14:textId="3981216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           Up to £15,000 </w:t>
            </w:r>
            <w:r w:rsidR="00C81241">
              <w:tab/>
            </w:r>
            <w:r w:rsidRPr="290AD708">
              <w:rPr>
                <w:rFonts w:ascii="Arial" w:eastAsia="Arial" w:hAnsi="Arial" w:cs="Arial"/>
                <w:color w:val="000000" w:themeColor="text1"/>
                <w:sz w:val="21"/>
                <w:szCs w:val="21"/>
                <w:lang w:val="en-US"/>
              </w:rPr>
              <w:t xml:space="preserve">                    5.5%</w:t>
            </w:r>
          </w:p>
          <w:p w14:paraId="75205372" w14:textId="2AEC4C2D"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£15,001 to £23,600 </w:t>
            </w:r>
            <w:r w:rsidR="00C81241">
              <w:tab/>
            </w:r>
            <w:r w:rsidRPr="290AD708">
              <w:rPr>
                <w:rFonts w:ascii="Arial" w:eastAsia="Arial" w:hAnsi="Arial" w:cs="Arial"/>
                <w:color w:val="000000" w:themeColor="text1"/>
                <w:sz w:val="21"/>
                <w:szCs w:val="21"/>
                <w:lang w:val="en-US"/>
              </w:rPr>
              <w:t xml:space="preserve">         5.8%</w:t>
            </w:r>
          </w:p>
          <w:p w14:paraId="1600021C" w14:textId="70DDC85E"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£23,601 to £38,300 </w:t>
            </w:r>
            <w:r w:rsidR="00C81241">
              <w:tab/>
            </w:r>
            <w:r w:rsidR="00C81241">
              <w:tab/>
            </w:r>
            <w:r w:rsidRPr="290AD708">
              <w:rPr>
                <w:rFonts w:ascii="Arial" w:eastAsia="Arial" w:hAnsi="Arial" w:cs="Arial"/>
                <w:color w:val="000000" w:themeColor="text1"/>
                <w:sz w:val="21"/>
                <w:szCs w:val="21"/>
                <w:lang w:val="en-US"/>
              </w:rPr>
              <w:t>6.5%</w:t>
            </w:r>
          </w:p>
          <w:p w14:paraId="6112127A" w14:textId="6C586A5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£38,301 to £48,500 </w:t>
            </w:r>
            <w:r w:rsidR="00C81241">
              <w:tab/>
            </w:r>
            <w:r w:rsidR="00C81241">
              <w:tab/>
            </w:r>
            <w:r w:rsidRPr="290AD708">
              <w:rPr>
                <w:rFonts w:ascii="Arial" w:eastAsia="Arial" w:hAnsi="Arial" w:cs="Arial"/>
                <w:color w:val="000000" w:themeColor="text1"/>
                <w:sz w:val="21"/>
                <w:szCs w:val="21"/>
                <w:lang w:val="en-US"/>
              </w:rPr>
              <w:t>6.8%</w:t>
            </w:r>
          </w:p>
          <w:p w14:paraId="066D0AA4" w14:textId="3B24D26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£48,501 to £67,900 </w:t>
            </w:r>
            <w:r w:rsidR="00C81241">
              <w:tab/>
            </w:r>
            <w:r w:rsidR="00C81241">
              <w:tab/>
            </w:r>
            <w:r w:rsidRPr="290AD708">
              <w:rPr>
                <w:rFonts w:ascii="Arial" w:eastAsia="Arial" w:hAnsi="Arial" w:cs="Arial"/>
                <w:color w:val="000000" w:themeColor="text1"/>
                <w:sz w:val="21"/>
                <w:szCs w:val="21"/>
                <w:lang w:val="en-US"/>
              </w:rPr>
              <w:t>8.5%</w:t>
            </w:r>
          </w:p>
          <w:p w14:paraId="7EA1830D" w14:textId="448F96C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£67,901 to £96,200 </w:t>
            </w:r>
            <w:r w:rsidR="00C81241">
              <w:tab/>
            </w:r>
            <w:r w:rsidR="00C81241">
              <w:tab/>
            </w:r>
            <w:r w:rsidRPr="290AD708">
              <w:rPr>
                <w:rFonts w:ascii="Arial" w:eastAsia="Arial" w:hAnsi="Arial" w:cs="Arial"/>
                <w:color w:val="000000" w:themeColor="text1"/>
                <w:sz w:val="21"/>
                <w:szCs w:val="21"/>
                <w:lang w:val="en-US"/>
              </w:rPr>
              <w:t>9.9%</w:t>
            </w:r>
          </w:p>
          <w:p w14:paraId="1B2062CB" w14:textId="7CEE74C7"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£96,201 to £113,400 </w:t>
            </w:r>
            <w:r w:rsidR="00C81241">
              <w:tab/>
            </w:r>
            <w:r w:rsidR="00C81241">
              <w:tab/>
            </w:r>
            <w:r w:rsidRPr="290AD708">
              <w:rPr>
                <w:rFonts w:ascii="Arial" w:eastAsia="Arial" w:hAnsi="Arial" w:cs="Arial"/>
                <w:color w:val="000000" w:themeColor="text1"/>
                <w:sz w:val="21"/>
                <w:szCs w:val="21"/>
                <w:lang w:val="en-US"/>
              </w:rPr>
              <w:t>10.5%</w:t>
            </w:r>
          </w:p>
          <w:p w14:paraId="0142CB6A" w14:textId="6FFC2A51"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£113,401 to £170,100 </w:t>
            </w:r>
            <w:r w:rsidR="00C81241">
              <w:tab/>
            </w:r>
            <w:r w:rsidR="00C81241">
              <w:tab/>
            </w:r>
            <w:r w:rsidRPr="290AD708">
              <w:rPr>
                <w:rFonts w:ascii="Arial" w:eastAsia="Arial" w:hAnsi="Arial" w:cs="Arial"/>
                <w:color w:val="000000" w:themeColor="text1"/>
                <w:sz w:val="21"/>
                <w:szCs w:val="21"/>
                <w:lang w:val="en-US"/>
              </w:rPr>
              <w:t>11.4%</w:t>
            </w:r>
          </w:p>
          <w:p w14:paraId="5C89DE6E" w14:textId="7FA7FFAB"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£170,101 or more </w:t>
            </w:r>
            <w:r w:rsidR="00C81241">
              <w:tab/>
            </w:r>
            <w:r w:rsidR="00C81241">
              <w:tab/>
            </w:r>
            <w:r w:rsidRPr="290AD708">
              <w:rPr>
                <w:rFonts w:ascii="Arial" w:eastAsia="Arial" w:hAnsi="Arial" w:cs="Arial"/>
                <w:color w:val="000000" w:themeColor="text1"/>
                <w:sz w:val="21"/>
                <w:szCs w:val="21"/>
                <w:lang w:val="en-US"/>
              </w:rPr>
              <w:t xml:space="preserve">          12.5%</w:t>
            </w:r>
          </w:p>
          <w:p w14:paraId="298F806D" w14:textId="22E64CD4"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17.4% Employer</w:t>
            </w:r>
          </w:p>
          <w:p w14:paraId="5A280D97" w14:textId="3CE8C1B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rPr>
              <w:t>You will automatically become a member of the LGPS</w:t>
            </w:r>
          </w:p>
          <w:p w14:paraId="46C8D945" w14:textId="5562554E" w:rsidR="00E34F59" w:rsidRPr="008B3A91" w:rsidRDefault="00E34F59" w:rsidP="290AD708">
            <w:pPr>
              <w:suppressAutoHyphens/>
              <w:jc w:val="center"/>
              <w:rPr>
                <w:szCs w:val="24"/>
              </w:rPr>
            </w:pPr>
          </w:p>
        </w:tc>
      </w:tr>
      <w:tr w:rsidR="00E34F59" w:rsidRPr="00A63814" w14:paraId="0DAFAF57"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00E34F59" w:rsidRPr="00A63814" w14:paraId="21CD5C3F" w14:textId="77777777" w:rsidTr="290AD708">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262291B" w14:textId="77777777" w:rsidTr="290AD708">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00E34F59" w:rsidRPr="00A63814" w14:paraId="3F634E00" w14:textId="77777777" w:rsidTr="290AD708">
        <w:tc>
          <w:tcPr>
            <w:tcW w:w="9640" w:type="dxa"/>
            <w:gridSpan w:val="2"/>
            <w:tcBorders>
              <w:top w:val="nil"/>
              <w:left w:val="single" w:sz="6" w:space="0" w:color="auto"/>
              <w:bottom w:val="single" w:sz="6" w:space="0" w:color="auto"/>
              <w:right w:val="single" w:sz="6" w:space="0" w:color="auto"/>
            </w:tcBorders>
          </w:tcPr>
          <w:p w14:paraId="2CB62FB3"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E34F59"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44FB30F8"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1DA6542E" w14:textId="77777777" w:rsidR="00D37160" w:rsidRPr="00D37160" w:rsidRDefault="00D37160" w:rsidP="00D37160">
            <w:pPr>
              <w:pStyle w:val="BodyText"/>
              <w:jc w:val="center"/>
              <w:rPr>
                <w:rFonts w:ascii="Arial" w:hAnsi="Arial" w:cs="Arial"/>
                <w:sz w:val="20"/>
              </w:rPr>
            </w:pPr>
          </w:p>
          <w:p w14:paraId="00655A39" w14:textId="0BCA3614" w:rsidR="00E34F59" w:rsidRPr="009105ED" w:rsidRDefault="00D37160" w:rsidP="00D37160">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A14EC4">
              <w:rPr>
                <w:rFonts w:ascii="Arial" w:hAnsi="Arial" w:cs="Arial"/>
                <w:sz w:val="20"/>
              </w:rPr>
              <w:t>38</w:t>
            </w:r>
            <w:r w:rsidRPr="00D37160">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t>DBS UPDATE SERVICE</w:t>
      </w:r>
    </w:p>
    <w:p w14:paraId="3041E394" w14:textId="77777777" w:rsidR="005E7ADE" w:rsidRDefault="005E7ADE" w:rsidP="005E7ADE">
      <w:pPr>
        <w:suppressAutoHyphens/>
        <w:jc w:val="center"/>
        <w:rPr>
          <w:rFonts w:ascii="Arial" w:hAnsi="Arial" w:cs="Arial"/>
          <w:b/>
        </w:rPr>
      </w:pPr>
    </w:p>
    <w:p w14:paraId="722B00AE"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42C6D796"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E1831B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691B8B">
        <w:tc>
          <w:tcPr>
            <w:tcW w:w="4709" w:type="dxa"/>
            <w:tcBorders>
              <w:top w:val="single" w:sz="6" w:space="0" w:color="auto"/>
              <w:left w:val="single" w:sz="6" w:space="0" w:color="auto"/>
              <w:bottom w:val="nil"/>
              <w:right w:val="single" w:sz="6" w:space="0" w:color="auto"/>
            </w:tcBorders>
            <w:shd w:val="clear" w:color="auto" w:fill="167844"/>
          </w:tcPr>
          <w:p w14:paraId="132B8A75" w14:textId="77777777" w:rsidR="005E7ADE" w:rsidRPr="00E76106" w:rsidRDefault="005E7ADE" w:rsidP="005E7ADE">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167844"/>
          </w:tcPr>
          <w:p w14:paraId="3DA35A4A" w14:textId="77777777" w:rsidR="005E7ADE" w:rsidRPr="00E76106" w:rsidRDefault="005E7ADE" w:rsidP="005E7ADE">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54E11D2A"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31126E5D"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2DE403A5"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62431CDC"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49E398E2"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14:paraId="16287F21"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5BE93A62"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691B8B">
        <w:tc>
          <w:tcPr>
            <w:tcW w:w="9418" w:type="dxa"/>
            <w:gridSpan w:val="2"/>
            <w:tcBorders>
              <w:top w:val="single" w:sz="6" w:space="0" w:color="auto"/>
              <w:left w:val="single" w:sz="6" w:space="0" w:color="auto"/>
              <w:bottom w:val="single" w:sz="6" w:space="0" w:color="auto"/>
              <w:right w:val="single" w:sz="6" w:space="0" w:color="auto"/>
            </w:tcBorders>
            <w:shd w:val="clear" w:color="auto" w:fill="167844"/>
          </w:tcPr>
          <w:p w14:paraId="47F92A88" w14:textId="77777777" w:rsidR="005E7ADE" w:rsidRPr="00E76106" w:rsidRDefault="005E7ADE" w:rsidP="005E7ADE">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84BA73E" w14:textId="77777777" w:rsidR="005E7ADE" w:rsidRPr="005E7ADE" w:rsidRDefault="005E7ADE" w:rsidP="005E7ADE">
            <w:pPr>
              <w:suppressAutoHyphens/>
              <w:jc w:val="both"/>
              <w:rPr>
                <w:rFonts w:ascii="Arial" w:hAnsi="Arial" w:cs="Arial"/>
                <w:b/>
                <w:spacing w:val="-3"/>
                <w:szCs w:val="24"/>
              </w:rPr>
            </w:pPr>
          </w:p>
        </w:tc>
      </w:tr>
    </w:tbl>
    <w:p w14:paraId="34B3F2EB"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24548" w14:textId="77777777" w:rsidR="00A33F89" w:rsidRDefault="00A33F89">
      <w:pPr>
        <w:spacing w:line="20" w:lineRule="exact"/>
      </w:pPr>
    </w:p>
  </w:endnote>
  <w:endnote w:type="continuationSeparator" w:id="0">
    <w:p w14:paraId="4B3D92B4" w14:textId="77777777" w:rsidR="00A33F89" w:rsidRDefault="00A33F89">
      <w:r>
        <w:t xml:space="preserve"> </w:t>
      </w:r>
    </w:p>
  </w:endnote>
  <w:endnote w:type="continuationNotice" w:id="1">
    <w:p w14:paraId="56631031" w14:textId="77777777" w:rsidR="00A33F89" w:rsidRDefault="00A33F8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723F" w14:textId="2CBB1C97" w:rsidR="00A9209A" w:rsidRDefault="00B11E60" w:rsidP="00C758FC">
    <w:pPr>
      <w:suppressAutoHyphens/>
      <w:jc w:val="both"/>
      <w:rPr>
        <w:rFonts w:ascii="Times New Roman" w:hAnsi="Times New Roman"/>
        <w:sz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 xml:space="preserve">Job Description – </w:t>
    </w:r>
    <w:r w:rsidR="00A14EC4">
      <w:rPr>
        <w:rFonts w:ascii="Arial" w:hAnsi="Arial" w:cs="Arial"/>
        <w:sz w:val="16"/>
      </w:rPr>
      <w:t>14-16 Schools Co-ordinator - October</w:t>
    </w:r>
    <w:r w:rsidR="006E4798">
      <w:rPr>
        <w:rFonts w:ascii="Arial" w:hAnsi="Arial" w:cs="Arial"/>
        <w:sz w:val="16"/>
      </w:rPr>
      <w:t xml:space="preserve"> 2022</w:t>
    </w:r>
    <w:r w:rsidR="00EE2EE2">
      <w:rPr>
        <w:rFonts w:ascii="Arial" w:hAnsi="Arial" w:cs="Arial"/>
        <w:sz w:val="16"/>
      </w:rPr>
      <w:t xml:space="preserve">                           </w:t>
    </w:r>
    <w:bookmarkStart w:id="1" w:name="_Hlk86409403"/>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252C1" w14:textId="77777777" w:rsidR="00A33F89" w:rsidRDefault="00A33F89">
      <w:r>
        <w:separator/>
      </w:r>
    </w:p>
  </w:footnote>
  <w:footnote w:type="continuationSeparator" w:id="0">
    <w:p w14:paraId="32C21932" w14:textId="77777777" w:rsidR="00A33F89" w:rsidRDefault="00A33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4"/>
  </w:num>
  <w:num w:numId="5">
    <w:abstractNumId w:val="15"/>
  </w:num>
  <w:num w:numId="6">
    <w:abstractNumId w:val="9"/>
  </w:num>
  <w:num w:numId="7">
    <w:abstractNumId w:val="10"/>
  </w:num>
  <w:num w:numId="8">
    <w:abstractNumId w:val="11"/>
  </w:num>
  <w:num w:numId="9">
    <w:abstractNumId w:val="14"/>
  </w:num>
  <w:num w:numId="10">
    <w:abstractNumId w:val="16"/>
  </w:num>
  <w:num w:numId="11">
    <w:abstractNumId w:val="7"/>
  </w:num>
  <w:num w:numId="12">
    <w:abstractNumId w:val="12"/>
  </w:num>
  <w:num w:numId="13">
    <w:abstractNumId w:val="6"/>
  </w:num>
  <w:num w:numId="14">
    <w:abstractNumId w:val="7"/>
  </w:num>
  <w:num w:numId="15">
    <w:abstractNumId w:val="8"/>
  </w:num>
  <w:num w:numId="16">
    <w:abstractNumId w:val="0"/>
  </w:num>
  <w:num w:numId="17">
    <w:abstractNumId w:val="2"/>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83CB2"/>
    <w:rsid w:val="0018517D"/>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4BDE"/>
    <w:rsid w:val="00226977"/>
    <w:rsid w:val="00231267"/>
    <w:rsid w:val="0023194A"/>
    <w:rsid w:val="00236161"/>
    <w:rsid w:val="00236E39"/>
    <w:rsid w:val="0025100D"/>
    <w:rsid w:val="0025472B"/>
    <w:rsid w:val="0025621E"/>
    <w:rsid w:val="00283F36"/>
    <w:rsid w:val="002840DB"/>
    <w:rsid w:val="0028731E"/>
    <w:rsid w:val="00291387"/>
    <w:rsid w:val="00292045"/>
    <w:rsid w:val="00293D03"/>
    <w:rsid w:val="002A5709"/>
    <w:rsid w:val="002B100F"/>
    <w:rsid w:val="002B4A97"/>
    <w:rsid w:val="002B4B31"/>
    <w:rsid w:val="002B785E"/>
    <w:rsid w:val="002D367C"/>
    <w:rsid w:val="002D4AF0"/>
    <w:rsid w:val="002E3F37"/>
    <w:rsid w:val="002E688C"/>
    <w:rsid w:val="002E71C7"/>
    <w:rsid w:val="002F4EB4"/>
    <w:rsid w:val="002F7A2F"/>
    <w:rsid w:val="003019DA"/>
    <w:rsid w:val="003269AC"/>
    <w:rsid w:val="0032796D"/>
    <w:rsid w:val="00332927"/>
    <w:rsid w:val="003421F9"/>
    <w:rsid w:val="00344AC6"/>
    <w:rsid w:val="00351E59"/>
    <w:rsid w:val="00353ECE"/>
    <w:rsid w:val="003540DD"/>
    <w:rsid w:val="003726F5"/>
    <w:rsid w:val="003734C6"/>
    <w:rsid w:val="0037462A"/>
    <w:rsid w:val="003755ED"/>
    <w:rsid w:val="00376AA7"/>
    <w:rsid w:val="003817C5"/>
    <w:rsid w:val="003872F7"/>
    <w:rsid w:val="00395D1A"/>
    <w:rsid w:val="003A0D99"/>
    <w:rsid w:val="003A4AD3"/>
    <w:rsid w:val="003D6932"/>
    <w:rsid w:val="003D6DE3"/>
    <w:rsid w:val="003E2AE8"/>
    <w:rsid w:val="003E5C79"/>
    <w:rsid w:val="00403AE3"/>
    <w:rsid w:val="00412523"/>
    <w:rsid w:val="00433C81"/>
    <w:rsid w:val="00433EE1"/>
    <w:rsid w:val="00435890"/>
    <w:rsid w:val="00441B35"/>
    <w:rsid w:val="00464498"/>
    <w:rsid w:val="004706B9"/>
    <w:rsid w:val="00484586"/>
    <w:rsid w:val="004A6AB6"/>
    <w:rsid w:val="004C30EF"/>
    <w:rsid w:val="004C6AEC"/>
    <w:rsid w:val="004D0597"/>
    <w:rsid w:val="004D7BAB"/>
    <w:rsid w:val="004D7EC8"/>
    <w:rsid w:val="004E5124"/>
    <w:rsid w:val="004E5588"/>
    <w:rsid w:val="004E7295"/>
    <w:rsid w:val="004F5AFF"/>
    <w:rsid w:val="00500A89"/>
    <w:rsid w:val="00521B7B"/>
    <w:rsid w:val="00522E33"/>
    <w:rsid w:val="005243BC"/>
    <w:rsid w:val="005277F7"/>
    <w:rsid w:val="005371AE"/>
    <w:rsid w:val="00542129"/>
    <w:rsid w:val="005478D7"/>
    <w:rsid w:val="00562394"/>
    <w:rsid w:val="0057386C"/>
    <w:rsid w:val="0057729C"/>
    <w:rsid w:val="00585A79"/>
    <w:rsid w:val="0059011C"/>
    <w:rsid w:val="005A5FCB"/>
    <w:rsid w:val="005C1E6E"/>
    <w:rsid w:val="005C5BEC"/>
    <w:rsid w:val="005C783A"/>
    <w:rsid w:val="005D70DF"/>
    <w:rsid w:val="005E01A1"/>
    <w:rsid w:val="005E1994"/>
    <w:rsid w:val="005E7ADE"/>
    <w:rsid w:val="005F342B"/>
    <w:rsid w:val="006040EB"/>
    <w:rsid w:val="006127A6"/>
    <w:rsid w:val="006441DF"/>
    <w:rsid w:val="00645161"/>
    <w:rsid w:val="00657277"/>
    <w:rsid w:val="00670A8A"/>
    <w:rsid w:val="00690A54"/>
    <w:rsid w:val="00690FF7"/>
    <w:rsid w:val="00691B8B"/>
    <w:rsid w:val="006B197C"/>
    <w:rsid w:val="006B2461"/>
    <w:rsid w:val="006B719B"/>
    <w:rsid w:val="006E1889"/>
    <w:rsid w:val="006E4798"/>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93852"/>
    <w:rsid w:val="008A6B0B"/>
    <w:rsid w:val="008B3A91"/>
    <w:rsid w:val="008D093C"/>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B5DCB"/>
    <w:rsid w:val="009D3589"/>
    <w:rsid w:val="009D4000"/>
    <w:rsid w:val="009E0E63"/>
    <w:rsid w:val="009E3404"/>
    <w:rsid w:val="009F3109"/>
    <w:rsid w:val="009F397A"/>
    <w:rsid w:val="00A03F58"/>
    <w:rsid w:val="00A06CE5"/>
    <w:rsid w:val="00A06D27"/>
    <w:rsid w:val="00A0700A"/>
    <w:rsid w:val="00A14EC4"/>
    <w:rsid w:val="00A3393B"/>
    <w:rsid w:val="00A33F89"/>
    <w:rsid w:val="00A37276"/>
    <w:rsid w:val="00A44558"/>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1D50"/>
    <w:rsid w:val="00B100E8"/>
    <w:rsid w:val="00B11E60"/>
    <w:rsid w:val="00B12EAC"/>
    <w:rsid w:val="00B14A79"/>
    <w:rsid w:val="00B1601B"/>
    <w:rsid w:val="00B2171B"/>
    <w:rsid w:val="00B26495"/>
    <w:rsid w:val="00B27C4F"/>
    <w:rsid w:val="00B4486A"/>
    <w:rsid w:val="00B44EFD"/>
    <w:rsid w:val="00B510D6"/>
    <w:rsid w:val="00B730C3"/>
    <w:rsid w:val="00B73B25"/>
    <w:rsid w:val="00B831DC"/>
    <w:rsid w:val="00B944D5"/>
    <w:rsid w:val="00B958FC"/>
    <w:rsid w:val="00B95EB3"/>
    <w:rsid w:val="00B9615B"/>
    <w:rsid w:val="00BB2136"/>
    <w:rsid w:val="00BD3352"/>
    <w:rsid w:val="00BE00D3"/>
    <w:rsid w:val="00BF30E4"/>
    <w:rsid w:val="00C0273F"/>
    <w:rsid w:val="00C10F04"/>
    <w:rsid w:val="00C2571C"/>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4982"/>
    <w:rsid w:val="00EE1DAC"/>
    <w:rsid w:val="00EE2EE2"/>
    <w:rsid w:val="00EE3A03"/>
    <w:rsid w:val="00EE5894"/>
    <w:rsid w:val="00EF3F70"/>
    <w:rsid w:val="00F1637D"/>
    <w:rsid w:val="00F42911"/>
    <w:rsid w:val="00F47DD4"/>
    <w:rsid w:val="00F553A9"/>
    <w:rsid w:val="00F5680D"/>
    <w:rsid w:val="00F56889"/>
    <w:rsid w:val="00F6655C"/>
    <w:rsid w:val="00F96047"/>
    <w:rsid w:val="00FB405C"/>
    <w:rsid w:val="00FC0335"/>
    <w:rsid w:val="290AD708"/>
    <w:rsid w:val="77E67F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91A48"/>
  <w15:chartTrackingRefBased/>
  <w15:docId w15:val="{9D8A95CB-4894-4533-8759-206626A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8308">
      <w:bodyDiv w:val="1"/>
      <w:marLeft w:val="0"/>
      <w:marRight w:val="0"/>
      <w:marTop w:val="0"/>
      <w:marBottom w:val="0"/>
      <w:divBdr>
        <w:top w:val="none" w:sz="0" w:space="0" w:color="auto"/>
        <w:left w:val="none" w:sz="0" w:space="0" w:color="auto"/>
        <w:bottom w:val="none" w:sz="0" w:space="0" w:color="auto"/>
        <w:right w:val="none" w:sz="0" w:space="0" w:color="auto"/>
      </w:divBdr>
    </w:div>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480581854">
      <w:bodyDiv w:val="1"/>
      <w:marLeft w:val="0"/>
      <w:marRight w:val="0"/>
      <w:marTop w:val="0"/>
      <w:marBottom w:val="0"/>
      <w:divBdr>
        <w:top w:val="none" w:sz="0" w:space="0" w:color="auto"/>
        <w:left w:val="none" w:sz="0" w:space="0" w:color="auto"/>
        <w:bottom w:val="none" w:sz="0" w:space="0" w:color="auto"/>
        <w:right w:val="none" w:sz="0" w:space="0" w:color="auto"/>
      </w:divBdr>
    </w:div>
    <w:div w:id="495850711">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891380072">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 w:id="1328552297">
      <w:bodyDiv w:val="1"/>
      <w:marLeft w:val="0"/>
      <w:marRight w:val="0"/>
      <w:marTop w:val="0"/>
      <w:marBottom w:val="0"/>
      <w:divBdr>
        <w:top w:val="none" w:sz="0" w:space="0" w:color="auto"/>
        <w:left w:val="none" w:sz="0" w:space="0" w:color="auto"/>
        <w:bottom w:val="none" w:sz="0" w:space="0" w:color="auto"/>
        <w:right w:val="none" w:sz="0" w:space="0" w:color="auto"/>
      </w:divBdr>
    </w:div>
    <w:div w:id="1654482184">
      <w:bodyDiv w:val="1"/>
      <w:marLeft w:val="0"/>
      <w:marRight w:val="0"/>
      <w:marTop w:val="0"/>
      <w:marBottom w:val="0"/>
      <w:divBdr>
        <w:top w:val="none" w:sz="0" w:space="0" w:color="auto"/>
        <w:left w:val="none" w:sz="0" w:space="0" w:color="auto"/>
        <w:bottom w:val="none" w:sz="0" w:space="0" w:color="auto"/>
        <w:right w:val="none" w:sz="0" w:space="0" w:color="auto"/>
      </w:divBdr>
    </w:div>
    <w:div w:id="1794013056">
      <w:bodyDiv w:val="1"/>
      <w:marLeft w:val="0"/>
      <w:marRight w:val="0"/>
      <w:marTop w:val="0"/>
      <w:marBottom w:val="0"/>
      <w:divBdr>
        <w:top w:val="none" w:sz="0" w:space="0" w:color="auto"/>
        <w:left w:val="none" w:sz="0" w:space="0" w:color="auto"/>
        <w:bottom w:val="none" w:sz="0" w:space="0" w:color="auto"/>
        <w:right w:val="none" w:sz="0" w:space="0" w:color="auto"/>
      </w:divBdr>
    </w:div>
    <w:div w:id="1839880064">
      <w:bodyDiv w:val="1"/>
      <w:marLeft w:val="0"/>
      <w:marRight w:val="0"/>
      <w:marTop w:val="0"/>
      <w:marBottom w:val="0"/>
      <w:divBdr>
        <w:top w:val="none" w:sz="0" w:space="0" w:color="auto"/>
        <w:left w:val="none" w:sz="0" w:space="0" w:color="auto"/>
        <w:bottom w:val="none" w:sz="0" w:space="0" w:color="auto"/>
        <w:right w:val="none" w:sz="0" w:space="0" w:color="auto"/>
      </w:divBdr>
    </w:div>
    <w:div w:id="189905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8AC929-43C8-4473-9F47-13973CAB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3.xml><?xml version="1.0" encoding="utf-8"?>
<ds:datastoreItem xmlns:ds="http://schemas.openxmlformats.org/officeDocument/2006/customXml" ds:itemID="{D92CD352-EAD8-453D-89B1-0ABB206069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Template>
  <TotalTime>0</TotalTime>
  <Pages>7</Pages>
  <Words>2348</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2</cp:revision>
  <cp:lastPrinted>2010-06-11T22:03:00Z</cp:lastPrinted>
  <dcterms:created xsi:type="dcterms:W3CDTF">2022-10-20T13:27:00Z</dcterms:created>
  <dcterms:modified xsi:type="dcterms:W3CDTF">2022-10-20T13:27:00Z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