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387982" w:rsidR="009E0E63" w:rsidRDefault="009E0E63" w14:paraId="672A6659" wp14:textId="77777777">
      <w:pPr>
        <w:suppressAutoHyphens/>
        <w:jc w:val="center"/>
        <w:rPr>
          <w:rFonts w:ascii="Arial" w:hAnsi="Arial" w:cs="Arial"/>
          <w:spacing w:val="-3"/>
          <w:sz w:val="22"/>
          <w:szCs w:val="22"/>
        </w:rPr>
      </w:pPr>
    </w:p>
    <w:p xmlns:wp14="http://schemas.microsoft.com/office/word/2010/wordml" w:rsidRPr="00387982" w:rsidR="009E0E63" w:rsidP="006E1889" w:rsidRDefault="00CD1A10" w14:paraId="0A37501D" wp14:textId="77777777">
      <w:pPr>
        <w:suppressAutoHyphens/>
        <w:jc w:val="center"/>
        <w:rPr>
          <w:rFonts w:ascii="Arial" w:hAnsi="Arial" w:cs="Arial"/>
          <w:spacing w:val="-3"/>
          <w:sz w:val="22"/>
          <w:szCs w:val="22"/>
        </w:rPr>
      </w:pPr>
      <w:r w:rsidRPr="00387982">
        <w:rPr>
          <w:rFonts w:ascii="Arial" w:hAnsi="Arial" w:cs="Arial"/>
          <w:noProof/>
          <w:spacing w:val="-3"/>
          <w:sz w:val="22"/>
          <w:szCs w:val="22"/>
        </w:rPr>
        <w:drawing>
          <wp:inline xmlns:wp14="http://schemas.microsoft.com/office/word/2010/wordprocessingDrawing" distT="0" distB="0" distL="0" distR="0" wp14:anchorId="1F4DCA96" wp14:editId="7777777">
            <wp:extent cx="5760085" cy="181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819275"/>
                    </a:xfrm>
                    <a:prstGeom prst="rect">
                      <a:avLst/>
                    </a:prstGeom>
                    <a:noFill/>
                    <a:ln>
                      <a:noFill/>
                    </a:ln>
                  </pic:spPr>
                </pic:pic>
              </a:graphicData>
            </a:graphic>
          </wp:inline>
        </w:drawing>
      </w:r>
    </w:p>
    <w:p xmlns:wp14="http://schemas.microsoft.com/office/word/2010/wordml" w:rsidRPr="00387982" w:rsidR="001B0A47" w:rsidP="006E1889" w:rsidRDefault="001B0A47" w14:paraId="5DAB6C7B" wp14:textId="77777777">
      <w:pPr>
        <w:suppressAutoHyphens/>
        <w:jc w:val="center"/>
        <w:rPr>
          <w:rFonts w:ascii="Arial" w:hAnsi="Arial" w:cs="Arial"/>
          <w:spacing w:val="-3"/>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387982" w:rsidR="00A63814" w:rsidTr="7BFE9A33"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387982" w:rsidR="00A63814" w:rsidRDefault="00A63814" w14:paraId="45CD8191" wp14:textId="77777777">
            <w:pPr>
              <w:suppressAutoHyphens/>
              <w:jc w:val="both"/>
              <w:rPr>
                <w:rFonts w:ascii="Arial" w:hAnsi="Arial" w:cs="Arial"/>
                <w:b/>
                <w:spacing w:val="-3"/>
                <w:sz w:val="22"/>
                <w:szCs w:val="22"/>
              </w:rPr>
            </w:pPr>
            <w:r w:rsidRPr="00387982">
              <w:rPr>
                <w:rFonts w:ascii="Arial" w:hAnsi="Arial" w:cs="Arial"/>
                <w:b/>
                <w:spacing w:val="-3"/>
                <w:sz w:val="22"/>
                <w:szCs w:val="22"/>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387982" w:rsidR="00A63814" w:rsidRDefault="00A63814" w14:paraId="2E8F64F2" wp14:textId="77777777">
            <w:pPr>
              <w:suppressAutoHyphens/>
              <w:rPr>
                <w:rFonts w:ascii="Arial" w:hAnsi="Arial" w:cs="Arial"/>
                <w:b/>
                <w:spacing w:val="-3"/>
                <w:sz w:val="22"/>
                <w:szCs w:val="22"/>
              </w:rPr>
            </w:pPr>
            <w:r w:rsidRPr="00387982">
              <w:rPr>
                <w:rFonts w:ascii="Arial" w:hAnsi="Arial" w:cs="Arial"/>
                <w:b/>
                <w:spacing w:val="-3"/>
                <w:sz w:val="22"/>
                <w:szCs w:val="22"/>
              </w:rPr>
              <w:t>AREA OF WORK</w:t>
            </w:r>
          </w:p>
        </w:tc>
      </w:tr>
      <w:tr xmlns:wp14="http://schemas.microsoft.com/office/word/2010/wordml" w:rsidRPr="00387982" w:rsidR="007A71E7" w:rsidTr="7BFE9A33" w14:paraId="3F26B449"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387982" w:rsidR="007A71E7" w:rsidP="00C7554B" w:rsidRDefault="007A71E7" w14:paraId="02EB378F" wp14:textId="77777777">
            <w:pPr>
              <w:suppressAutoHyphens/>
              <w:jc w:val="center"/>
              <w:rPr>
                <w:rFonts w:ascii="Arial" w:hAnsi="Arial" w:cs="Arial"/>
                <w:spacing w:val="-3"/>
                <w:sz w:val="22"/>
                <w:szCs w:val="22"/>
              </w:rPr>
            </w:pPr>
          </w:p>
          <w:p w:rsidRPr="00387982" w:rsidR="007A71E7" w:rsidP="004E6322" w:rsidRDefault="007504E3" w14:paraId="40787F5F" wp14:textId="77777777">
            <w:pPr>
              <w:suppressAutoHyphens/>
              <w:jc w:val="center"/>
              <w:rPr>
                <w:rFonts w:ascii="Arial" w:hAnsi="Arial" w:cs="Arial"/>
                <w:spacing w:val="-3"/>
                <w:sz w:val="22"/>
                <w:szCs w:val="22"/>
              </w:rPr>
            </w:pPr>
            <w:r w:rsidRPr="00387982" w:rsidR="007504E3">
              <w:rPr>
                <w:rFonts w:ascii="Arial" w:hAnsi="Arial" w:cs="Arial"/>
                <w:spacing w:val="-3"/>
                <w:sz w:val="22"/>
                <w:szCs w:val="22"/>
              </w:rPr>
              <w:t xml:space="preserve">Part-time Hourly Paid </w:t>
            </w:r>
            <w:r w:rsidR="004E6322">
              <w:rPr>
                <w:rFonts w:ascii="Arial" w:hAnsi="Arial" w:cs="Arial"/>
                <w:spacing w:val="-3"/>
                <w:sz w:val="22"/>
                <w:szCs w:val="22"/>
              </w:rPr>
              <w:t>Practical Lecturer in Photography</w:t>
            </w:r>
            <w:r w:rsidR="00B91C3E">
              <w:rPr>
                <w:rFonts w:ascii="Arial" w:hAnsi="Arial" w:cs="Arial"/>
                <w:spacing w:val="-3"/>
                <w:sz w:val="22"/>
                <w:szCs w:val="22"/>
              </w:rPr>
              <w:t xml:space="preserve"> </w:t>
            </w:r>
          </w:p>
        </w:tc>
        <w:tc>
          <w:tcPr>
            <w:tcW w:w="4676" w:type="dxa"/>
            <w:tcBorders>
              <w:top w:val="single" w:color="auto" w:sz="6" w:space="0"/>
              <w:left w:val="single" w:color="auto" w:sz="6" w:space="0"/>
              <w:bottom w:val="nil"/>
              <w:right w:val="single" w:color="auto" w:sz="6" w:space="0"/>
            </w:tcBorders>
            <w:tcMar/>
          </w:tcPr>
          <w:p w:rsidRPr="00387982" w:rsidR="005D3CDF" w:rsidP="00C7554B" w:rsidRDefault="005D3CDF" w14:paraId="6A05A809" wp14:textId="77777777">
            <w:pPr>
              <w:suppressAutoHyphens/>
              <w:jc w:val="center"/>
              <w:rPr>
                <w:rFonts w:ascii="Arial" w:hAnsi="Arial" w:cs="Arial"/>
                <w:spacing w:val="-3"/>
                <w:sz w:val="22"/>
                <w:szCs w:val="22"/>
              </w:rPr>
            </w:pPr>
          </w:p>
          <w:p w:rsidRPr="00387982" w:rsidR="007A71E7" w:rsidP="00C7554B" w:rsidRDefault="00CE1721" w14:paraId="614F6613" wp14:textId="77777777">
            <w:pPr>
              <w:suppressAutoHyphens/>
              <w:jc w:val="center"/>
              <w:rPr>
                <w:rFonts w:ascii="Arial" w:hAnsi="Arial" w:cs="Arial"/>
                <w:spacing w:val="-3"/>
                <w:sz w:val="22"/>
                <w:szCs w:val="22"/>
              </w:rPr>
            </w:pPr>
            <w:r w:rsidRPr="00387982" w:rsidR="00CE1721">
              <w:rPr>
                <w:rFonts w:ascii="Arial" w:hAnsi="Arial" w:cs="Arial"/>
                <w:spacing w:val="-3"/>
                <w:sz w:val="22"/>
                <w:szCs w:val="22"/>
              </w:rPr>
              <w:t>Greenspace and Creative Design - Preston</w:t>
            </w:r>
            <w:r w:rsidRPr="00387982" w:rsidR="007A71E7">
              <w:rPr>
                <w:rFonts w:ascii="Arial" w:hAnsi="Arial" w:cs="Arial"/>
                <w:spacing w:val="-3"/>
                <w:sz w:val="22"/>
                <w:szCs w:val="22"/>
              </w:rPr>
              <w:t xml:space="preserve"> </w:t>
            </w:r>
          </w:p>
        </w:tc>
      </w:tr>
      <w:tr xmlns:wp14="http://schemas.microsoft.com/office/word/2010/wordml" w:rsidRPr="00387982" w:rsidR="007A71E7" w:rsidTr="7BFE9A33"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387982" w:rsidR="007A71E7" w:rsidRDefault="007A71E7" w14:paraId="4F341565" wp14:textId="77777777">
            <w:pPr>
              <w:suppressAutoHyphens/>
              <w:jc w:val="both"/>
              <w:rPr>
                <w:rFonts w:ascii="Arial" w:hAnsi="Arial" w:cs="Arial"/>
                <w:b/>
                <w:spacing w:val="-3"/>
                <w:sz w:val="22"/>
                <w:szCs w:val="22"/>
              </w:rPr>
            </w:pPr>
            <w:r w:rsidRPr="00387982">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387982" w:rsidR="007A71E7" w:rsidRDefault="007A71E7" w14:paraId="36199D38" wp14:textId="77777777">
            <w:pPr>
              <w:suppressAutoHyphens/>
              <w:jc w:val="both"/>
              <w:rPr>
                <w:rFonts w:ascii="Arial" w:hAnsi="Arial" w:cs="Arial"/>
                <w:b/>
                <w:spacing w:val="-3"/>
                <w:sz w:val="22"/>
                <w:szCs w:val="22"/>
              </w:rPr>
            </w:pPr>
            <w:r w:rsidRPr="00387982">
              <w:rPr>
                <w:rFonts w:ascii="Arial" w:hAnsi="Arial" w:cs="Arial"/>
                <w:b/>
                <w:spacing w:val="-3"/>
                <w:sz w:val="22"/>
                <w:szCs w:val="22"/>
              </w:rPr>
              <w:t>BENEFITS</w:t>
            </w:r>
          </w:p>
        </w:tc>
      </w:tr>
      <w:tr xmlns:wp14="http://schemas.microsoft.com/office/word/2010/wordml" w:rsidRPr="00387982" w:rsidR="007A71E7" w:rsidTr="7BFE9A33" w14:paraId="40B48B7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387982" w:rsidR="007A71E7" w:rsidRDefault="007A71E7" w14:paraId="5A39BBE3" wp14:textId="77777777">
            <w:pPr>
              <w:suppressAutoHyphens/>
              <w:jc w:val="both"/>
              <w:rPr>
                <w:rFonts w:ascii="Arial" w:hAnsi="Arial" w:cs="Arial"/>
                <w:spacing w:val="-3"/>
                <w:sz w:val="22"/>
                <w:szCs w:val="22"/>
              </w:rPr>
            </w:pPr>
          </w:p>
          <w:p w:rsidR="7BFE9A33" w:rsidP="7BFE9A33" w:rsidRDefault="7BFE9A33" w14:paraId="4BA28378" w14:textId="4C303139">
            <w:pPr>
              <w:pStyle w:val="Normal"/>
              <w:jc w:val="center"/>
              <w:rPr>
                <w:rFonts w:ascii="Arial" w:hAnsi="Arial" w:eastAsia="Arial" w:cs="Arial"/>
                <w:sz w:val="22"/>
                <w:szCs w:val="22"/>
              </w:rPr>
            </w:pPr>
            <w:r w:rsidRPr="7BFE9A33" w:rsidR="7BFE9A33">
              <w:rPr>
                <w:rFonts w:ascii="Arial" w:hAnsi="Arial" w:eastAsia="Arial" w:cs="Arial"/>
                <w:sz w:val="22"/>
                <w:szCs w:val="22"/>
              </w:rPr>
              <w:t>Part-Time Hourly Paid Practical Lecturer rate is £21.36. Unqualified rate is £18.27. Salary includes an element of holiday pay.</w:t>
            </w:r>
          </w:p>
          <w:p w:rsidRPr="00387982" w:rsidR="007A71E7" w:rsidP="00206CEC" w:rsidRDefault="007A71E7" w14:paraId="41C8F396" wp14:textId="77777777">
            <w:pPr>
              <w:suppressAutoHyphens/>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387982" w:rsidR="007A71E7" w:rsidRDefault="007A71E7" w14:paraId="72A3D3EC" wp14:textId="77777777">
            <w:pPr>
              <w:suppressAutoHyphens/>
              <w:jc w:val="both"/>
              <w:rPr>
                <w:rFonts w:ascii="Arial" w:hAnsi="Arial" w:cs="Arial"/>
                <w:b/>
                <w:spacing w:val="-3"/>
                <w:sz w:val="22"/>
                <w:szCs w:val="22"/>
              </w:rPr>
            </w:pPr>
          </w:p>
          <w:p w:rsidRPr="00387982" w:rsidR="007504E3" w:rsidP="007504E3" w:rsidRDefault="007504E3" w14:paraId="56C0FF81" wp14:textId="77777777">
            <w:pPr>
              <w:suppressAutoHyphens/>
              <w:jc w:val="center"/>
              <w:rPr>
                <w:rFonts w:ascii="Arial" w:hAnsi="Arial" w:cs="Arial"/>
                <w:spacing w:val="-3"/>
                <w:sz w:val="22"/>
                <w:szCs w:val="22"/>
              </w:rPr>
            </w:pPr>
            <w:r w:rsidRPr="00387982">
              <w:rPr>
                <w:rFonts w:ascii="Arial" w:hAnsi="Arial" w:cs="Arial"/>
                <w:spacing w:val="-3"/>
                <w:sz w:val="22"/>
                <w:szCs w:val="22"/>
              </w:rPr>
              <w:t>Teachers’ Pension Scheme</w:t>
            </w:r>
          </w:p>
          <w:p w:rsidRPr="00387982" w:rsidR="007A71E7" w:rsidP="007504E3" w:rsidRDefault="007504E3" w14:paraId="2070B31B" wp14:textId="77777777">
            <w:pPr>
              <w:suppressAutoHyphens/>
              <w:jc w:val="center"/>
              <w:rPr>
                <w:rFonts w:ascii="Arial" w:hAnsi="Arial" w:cs="Arial"/>
                <w:spacing w:val="-3"/>
                <w:sz w:val="22"/>
                <w:szCs w:val="22"/>
              </w:rPr>
            </w:pPr>
            <w:r w:rsidRPr="00387982">
              <w:rPr>
                <w:rFonts w:ascii="Arial" w:hAnsi="Arial" w:cs="Arial"/>
                <w:spacing w:val="-3"/>
                <w:sz w:val="22"/>
                <w:szCs w:val="22"/>
              </w:rPr>
              <w:t>Payment for holiday entitlement will be incorporated into hourly rate based on a pro rata of a full time equi</w:t>
            </w:r>
            <w:r w:rsidR="00F00289">
              <w:rPr>
                <w:rFonts w:ascii="Arial" w:hAnsi="Arial" w:cs="Arial"/>
                <w:spacing w:val="-3"/>
                <w:sz w:val="22"/>
                <w:szCs w:val="22"/>
              </w:rPr>
              <w:t>valent holiday entitlement of 32</w:t>
            </w:r>
            <w:r w:rsidRPr="00387982">
              <w:rPr>
                <w:rFonts w:ascii="Arial" w:hAnsi="Arial" w:cs="Arial"/>
                <w:spacing w:val="-3"/>
                <w:sz w:val="22"/>
                <w:szCs w:val="22"/>
              </w:rPr>
              <w:t xml:space="preserve"> days, plus Bank Holidays</w:t>
            </w:r>
          </w:p>
        </w:tc>
      </w:tr>
      <w:tr xmlns:wp14="http://schemas.microsoft.com/office/word/2010/wordml" w:rsidRPr="00387982" w:rsidR="007A71E7" w:rsidTr="7BFE9A33"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387982" w:rsidR="007A71E7" w:rsidP="00A63814" w:rsidRDefault="007A71E7" w14:paraId="578DE954" wp14:textId="77777777">
            <w:pPr>
              <w:suppressAutoHyphens/>
              <w:jc w:val="both"/>
              <w:rPr>
                <w:rFonts w:ascii="Arial" w:hAnsi="Arial" w:cs="Arial"/>
                <w:spacing w:val="-3"/>
                <w:sz w:val="22"/>
                <w:szCs w:val="22"/>
              </w:rPr>
            </w:pPr>
            <w:r w:rsidRPr="00387982">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387982" w:rsidR="007A71E7" w:rsidP="00A63814" w:rsidRDefault="007A71E7" w14:paraId="0BA0645B" wp14:textId="77777777">
            <w:pPr>
              <w:suppressAutoHyphens/>
              <w:rPr>
                <w:rFonts w:ascii="Arial" w:hAnsi="Arial" w:cs="Arial"/>
                <w:spacing w:val="-3"/>
                <w:sz w:val="22"/>
                <w:szCs w:val="22"/>
              </w:rPr>
            </w:pPr>
            <w:r w:rsidRPr="00387982">
              <w:rPr>
                <w:rFonts w:ascii="Arial" w:hAnsi="Arial" w:cs="Arial"/>
                <w:b/>
                <w:spacing w:val="-3"/>
                <w:sz w:val="22"/>
                <w:szCs w:val="22"/>
              </w:rPr>
              <w:t>LINE MANAGER FOR</w:t>
            </w:r>
          </w:p>
        </w:tc>
      </w:tr>
      <w:tr xmlns:wp14="http://schemas.microsoft.com/office/word/2010/wordml" w:rsidRPr="00387982" w:rsidR="007A71E7" w:rsidTr="7BFE9A33" w14:paraId="7FB17024"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387982" w:rsidR="007A71E7" w:rsidP="00C7554B" w:rsidRDefault="007A71E7" w14:paraId="0D0B940D" wp14:textId="77777777">
            <w:pPr>
              <w:suppressAutoHyphens/>
              <w:jc w:val="center"/>
              <w:rPr>
                <w:rFonts w:ascii="Arial" w:hAnsi="Arial" w:cs="Arial"/>
                <w:spacing w:val="-3"/>
                <w:sz w:val="22"/>
                <w:szCs w:val="22"/>
              </w:rPr>
            </w:pPr>
          </w:p>
          <w:p w:rsidRPr="00387982" w:rsidR="007A71E7" w:rsidP="005D3CDF" w:rsidRDefault="007A71E7" w14:paraId="2C9FC754" wp14:textId="77777777">
            <w:pPr>
              <w:suppressAutoHyphens/>
              <w:jc w:val="center"/>
              <w:rPr>
                <w:rFonts w:ascii="Arial" w:hAnsi="Arial" w:cs="Arial"/>
                <w:spacing w:val="-3"/>
                <w:sz w:val="22"/>
                <w:szCs w:val="22"/>
              </w:rPr>
            </w:pPr>
            <w:r w:rsidRPr="00387982">
              <w:rPr>
                <w:rFonts w:ascii="Arial" w:hAnsi="Arial" w:cs="Arial"/>
                <w:spacing w:val="-3"/>
                <w:sz w:val="22"/>
                <w:szCs w:val="22"/>
              </w:rPr>
              <w:t xml:space="preserve">Assistant </w:t>
            </w:r>
            <w:r w:rsidR="004E6322">
              <w:rPr>
                <w:rFonts w:ascii="Arial" w:hAnsi="Arial" w:cs="Arial"/>
                <w:spacing w:val="-3"/>
                <w:sz w:val="22"/>
                <w:szCs w:val="22"/>
              </w:rPr>
              <w:t>Head of Area for Further</w:t>
            </w:r>
            <w:r w:rsidRPr="00387982" w:rsidR="00CE1721">
              <w:rPr>
                <w:rFonts w:ascii="Arial" w:hAnsi="Arial" w:cs="Arial"/>
                <w:spacing w:val="-3"/>
                <w:sz w:val="22"/>
                <w:szCs w:val="22"/>
              </w:rPr>
              <w:t xml:space="preserve"> Education</w:t>
            </w:r>
          </w:p>
          <w:p w:rsidRPr="00387982" w:rsidR="003979EB" w:rsidP="005D3CDF" w:rsidRDefault="003979EB" w14:paraId="0E27B00A" wp14:textId="7777777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387982" w:rsidR="007A71E7" w:rsidP="00C7554B" w:rsidRDefault="007A71E7" w14:paraId="60061E4C" wp14:textId="77777777">
            <w:pPr>
              <w:suppressAutoHyphens/>
              <w:jc w:val="center"/>
              <w:rPr>
                <w:rFonts w:ascii="Arial" w:hAnsi="Arial" w:cs="Arial"/>
                <w:spacing w:val="-3"/>
                <w:sz w:val="22"/>
                <w:szCs w:val="22"/>
              </w:rPr>
            </w:pPr>
          </w:p>
          <w:p w:rsidRPr="00387982" w:rsidR="007A71E7" w:rsidP="00C7554B" w:rsidRDefault="007A71E7" w14:paraId="629D792A" wp14:textId="77777777">
            <w:pPr>
              <w:suppressAutoHyphens/>
              <w:jc w:val="center"/>
              <w:rPr>
                <w:rFonts w:ascii="Arial" w:hAnsi="Arial" w:cs="Arial"/>
                <w:spacing w:val="-3"/>
                <w:sz w:val="22"/>
                <w:szCs w:val="22"/>
              </w:rPr>
            </w:pPr>
            <w:r w:rsidRPr="00387982">
              <w:rPr>
                <w:rFonts w:ascii="Arial" w:hAnsi="Arial" w:cs="Arial"/>
                <w:spacing w:val="-3"/>
                <w:sz w:val="22"/>
                <w:szCs w:val="22"/>
              </w:rPr>
              <w:t>N/A</w:t>
            </w:r>
          </w:p>
          <w:p w:rsidRPr="00387982" w:rsidR="007A71E7" w:rsidP="00C7554B" w:rsidRDefault="007A71E7" w14:paraId="44EAFD9C" wp14:textId="77777777">
            <w:pPr>
              <w:suppressAutoHyphens/>
              <w:jc w:val="center"/>
              <w:rPr>
                <w:rFonts w:ascii="Arial" w:hAnsi="Arial" w:cs="Arial"/>
                <w:spacing w:val="-3"/>
                <w:sz w:val="22"/>
                <w:szCs w:val="22"/>
              </w:rPr>
            </w:pPr>
          </w:p>
        </w:tc>
      </w:tr>
      <w:tr xmlns:wp14="http://schemas.microsoft.com/office/word/2010/wordml" w:rsidRPr="00387982" w:rsidR="007A71E7" w:rsidTr="7BFE9A33"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387982" w:rsidR="007A71E7" w:rsidP="00111D1A" w:rsidRDefault="007A71E7" w14:paraId="5C7B0CDC" wp14:textId="77777777">
            <w:pPr>
              <w:numPr>
                <w:ilvl w:val="0"/>
                <w:numId w:val="4"/>
              </w:numPr>
              <w:suppressAutoHyphens/>
              <w:ind w:left="567" w:hanging="567"/>
              <w:jc w:val="both"/>
              <w:rPr>
                <w:rFonts w:ascii="Arial" w:hAnsi="Arial" w:cs="Arial"/>
                <w:b/>
                <w:spacing w:val="-3"/>
                <w:sz w:val="22"/>
                <w:szCs w:val="22"/>
              </w:rPr>
            </w:pPr>
            <w:r w:rsidRPr="00387982">
              <w:rPr>
                <w:rFonts w:ascii="Arial" w:hAnsi="Arial" w:cs="Arial"/>
                <w:b/>
                <w:spacing w:val="-3"/>
                <w:sz w:val="22"/>
                <w:szCs w:val="22"/>
              </w:rPr>
              <w:t>GENERIC KEY TASKS AND RESPONSIBILITIES</w:t>
            </w:r>
          </w:p>
          <w:p w:rsidRPr="00387982" w:rsidR="007A71E7" w:rsidP="001D2B4F" w:rsidRDefault="007A71E7" w14:paraId="3BEBFD2A" wp14:textId="77777777">
            <w:pPr>
              <w:suppressAutoHyphens/>
              <w:ind w:left="567"/>
              <w:jc w:val="both"/>
              <w:rPr>
                <w:rFonts w:ascii="Arial" w:hAnsi="Arial" w:cs="Arial"/>
                <w:b/>
                <w:spacing w:val="-3"/>
                <w:sz w:val="22"/>
                <w:szCs w:val="22"/>
              </w:rPr>
            </w:pPr>
            <w:r w:rsidRPr="00387982">
              <w:rPr>
                <w:rFonts w:ascii="Arial" w:hAnsi="Arial" w:cs="Arial"/>
                <w:b/>
                <w:spacing w:val="-3"/>
                <w:sz w:val="22"/>
                <w:szCs w:val="22"/>
              </w:rPr>
              <w:t>Refer to Management Guidelines regarding the determination of the duties of lecturing staff</w:t>
            </w:r>
          </w:p>
        </w:tc>
      </w:tr>
      <w:tr xmlns:wp14="http://schemas.microsoft.com/office/word/2010/wordml" w:rsidRPr="00387982" w:rsidR="007A71E7" w:rsidTr="7BFE9A33" w14:paraId="4B94D5A5"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387982" w:rsidR="007A71E7" w:rsidP="004C7931" w:rsidRDefault="007A71E7" w14:paraId="3DEEC669" wp14:textId="77777777">
            <w:pPr>
              <w:suppressAutoHyphens/>
              <w:jc w:val="both"/>
              <w:rPr>
                <w:rFonts w:ascii="Arial" w:hAnsi="Arial" w:cs="Arial"/>
                <w:spacing w:val="-3"/>
                <w:sz w:val="22"/>
                <w:szCs w:val="22"/>
              </w:rPr>
            </w:pPr>
          </w:p>
        </w:tc>
      </w:tr>
      <w:tr xmlns:wp14="http://schemas.microsoft.com/office/word/2010/wordml" w:rsidRPr="00387982" w:rsidR="007A71E7" w:rsidTr="7BFE9A33" w14:paraId="46E9A337"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076420" w:rsidR="00206CEC" w:rsidP="00206CEC" w:rsidRDefault="002B604F" w14:paraId="4381FF6A" wp14:textId="77777777">
            <w:pPr>
              <w:suppressAutoHyphens/>
              <w:spacing w:line="228" w:lineRule="auto"/>
              <w:jc w:val="both"/>
              <w:rPr>
                <w:rFonts w:ascii="Arial" w:hAnsi="Arial" w:cs="Arial"/>
                <w:spacing w:val="-3"/>
                <w:sz w:val="22"/>
                <w:szCs w:val="22"/>
              </w:rPr>
            </w:pPr>
            <w:r>
              <w:rPr>
                <w:rFonts w:ascii="Arial" w:hAnsi="Arial" w:cs="Arial"/>
                <w:spacing w:val="-3"/>
                <w:sz w:val="22"/>
                <w:szCs w:val="22"/>
              </w:rPr>
              <w:t>Predominantly, the r</w:t>
            </w:r>
            <w:r w:rsidR="004E6322">
              <w:rPr>
                <w:rFonts w:ascii="Arial" w:hAnsi="Arial" w:cs="Arial"/>
                <w:spacing w:val="-3"/>
                <w:sz w:val="22"/>
                <w:szCs w:val="22"/>
              </w:rPr>
              <w:t>ole of a practical lecturer</w:t>
            </w:r>
            <w:r>
              <w:rPr>
                <w:rFonts w:ascii="Arial" w:hAnsi="Arial" w:cs="Arial"/>
                <w:spacing w:val="-3"/>
                <w:sz w:val="22"/>
                <w:szCs w:val="22"/>
              </w:rPr>
              <w:t xml:space="preserve"> </w:t>
            </w:r>
            <w:r w:rsidRPr="00076420" w:rsidR="00206CEC">
              <w:rPr>
                <w:rFonts w:ascii="Arial" w:hAnsi="Arial" w:cs="Arial"/>
                <w:spacing w:val="-3"/>
                <w:sz w:val="22"/>
                <w:szCs w:val="22"/>
              </w:rPr>
              <w:t xml:space="preserve">is to provide inspirational </w:t>
            </w:r>
            <w:r w:rsidR="004E6322">
              <w:rPr>
                <w:rFonts w:ascii="Arial" w:hAnsi="Arial" w:cs="Arial"/>
                <w:spacing w:val="-3"/>
                <w:sz w:val="22"/>
                <w:szCs w:val="22"/>
              </w:rPr>
              <w:t>teaching</w:t>
            </w:r>
            <w:r>
              <w:rPr>
                <w:rFonts w:ascii="Arial" w:hAnsi="Arial" w:cs="Arial"/>
                <w:spacing w:val="-3"/>
                <w:sz w:val="22"/>
                <w:szCs w:val="22"/>
              </w:rPr>
              <w:t xml:space="preserve"> through positive and dynamic teaching and learning. </w:t>
            </w:r>
          </w:p>
          <w:p w:rsidRPr="00387982" w:rsidR="007A71E7" w:rsidP="004C7931" w:rsidRDefault="007A71E7" w14:paraId="1DC6D5C7" wp14:textId="77777777">
            <w:pPr>
              <w:suppressAutoHyphens/>
              <w:ind w:left="567" w:hanging="567"/>
              <w:jc w:val="both"/>
              <w:rPr>
                <w:rFonts w:ascii="Arial" w:hAnsi="Arial" w:cs="Arial"/>
                <w:b/>
                <w:spacing w:val="-3"/>
                <w:sz w:val="22"/>
                <w:szCs w:val="22"/>
              </w:rPr>
            </w:pPr>
            <w:r w:rsidRPr="00387982">
              <w:rPr>
                <w:rFonts w:ascii="Arial" w:hAnsi="Arial" w:cs="Arial"/>
                <w:b/>
                <w:spacing w:val="-3"/>
                <w:sz w:val="22"/>
                <w:szCs w:val="22"/>
              </w:rPr>
              <w:t>1</w:t>
            </w:r>
            <w:r w:rsidRPr="00387982">
              <w:rPr>
                <w:rFonts w:ascii="Arial" w:hAnsi="Arial" w:cs="Arial"/>
                <w:b/>
                <w:spacing w:val="-3"/>
                <w:sz w:val="22"/>
                <w:szCs w:val="22"/>
              </w:rPr>
              <w:tab/>
            </w:r>
            <w:r w:rsidRPr="00387982">
              <w:rPr>
                <w:rFonts w:ascii="Arial" w:hAnsi="Arial" w:cs="Arial"/>
                <w:b/>
                <w:spacing w:val="-3"/>
                <w:sz w:val="22"/>
                <w:szCs w:val="22"/>
              </w:rPr>
              <w:t>Manage learners to succeed.</w:t>
            </w:r>
          </w:p>
          <w:p w:rsidRPr="00387982" w:rsidR="007A71E7" w:rsidP="004C7931" w:rsidRDefault="003C7F28" w14:paraId="1DBF25B2" wp14:textId="77777777">
            <w:pPr>
              <w:suppressAutoHyphens/>
              <w:ind w:left="567" w:hanging="567"/>
              <w:jc w:val="both"/>
              <w:rPr>
                <w:rFonts w:ascii="Arial" w:hAnsi="Arial" w:cs="Arial"/>
                <w:b/>
                <w:spacing w:val="-3"/>
                <w:sz w:val="22"/>
                <w:szCs w:val="22"/>
              </w:rPr>
            </w:pPr>
            <w:r w:rsidRPr="00387982">
              <w:rPr>
                <w:rFonts w:ascii="Arial" w:hAnsi="Arial" w:cs="Arial"/>
                <w:b/>
                <w:spacing w:val="-3"/>
                <w:sz w:val="22"/>
                <w:szCs w:val="22"/>
              </w:rPr>
              <w:t>2</w:t>
            </w:r>
            <w:r w:rsidRPr="00387982">
              <w:rPr>
                <w:rFonts w:ascii="Arial" w:hAnsi="Arial" w:cs="Arial"/>
                <w:b/>
                <w:spacing w:val="-3"/>
                <w:sz w:val="22"/>
                <w:szCs w:val="22"/>
              </w:rPr>
              <w:tab/>
            </w:r>
            <w:r w:rsidRPr="00387982">
              <w:rPr>
                <w:rFonts w:ascii="Arial" w:hAnsi="Arial" w:cs="Arial"/>
                <w:b/>
                <w:spacing w:val="-3"/>
                <w:sz w:val="22"/>
                <w:szCs w:val="22"/>
              </w:rPr>
              <w:t>To deliver high quality and effective teaching, learning and assessment.</w:t>
            </w:r>
          </w:p>
          <w:p w:rsidRPr="00387982" w:rsidR="007A71E7" w:rsidP="004C7931" w:rsidRDefault="007A71E7" w14:paraId="2881F491" wp14:textId="77777777">
            <w:pPr>
              <w:suppressAutoHyphens/>
              <w:ind w:left="567" w:hanging="567"/>
              <w:jc w:val="both"/>
              <w:rPr>
                <w:rFonts w:ascii="Arial" w:hAnsi="Arial" w:cs="Arial"/>
                <w:b/>
                <w:spacing w:val="-3"/>
                <w:sz w:val="22"/>
                <w:szCs w:val="22"/>
              </w:rPr>
            </w:pPr>
            <w:r w:rsidRPr="00387982">
              <w:rPr>
                <w:rFonts w:ascii="Arial" w:hAnsi="Arial" w:cs="Arial"/>
                <w:b/>
                <w:spacing w:val="-3"/>
                <w:sz w:val="22"/>
                <w:szCs w:val="22"/>
              </w:rPr>
              <w:t>3</w:t>
            </w:r>
            <w:r w:rsidRPr="00387982">
              <w:rPr>
                <w:rFonts w:ascii="Arial" w:hAnsi="Arial" w:cs="Arial"/>
                <w:b/>
                <w:spacing w:val="-3"/>
                <w:sz w:val="22"/>
                <w:szCs w:val="22"/>
              </w:rPr>
              <w:tab/>
            </w:r>
            <w:r w:rsidRPr="00387982">
              <w:rPr>
                <w:rFonts w:ascii="Arial" w:hAnsi="Arial" w:cs="Arial"/>
                <w:b/>
                <w:spacing w:val="-3"/>
                <w:sz w:val="22"/>
                <w:szCs w:val="22"/>
              </w:rPr>
              <w:t>Quality Assurance</w:t>
            </w:r>
            <w:r w:rsidRPr="00387982" w:rsidR="003C7F28">
              <w:rPr>
                <w:sz w:val="22"/>
                <w:szCs w:val="22"/>
              </w:rPr>
              <w:t xml:space="preserve"> </w:t>
            </w:r>
            <w:r w:rsidRPr="00387982" w:rsidR="003C7F28">
              <w:rPr>
                <w:rFonts w:ascii="Arial" w:hAnsi="Arial" w:cs="Arial"/>
                <w:b/>
                <w:spacing w:val="-3"/>
                <w:sz w:val="22"/>
                <w:szCs w:val="22"/>
              </w:rPr>
              <w:t>of all aspects of teaching, learning and assessment.</w:t>
            </w:r>
          </w:p>
          <w:p w:rsidRPr="00387982" w:rsidR="007A71E7" w:rsidP="004C7931" w:rsidRDefault="007A71E7" w14:paraId="5CD470B4" wp14:textId="77777777">
            <w:pPr>
              <w:ind w:left="567" w:hanging="567"/>
              <w:jc w:val="both"/>
              <w:rPr>
                <w:rFonts w:ascii="Arial" w:hAnsi="Arial" w:cs="Arial"/>
                <w:b/>
                <w:spacing w:val="-3"/>
                <w:sz w:val="22"/>
                <w:szCs w:val="22"/>
              </w:rPr>
            </w:pPr>
            <w:r w:rsidRPr="00387982">
              <w:rPr>
                <w:rFonts w:ascii="Arial" w:hAnsi="Arial" w:cs="Arial"/>
                <w:b/>
                <w:spacing w:val="-3"/>
                <w:sz w:val="22"/>
                <w:szCs w:val="22"/>
              </w:rPr>
              <w:t>4</w:t>
            </w:r>
            <w:r w:rsidRPr="00387982">
              <w:rPr>
                <w:rFonts w:ascii="Arial" w:hAnsi="Arial" w:cs="Arial"/>
                <w:b/>
                <w:spacing w:val="-3"/>
                <w:sz w:val="22"/>
                <w:szCs w:val="22"/>
              </w:rPr>
              <w:tab/>
            </w:r>
            <w:r w:rsidRPr="00387982" w:rsidR="003C7F28">
              <w:rPr>
                <w:rFonts w:ascii="Arial" w:hAnsi="Arial" w:cs="Arial"/>
                <w:b/>
                <w:spacing w:val="-3"/>
                <w:sz w:val="22"/>
                <w:szCs w:val="22"/>
              </w:rPr>
              <w:t>Promote and adopt an innovative and collaborative approach for the planning and practical delivery of lessons and assessments.</w:t>
            </w:r>
          </w:p>
          <w:p w:rsidRPr="00387982" w:rsidR="007A71E7" w:rsidP="004C7931" w:rsidRDefault="007A71E7" w14:paraId="22C8168E" wp14:textId="77777777">
            <w:pPr>
              <w:suppressAutoHyphens/>
              <w:ind w:left="567" w:hanging="567"/>
              <w:jc w:val="both"/>
              <w:rPr>
                <w:rFonts w:ascii="Arial" w:hAnsi="Arial" w:cs="Arial"/>
                <w:spacing w:val="-3"/>
                <w:sz w:val="22"/>
                <w:szCs w:val="22"/>
              </w:rPr>
            </w:pPr>
            <w:r w:rsidRPr="00387982">
              <w:rPr>
                <w:rFonts w:ascii="Arial" w:hAnsi="Arial" w:cs="Arial"/>
                <w:b/>
                <w:spacing w:val="-3"/>
                <w:sz w:val="22"/>
                <w:szCs w:val="22"/>
              </w:rPr>
              <w:t>5</w:t>
            </w:r>
            <w:r w:rsidRPr="00387982">
              <w:rPr>
                <w:rFonts w:ascii="Arial" w:hAnsi="Arial" w:cs="Arial"/>
                <w:b/>
                <w:spacing w:val="-3"/>
                <w:sz w:val="22"/>
                <w:szCs w:val="22"/>
              </w:rPr>
              <w:tab/>
            </w:r>
            <w:r w:rsidRPr="00387982">
              <w:rPr>
                <w:rFonts w:ascii="Arial" w:hAnsi="Arial" w:cs="Arial"/>
                <w:b/>
                <w:spacing w:val="-3"/>
                <w:sz w:val="22"/>
                <w:szCs w:val="22"/>
              </w:rPr>
              <w:t>Prepare and maintain resources to expected standards.</w:t>
            </w:r>
          </w:p>
          <w:p w:rsidRPr="00387982" w:rsidR="007A71E7" w:rsidP="004C7931" w:rsidRDefault="007A71E7" w14:paraId="496EDB8C" wp14:textId="77777777">
            <w:pPr>
              <w:suppressAutoHyphens/>
              <w:ind w:left="576" w:hanging="576"/>
              <w:jc w:val="both"/>
              <w:rPr>
                <w:rFonts w:ascii="Arial" w:hAnsi="Arial" w:cs="Arial"/>
                <w:b/>
                <w:spacing w:val="-3"/>
                <w:sz w:val="22"/>
                <w:szCs w:val="22"/>
              </w:rPr>
            </w:pPr>
            <w:r w:rsidRPr="00387982">
              <w:rPr>
                <w:rFonts w:ascii="Arial" w:hAnsi="Arial" w:cs="Arial"/>
                <w:b/>
                <w:spacing w:val="-3"/>
                <w:sz w:val="22"/>
                <w:szCs w:val="22"/>
              </w:rPr>
              <w:t>6</w:t>
            </w:r>
            <w:r w:rsidRPr="00387982">
              <w:rPr>
                <w:rFonts w:ascii="Arial" w:hAnsi="Arial" w:cs="Arial"/>
                <w:b/>
                <w:spacing w:val="-3"/>
                <w:sz w:val="22"/>
                <w:szCs w:val="22"/>
              </w:rPr>
              <w:tab/>
            </w:r>
            <w:r w:rsidRPr="00387982">
              <w:rPr>
                <w:rFonts w:ascii="Arial" w:hAnsi="Arial" w:cs="Arial"/>
                <w:b/>
                <w:spacing w:val="-3"/>
                <w:sz w:val="22"/>
                <w:szCs w:val="22"/>
              </w:rPr>
              <w:t>Support safe and effective utilisation of internal and external specialist resources.</w:t>
            </w:r>
          </w:p>
          <w:p w:rsidRPr="00387982" w:rsidR="007A71E7" w:rsidP="004C7931" w:rsidRDefault="007A71E7" w14:paraId="6F8BDA60" wp14:textId="77777777">
            <w:pPr>
              <w:suppressAutoHyphens/>
              <w:jc w:val="both"/>
              <w:rPr>
                <w:rFonts w:ascii="Arial" w:hAnsi="Arial" w:cs="Arial"/>
                <w:b/>
                <w:spacing w:val="-3"/>
                <w:sz w:val="22"/>
                <w:szCs w:val="22"/>
              </w:rPr>
            </w:pPr>
            <w:r w:rsidRPr="00387982">
              <w:rPr>
                <w:rFonts w:ascii="Arial" w:hAnsi="Arial" w:cs="Arial"/>
                <w:b/>
                <w:spacing w:val="-3"/>
                <w:sz w:val="22"/>
                <w:szCs w:val="22"/>
              </w:rPr>
              <w:t>7</w:t>
            </w:r>
            <w:r w:rsidRPr="00387982">
              <w:rPr>
                <w:rFonts w:ascii="Arial" w:hAnsi="Arial" w:cs="Arial"/>
                <w:b/>
                <w:spacing w:val="-3"/>
                <w:sz w:val="22"/>
                <w:szCs w:val="22"/>
              </w:rPr>
              <w:tab/>
            </w:r>
            <w:r w:rsidRPr="00387982">
              <w:rPr>
                <w:rFonts w:ascii="Arial" w:hAnsi="Arial" w:cs="Arial"/>
                <w:b/>
                <w:spacing w:val="-3"/>
                <w:sz w:val="22"/>
                <w:szCs w:val="22"/>
              </w:rPr>
              <w:t>Participate in College promotional events.</w:t>
            </w:r>
          </w:p>
          <w:p w:rsidRPr="00387982" w:rsidR="007A71E7" w:rsidP="004C7931" w:rsidRDefault="007A71E7" w14:paraId="6F592819" wp14:textId="77777777">
            <w:pPr>
              <w:suppressAutoHyphens/>
              <w:jc w:val="both"/>
              <w:rPr>
                <w:rFonts w:ascii="Arial" w:hAnsi="Arial" w:cs="Arial"/>
                <w:b/>
                <w:spacing w:val="-3"/>
                <w:sz w:val="22"/>
                <w:szCs w:val="22"/>
              </w:rPr>
            </w:pPr>
            <w:r w:rsidRPr="00387982">
              <w:rPr>
                <w:rFonts w:ascii="Arial" w:hAnsi="Arial" w:cs="Arial"/>
                <w:b/>
                <w:spacing w:val="-3"/>
                <w:sz w:val="22"/>
                <w:szCs w:val="22"/>
              </w:rPr>
              <w:t>8</w:t>
            </w:r>
            <w:r w:rsidRPr="00387982">
              <w:rPr>
                <w:rFonts w:ascii="Arial" w:hAnsi="Arial" w:cs="Arial"/>
                <w:b/>
                <w:spacing w:val="-3"/>
                <w:sz w:val="22"/>
                <w:szCs w:val="22"/>
              </w:rPr>
              <w:tab/>
            </w:r>
            <w:r w:rsidRPr="00387982">
              <w:rPr>
                <w:rFonts w:ascii="Arial" w:hAnsi="Arial" w:cs="Arial"/>
                <w:b/>
                <w:spacing w:val="-3"/>
                <w:sz w:val="22"/>
                <w:szCs w:val="22"/>
              </w:rPr>
              <w:t>Attend meetings as identified by Line Manager.</w:t>
            </w:r>
          </w:p>
          <w:p w:rsidRPr="00387982" w:rsidR="007A71E7" w:rsidP="004C7931" w:rsidRDefault="007A71E7" w14:paraId="3FF16569" wp14:textId="77777777">
            <w:pPr>
              <w:suppressAutoHyphens/>
              <w:ind w:left="576" w:hanging="576"/>
              <w:jc w:val="both"/>
              <w:rPr>
                <w:rFonts w:ascii="Arial" w:hAnsi="Arial" w:cs="Arial"/>
                <w:b/>
                <w:spacing w:val="-3"/>
                <w:sz w:val="22"/>
                <w:szCs w:val="22"/>
              </w:rPr>
            </w:pPr>
            <w:r w:rsidRPr="00387982">
              <w:rPr>
                <w:rFonts w:ascii="Arial" w:hAnsi="Arial" w:cs="Arial"/>
                <w:b/>
                <w:spacing w:val="-3"/>
                <w:sz w:val="22"/>
                <w:szCs w:val="22"/>
              </w:rPr>
              <w:t>9</w:t>
            </w:r>
            <w:r w:rsidRPr="00387982">
              <w:rPr>
                <w:rFonts w:ascii="Arial" w:hAnsi="Arial" w:cs="Arial"/>
                <w:b/>
                <w:spacing w:val="-3"/>
                <w:sz w:val="22"/>
                <w:szCs w:val="22"/>
              </w:rPr>
              <w:tab/>
            </w:r>
            <w:r w:rsidRPr="00387982">
              <w:rPr>
                <w:rFonts w:ascii="Arial" w:hAnsi="Arial" w:cs="Arial"/>
                <w:b/>
                <w:spacing w:val="-3"/>
                <w:sz w:val="22"/>
                <w:szCs w:val="22"/>
              </w:rPr>
              <w:t>Undertake continuing professional development in order to meet College and learning area objectives.</w:t>
            </w:r>
          </w:p>
          <w:p w:rsidRPr="00387982" w:rsidR="007A71E7" w:rsidP="007A71E7" w:rsidRDefault="007A71E7" w14:paraId="4B9F07EC" wp14:textId="77777777">
            <w:pPr>
              <w:suppressAutoHyphens/>
              <w:jc w:val="both"/>
              <w:rPr>
                <w:rFonts w:ascii="Arial" w:hAnsi="Arial" w:cs="Arial"/>
                <w:spacing w:val="-3"/>
                <w:sz w:val="22"/>
                <w:szCs w:val="22"/>
              </w:rPr>
            </w:pPr>
            <w:r w:rsidRPr="00387982">
              <w:rPr>
                <w:rFonts w:ascii="Arial" w:hAnsi="Arial" w:cs="Arial"/>
                <w:b/>
                <w:spacing w:val="-3"/>
                <w:sz w:val="22"/>
                <w:szCs w:val="22"/>
              </w:rPr>
              <w:t>10</w:t>
            </w:r>
            <w:r w:rsidRPr="00387982">
              <w:rPr>
                <w:rFonts w:ascii="Arial" w:hAnsi="Arial" w:cs="Arial"/>
                <w:b/>
                <w:spacing w:val="-3"/>
                <w:sz w:val="22"/>
                <w:szCs w:val="22"/>
              </w:rPr>
              <w:tab/>
            </w:r>
            <w:r w:rsidRPr="00387982">
              <w:rPr>
                <w:rFonts w:ascii="Arial" w:hAnsi="Arial" w:cs="Arial"/>
                <w:b/>
                <w:spacing w:val="-3"/>
                <w:sz w:val="22"/>
                <w:szCs w:val="22"/>
              </w:rPr>
              <w:t>Meet College standards</w:t>
            </w:r>
            <w:r w:rsidRPr="00387982" w:rsidR="003C7F28">
              <w:rPr>
                <w:rFonts w:ascii="Arial" w:hAnsi="Arial" w:cs="Arial"/>
                <w:b/>
                <w:spacing w:val="-3"/>
                <w:sz w:val="22"/>
                <w:szCs w:val="22"/>
              </w:rPr>
              <w:t xml:space="preserve"> and Values</w:t>
            </w:r>
            <w:r w:rsidRPr="00387982">
              <w:rPr>
                <w:rFonts w:ascii="Arial" w:hAnsi="Arial" w:cs="Arial"/>
                <w:b/>
                <w:spacing w:val="-3"/>
                <w:sz w:val="22"/>
                <w:szCs w:val="22"/>
              </w:rPr>
              <w:t>.</w:t>
            </w:r>
          </w:p>
        </w:tc>
      </w:tr>
    </w:tbl>
    <w:p xmlns:wp14="http://schemas.microsoft.com/office/word/2010/wordml" w:rsidRPr="00387982" w:rsidR="00E8471F" w:rsidRDefault="00E8471F" w14:paraId="3656B9AB" wp14:textId="77777777">
      <w:pPr>
        <w:rPr>
          <w:sz w:val="22"/>
          <w:szCs w:val="22"/>
        </w:rPr>
      </w:pPr>
      <w:r w:rsidRPr="00387982">
        <w:rPr>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387982" w:rsidR="00C334FB" w:rsidTr="00C334F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387982" w:rsidR="00C334FB" w:rsidP="00111D1A" w:rsidRDefault="00AB3AA6" w14:paraId="37130191" wp14:textId="77777777">
            <w:pPr>
              <w:numPr>
                <w:ilvl w:val="0"/>
                <w:numId w:val="6"/>
              </w:numPr>
              <w:suppressAutoHyphens/>
              <w:ind w:left="567" w:hanging="567"/>
              <w:jc w:val="both"/>
              <w:rPr>
                <w:rFonts w:ascii="Arial" w:hAnsi="Arial" w:cs="Arial"/>
                <w:b/>
                <w:spacing w:val="-3"/>
                <w:sz w:val="22"/>
                <w:szCs w:val="22"/>
              </w:rPr>
            </w:pPr>
            <w:r w:rsidRPr="00387982">
              <w:rPr>
                <w:sz w:val="22"/>
                <w:szCs w:val="22"/>
              </w:rPr>
              <w:br w:type="page"/>
            </w:r>
            <w:r w:rsidRPr="00387982" w:rsidR="00C334FB">
              <w:rPr>
                <w:rFonts w:ascii="Arial" w:hAnsi="Arial" w:cs="Arial"/>
                <w:b/>
                <w:spacing w:val="-3"/>
                <w:sz w:val="22"/>
                <w:szCs w:val="22"/>
              </w:rPr>
              <w:t>DUTIES</w:t>
            </w:r>
          </w:p>
        </w:tc>
      </w:tr>
      <w:tr xmlns:wp14="http://schemas.microsoft.com/office/word/2010/wordml" w:rsidRPr="00387982" w:rsidR="00644AD5" w:rsidTr="00644AD5" w14:paraId="45FB0818"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387982" w:rsidR="00644AD5" w:rsidP="00644AD5" w:rsidRDefault="00644AD5" w14:paraId="049F31CB" wp14:textId="77777777">
            <w:pPr>
              <w:ind w:left="570" w:hanging="570"/>
              <w:jc w:val="both"/>
              <w:rPr>
                <w:rFonts w:ascii="Arial" w:hAnsi="Arial" w:cs="Arial"/>
                <w:b/>
                <w:spacing w:val="-3"/>
                <w:sz w:val="22"/>
                <w:szCs w:val="22"/>
              </w:rPr>
            </w:pPr>
          </w:p>
        </w:tc>
      </w:tr>
      <w:tr xmlns:wp14="http://schemas.microsoft.com/office/word/2010/wordml" w:rsidRPr="00387982" w:rsidR="00644AD5" w:rsidTr="00644AD5" w14:paraId="5305318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644AD5" w:rsidP="00CE1721" w:rsidRDefault="00644AD5" w14:paraId="4632299B" wp14:textId="77777777">
            <w:pPr>
              <w:ind w:left="570" w:hanging="570"/>
              <w:jc w:val="both"/>
              <w:rPr>
                <w:rFonts w:ascii="Arial" w:hAnsi="Arial" w:cs="Arial"/>
                <w:b/>
                <w:spacing w:val="-3"/>
                <w:sz w:val="22"/>
                <w:szCs w:val="22"/>
              </w:rPr>
            </w:pPr>
            <w:r w:rsidRPr="00387982">
              <w:rPr>
                <w:rFonts w:ascii="Arial" w:hAnsi="Arial" w:cs="Arial"/>
                <w:b/>
                <w:spacing w:val="-3"/>
                <w:sz w:val="22"/>
                <w:szCs w:val="22"/>
              </w:rPr>
              <w:t>1</w:t>
            </w:r>
            <w:r w:rsidRPr="00387982">
              <w:rPr>
                <w:rFonts w:ascii="Arial" w:hAnsi="Arial" w:cs="Arial"/>
                <w:b/>
                <w:spacing w:val="-3"/>
                <w:sz w:val="22"/>
                <w:szCs w:val="22"/>
              </w:rPr>
              <w:tab/>
            </w:r>
            <w:r w:rsidRPr="00387982">
              <w:rPr>
                <w:rFonts w:ascii="Arial" w:hAnsi="Arial" w:cs="Arial"/>
                <w:b/>
                <w:spacing w:val="-3"/>
                <w:sz w:val="22"/>
                <w:szCs w:val="22"/>
              </w:rPr>
              <w:t>Manage Learners to Succeed</w:t>
            </w:r>
          </w:p>
          <w:p w:rsidRPr="00387982" w:rsidR="00644AD5" w:rsidP="00111D1A" w:rsidRDefault="00644AD5" w14:paraId="495F1675" wp14:textId="77777777">
            <w:pPr>
              <w:numPr>
                <w:ilvl w:val="0"/>
                <w:numId w:val="7"/>
              </w:numPr>
              <w:tabs>
                <w:tab w:val="left" w:pos="992"/>
              </w:tabs>
              <w:ind w:left="993" w:hanging="426"/>
              <w:jc w:val="both"/>
              <w:rPr>
                <w:rFonts w:ascii="Arial" w:hAnsi="Arial" w:cs="Arial"/>
                <w:spacing w:val="-3"/>
                <w:sz w:val="22"/>
                <w:szCs w:val="22"/>
              </w:rPr>
            </w:pPr>
            <w:r w:rsidRPr="00387982">
              <w:rPr>
                <w:rFonts w:ascii="Arial" w:hAnsi="Arial" w:cs="Arial"/>
                <w:spacing w:val="-3"/>
                <w:sz w:val="22"/>
                <w:szCs w:val="22"/>
              </w:rPr>
              <w:t>Participate in inspirational learner induction.</w:t>
            </w:r>
          </w:p>
          <w:p w:rsidRPr="00387982" w:rsidR="00644AD5" w:rsidP="00111D1A" w:rsidRDefault="00644AD5" w14:paraId="3B08BB11" wp14:textId="77777777">
            <w:pPr>
              <w:numPr>
                <w:ilvl w:val="0"/>
                <w:numId w:val="7"/>
              </w:numPr>
              <w:tabs>
                <w:tab w:val="left" w:pos="990"/>
              </w:tabs>
              <w:ind w:left="993" w:hanging="426"/>
              <w:jc w:val="both"/>
              <w:rPr>
                <w:rFonts w:ascii="Arial" w:hAnsi="Arial" w:cs="Arial"/>
                <w:spacing w:val="-3"/>
                <w:sz w:val="22"/>
                <w:szCs w:val="22"/>
              </w:rPr>
            </w:pPr>
            <w:r w:rsidRPr="00387982">
              <w:rPr>
                <w:rFonts w:ascii="Arial" w:hAnsi="Arial" w:cs="Arial"/>
                <w:spacing w:val="-3"/>
                <w:sz w:val="22"/>
                <w:szCs w:val="22"/>
              </w:rPr>
              <w:t>Support learners through the initial six weeks in College.</w:t>
            </w:r>
          </w:p>
          <w:p w:rsidRPr="00387982" w:rsidR="00644AD5" w:rsidP="00111D1A" w:rsidRDefault="00644AD5" w14:paraId="70D029F6" wp14:textId="77777777">
            <w:pPr>
              <w:numPr>
                <w:ilvl w:val="0"/>
                <w:numId w:val="7"/>
              </w:numPr>
              <w:tabs>
                <w:tab w:val="left" w:pos="992"/>
              </w:tabs>
              <w:ind w:left="993" w:hanging="426"/>
              <w:jc w:val="both"/>
              <w:rPr>
                <w:rFonts w:ascii="Arial" w:hAnsi="Arial" w:cs="Arial"/>
                <w:spacing w:val="-3"/>
                <w:sz w:val="22"/>
                <w:szCs w:val="22"/>
              </w:rPr>
            </w:pPr>
            <w:r w:rsidRPr="00387982">
              <w:rPr>
                <w:rFonts w:ascii="Arial" w:hAnsi="Arial" w:cs="Arial"/>
                <w:spacing w:val="-3"/>
                <w:sz w:val="22"/>
                <w:szCs w:val="22"/>
              </w:rPr>
              <w:t>Meet with learners, parents/guardians, as directed by College protocols.</w:t>
            </w:r>
          </w:p>
          <w:p w:rsidRPr="00387982" w:rsidR="00644AD5" w:rsidP="00111D1A" w:rsidRDefault="00644AD5" w14:paraId="59360511" wp14:textId="77777777">
            <w:pPr>
              <w:numPr>
                <w:ilvl w:val="0"/>
                <w:numId w:val="7"/>
              </w:numPr>
              <w:tabs>
                <w:tab w:val="left" w:pos="992"/>
              </w:tabs>
              <w:ind w:left="993" w:hanging="426"/>
              <w:jc w:val="both"/>
              <w:rPr>
                <w:rFonts w:ascii="Arial" w:hAnsi="Arial" w:cs="Arial"/>
                <w:spacing w:val="-3"/>
                <w:sz w:val="22"/>
                <w:szCs w:val="22"/>
              </w:rPr>
            </w:pPr>
            <w:r w:rsidRPr="00387982">
              <w:rPr>
                <w:rFonts w:ascii="Arial" w:hAnsi="Arial" w:cs="Arial"/>
                <w:spacing w:val="-3"/>
                <w:sz w:val="22"/>
                <w:szCs w:val="22"/>
              </w:rPr>
              <w:t>Address learner concerns promptly, signpost to other professionals, internally or externally, if appropriate and confirm actions have resulted in satisfactory outcome.</w:t>
            </w:r>
          </w:p>
          <w:p w:rsidRPr="00387982" w:rsidR="00644AD5" w:rsidP="00111D1A" w:rsidRDefault="00644AD5" w14:paraId="0AF7D4C1" wp14:textId="77777777">
            <w:pPr>
              <w:numPr>
                <w:ilvl w:val="0"/>
                <w:numId w:val="7"/>
              </w:numPr>
              <w:tabs>
                <w:tab w:val="left" w:pos="993"/>
              </w:tabs>
              <w:ind w:left="993" w:hanging="426"/>
              <w:jc w:val="both"/>
              <w:rPr>
                <w:rFonts w:ascii="Arial" w:hAnsi="Arial" w:cs="Arial"/>
                <w:spacing w:val="-3"/>
                <w:sz w:val="22"/>
                <w:szCs w:val="22"/>
              </w:rPr>
            </w:pPr>
            <w:r w:rsidRPr="00387982">
              <w:rPr>
                <w:rFonts w:ascii="Arial" w:hAnsi="Arial" w:cs="Arial"/>
                <w:spacing w:val="-3"/>
                <w:sz w:val="22"/>
                <w:szCs w:val="22"/>
              </w:rPr>
              <w:t>Monitor Key Performance Indicators (KPI) and report concerns through appropriate channels.</w:t>
            </w:r>
          </w:p>
          <w:p w:rsidRPr="00387982" w:rsidR="00644AD5" w:rsidP="00111D1A" w:rsidRDefault="00644AD5" w14:paraId="565CBD2F" wp14:textId="77777777">
            <w:pPr>
              <w:numPr>
                <w:ilvl w:val="0"/>
                <w:numId w:val="7"/>
              </w:numPr>
              <w:tabs>
                <w:tab w:val="left" w:pos="990"/>
              </w:tabs>
              <w:ind w:left="993" w:hanging="426"/>
              <w:jc w:val="both"/>
              <w:rPr>
                <w:rFonts w:ascii="Arial" w:hAnsi="Arial" w:cs="Arial"/>
                <w:spacing w:val="-3"/>
                <w:sz w:val="22"/>
                <w:szCs w:val="22"/>
              </w:rPr>
            </w:pPr>
            <w:r w:rsidRPr="00387982">
              <w:rPr>
                <w:rFonts w:ascii="Arial" w:hAnsi="Arial" w:cs="Arial"/>
                <w:spacing w:val="-3"/>
                <w:sz w:val="22"/>
                <w:szCs w:val="22"/>
              </w:rPr>
              <w:t>Participate in curriculum enhancement and development of learner employability skills as directed by Line Manager.</w:t>
            </w:r>
          </w:p>
        </w:tc>
      </w:tr>
      <w:tr xmlns:wp14="http://schemas.microsoft.com/office/word/2010/wordml" w:rsidRPr="00387982" w:rsidR="00644AD5" w:rsidTr="00644AD5" w14:paraId="5312826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644AD5" w:rsidP="00CE1721" w:rsidRDefault="00644AD5" w14:paraId="62486C05" wp14:textId="77777777">
            <w:pPr>
              <w:suppressAutoHyphens/>
              <w:ind w:left="570" w:hanging="570"/>
              <w:jc w:val="both"/>
              <w:rPr>
                <w:rFonts w:ascii="Arial" w:hAnsi="Arial" w:cs="Arial"/>
                <w:b/>
                <w:spacing w:val="-3"/>
                <w:sz w:val="22"/>
                <w:szCs w:val="22"/>
              </w:rPr>
            </w:pPr>
          </w:p>
        </w:tc>
      </w:tr>
      <w:tr xmlns:wp14="http://schemas.microsoft.com/office/word/2010/wordml" w:rsidRPr="00387982" w:rsidR="00644AD5" w:rsidTr="00644AD5" w14:paraId="6A99878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644AD5" w:rsidP="00CE1721" w:rsidRDefault="00644AD5" w14:paraId="7B4968D7" wp14:textId="77777777">
            <w:pPr>
              <w:suppressAutoHyphens/>
              <w:ind w:left="570" w:hanging="570"/>
              <w:jc w:val="both"/>
              <w:rPr>
                <w:rFonts w:ascii="Arial" w:hAnsi="Arial" w:cs="Arial"/>
                <w:b/>
                <w:i/>
                <w:spacing w:val="-3"/>
                <w:sz w:val="22"/>
                <w:szCs w:val="22"/>
              </w:rPr>
            </w:pPr>
            <w:r w:rsidRPr="00387982">
              <w:rPr>
                <w:rFonts w:ascii="Arial" w:hAnsi="Arial" w:cs="Arial"/>
                <w:b/>
                <w:spacing w:val="-3"/>
                <w:sz w:val="22"/>
                <w:szCs w:val="22"/>
              </w:rPr>
              <w:t>2</w:t>
            </w:r>
            <w:r w:rsidRPr="00387982">
              <w:rPr>
                <w:rFonts w:ascii="Arial" w:hAnsi="Arial" w:cs="Arial"/>
                <w:b/>
                <w:i/>
                <w:spacing w:val="-3"/>
                <w:sz w:val="22"/>
                <w:szCs w:val="22"/>
              </w:rPr>
              <w:tab/>
            </w:r>
            <w:r w:rsidRPr="00387982">
              <w:rPr>
                <w:rFonts w:ascii="Arial" w:hAnsi="Arial" w:cs="Arial"/>
                <w:b/>
                <w:spacing w:val="-3"/>
                <w:sz w:val="22"/>
                <w:szCs w:val="22"/>
              </w:rPr>
              <w:t xml:space="preserve">Aspire to deliver </w:t>
            </w:r>
            <w:r w:rsidRPr="00387982" w:rsidR="003C7F28">
              <w:rPr>
                <w:rFonts w:ascii="Arial" w:hAnsi="Arial" w:cs="Arial"/>
                <w:b/>
                <w:spacing w:val="-3"/>
                <w:sz w:val="22"/>
                <w:szCs w:val="22"/>
              </w:rPr>
              <w:t>High Quality teaching</w:t>
            </w:r>
            <w:r w:rsidRPr="00387982">
              <w:rPr>
                <w:rFonts w:ascii="Arial" w:hAnsi="Arial" w:cs="Arial"/>
                <w:b/>
                <w:spacing w:val="-3"/>
                <w:sz w:val="22"/>
                <w:szCs w:val="22"/>
              </w:rPr>
              <w:t>, learning and assessment</w:t>
            </w:r>
          </w:p>
          <w:p w:rsidRPr="00387982" w:rsidR="00644AD5" w:rsidP="00CE1721" w:rsidRDefault="00644AD5" w14:paraId="4101652C" wp14:textId="77777777">
            <w:pPr>
              <w:spacing w:line="120" w:lineRule="auto"/>
              <w:jc w:val="both"/>
              <w:rPr>
                <w:rFonts w:ascii="Arial" w:hAnsi="Arial" w:cs="Arial"/>
                <w:i/>
                <w:spacing w:val="-3"/>
                <w:sz w:val="22"/>
                <w:szCs w:val="22"/>
              </w:rPr>
            </w:pPr>
          </w:p>
          <w:p w:rsidRPr="00387982" w:rsidR="00644AD5" w:rsidP="00111D1A" w:rsidRDefault="00644AD5" w14:paraId="60C4A213" wp14:textId="77777777">
            <w:pPr>
              <w:numPr>
                <w:ilvl w:val="0"/>
                <w:numId w:val="9"/>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Aspire to deliver inspirational teaching, learning and assessment to promote high levels of student satisfaction</w:t>
            </w:r>
            <w:r w:rsidRPr="00387982" w:rsidR="003C7F28">
              <w:rPr>
                <w:rFonts w:ascii="Arial" w:hAnsi="Arial" w:cs="Arial"/>
                <w:spacing w:val="-3"/>
                <w:sz w:val="22"/>
                <w:szCs w:val="22"/>
              </w:rPr>
              <w:t xml:space="preserve"> </w:t>
            </w:r>
            <w:r w:rsidR="002B604F">
              <w:rPr>
                <w:rFonts w:ascii="Arial" w:hAnsi="Arial" w:cs="Arial"/>
                <w:spacing w:val="-3"/>
                <w:sz w:val="22"/>
                <w:szCs w:val="22"/>
              </w:rPr>
              <w:t>to FE</w:t>
            </w:r>
            <w:r w:rsidRPr="00387982" w:rsidR="003C7F28">
              <w:rPr>
                <w:rFonts w:ascii="Arial" w:hAnsi="Arial" w:cs="Arial"/>
                <w:spacing w:val="-3"/>
                <w:sz w:val="22"/>
                <w:szCs w:val="22"/>
              </w:rPr>
              <w:t xml:space="preserve"> and external clients</w:t>
            </w:r>
            <w:r w:rsidRPr="00387982">
              <w:rPr>
                <w:rFonts w:ascii="Arial" w:hAnsi="Arial" w:cs="Arial"/>
                <w:spacing w:val="-3"/>
                <w:sz w:val="22"/>
                <w:szCs w:val="22"/>
              </w:rPr>
              <w:t>.</w:t>
            </w:r>
          </w:p>
          <w:p w:rsidRPr="00387982" w:rsidR="00644AD5" w:rsidP="00111D1A" w:rsidRDefault="00644AD5" w14:paraId="3D82E883"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Produce detailed and effective schemes of work and lesson plans.</w:t>
            </w:r>
            <w:r w:rsidRPr="00387982">
              <w:rPr>
                <w:rFonts w:ascii="Arial" w:hAnsi="Arial" w:cs="Arial"/>
                <w:spacing w:val="-3"/>
                <w:sz w:val="22"/>
                <w:szCs w:val="22"/>
              </w:rPr>
              <w:tab/>
            </w:r>
          </w:p>
          <w:p w:rsidRPr="00387982" w:rsidR="00644AD5" w:rsidP="00111D1A" w:rsidRDefault="00644AD5" w14:paraId="7A44452F"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Participate in the observation of teaching and learning process and embrace areas for improvement positively.</w:t>
            </w:r>
          </w:p>
          <w:p w:rsidRPr="00387982" w:rsidR="00644AD5" w:rsidP="00111D1A" w:rsidRDefault="00644AD5" w14:paraId="3BAE966B"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Deliver a range of innovative assessment methods to meet the requirements of awarding bodies, expected standards and address learner needs.</w:t>
            </w:r>
          </w:p>
          <w:p w:rsidRPr="00387982" w:rsidR="00644AD5" w:rsidP="00111D1A" w:rsidRDefault="00644AD5" w14:paraId="4DB92218" wp14:textId="77777777">
            <w:pPr>
              <w:numPr>
                <w:ilvl w:val="0"/>
                <w:numId w:val="7"/>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Produce effective assessment strategies to reduce front or end loading for learners, contribute to course team needs and provide for timely success.</w:t>
            </w:r>
          </w:p>
          <w:p w:rsidRPr="00387982" w:rsidR="00644AD5" w:rsidP="00111D1A" w:rsidRDefault="00644AD5" w14:paraId="06D4FB73" wp14:textId="77777777">
            <w:pPr>
              <w:numPr>
                <w:ilvl w:val="0"/>
                <w:numId w:val="7"/>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Produce assessment briefs to expected standards.</w:t>
            </w:r>
          </w:p>
          <w:p w:rsidRPr="00387982" w:rsidR="00644AD5" w:rsidP="00111D1A" w:rsidRDefault="00644AD5" w14:paraId="0ECC5147"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Provide timely and effective feedback to learners that contribute to learner development and success.</w:t>
            </w:r>
          </w:p>
          <w:p w:rsidRPr="00387982" w:rsidR="00644AD5" w:rsidP="00111D1A" w:rsidRDefault="00644AD5" w14:paraId="6DC8B5F3" wp14:textId="77777777">
            <w:pPr>
              <w:numPr>
                <w:ilvl w:val="0"/>
                <w:numId w:val="7"/>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Mark written work to expected standards.</w:t>
            </w:r>
          </w:p>
          <w:p w:rsidRPr="00387982" w:rsidR="00644AD5" w:rsidP="00111D1A" w:rsidRDefault="00644AD5" w14:paraId="60B8AD82" wp14:textId="77777777">
            <w:pPr>
              <w:numPr>
                <w:ilvl w:val="0"/>
                <w:numId w:val="7"/>
              </w:numPr>
              <w:tabs>
                <w:tab w:val="left" w:pos="990"/>
              </w:tabs>
              <w:suppressAutoHyphens/>
              <w:ind w:left="993" w:hanging="426"/>
              <w:jc w:val="both"/>
              <w:rPr>
                <w:rFonts w:ascii="Arial" w:hAnsi="Arial" w:cs="Arial"/>
                <w:sz w:val="22"/>
                <w:szCs w:val="22"/>
              </w:rPr>
            </w:pPr>
            <w:r w:rsidRPr="00387982">
              <w:rPr>
                <w:rFonts w:ascii="Arial" w:hAnsi="Arial" w:cs="Arial"/>
                <w:spacing w:val="-3"/>
                <w:sz w:val="22"/>
                <w:szCs w:val="22"/>
              </w:rPr>
              <w:t>Track and record learner progress effectively.</w:t>
            </w:r>
          </w:p>
          <w:p w:rsidRPr="00387982" w:rsidR="00644AD5" w:rsidP="00111D1A" w:rsidRDefault="00644AD5" w14:paraId="40BEC6A8" wp14:textId="77777777">
            <w:pPr>
              <w:numPr>
                <w:ilvl w:val="0"/>
                <w:numId w:val="7"/>
              </w:numPr>
              <w:tabs>
                <w:tab w:val="left" w:pos="992"/>
              </w:tabs>
              <w:suppressAutoHyphens/>
              <w:ind w:left="993" w:hanging="426"/>
              <w:jc w:val="both"/>
              <w:rPr>
                <w:rFonts w:ascii="Arial" w:hAnsi="Arial" w:cs="Arial"/>
                <w:i/>
                <w:sz w:val="22"/>
                <w:szCs w:val="22"/>
              </w:rPr>
            </w:pPr>
            <w:r w:rsidRPr="00387982">
              <w:rPr>
                <w:rFonts w:ascii="Arial" w:hAnsi="Arial" w:cs="Arial"/>
                <w:spacing w:val="-3"/>
                <w:sz w:val="22"/>
                <w:szCs w:val="22"/>
              </w:rPr>
              <w:t>Contribute to standardisation activities relating to delivery and assessment</w:t>
            </w:r>
            <w:r w:rsidRPr="00387982">
              <w:rPr>
                <w:rFonts w:ascii="Arial" w:hAnsi="Arial" w:cs="Arial"/>
                <w:i/>
                <w:spacing w:val="-3"/>
                <w:sz w:val="22"/>
                <w:szCs w:val="22"/>
              </w:rPr>
              <w:t>.</w:t>
            </w:r>
          </w:p>
        </w:tc>
      </w:tr>
      <w:tr xmlns:wp14="http://schemas.microsoft.com/office/word/2010/wordml" w:rsidRPr="00387982" w:rsidR="00644AD5" w:rsidTr="00644AD5" w14:paraId="4B99056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644AD5" w:rsidP="00CE1721" w:rsidRDefault="00644AD5" w14:paraId="1299C43A" wp14:textId="77777777">
            <w:pPr>
              <w:jc w:val="both"/>
              <w:rPr>
                <w:rFonts w:ascii="Arial" w:hAnsi="Arial" w:cs="Arial"/>
                <w:bCs/>
                <w:spacing w:val="-3"/>
                <w:sz w:val="22"/>
                <w:szCs w:val="22"/>
              </w:rPr>
            </w:pPr>
          </w:p>
        </w:tc>
      </w:tr>
      <w:tr xmlns:wp14="http://schemas.microsoft.com/office/word/2010/wordml" w:rsidRPr="00387982" w:rsidR="00644AD5" w:rsidTr="00644AD5" w14:paraId="55B82726"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387982" w:rsidR="00644AD5" w:rsidP="00CE1721" w:rsidRDefault="00644AD5" w14:paraId="61D4854B" wp14:textId="77777777">
            <w:pPr>
              <w:suppressAutoHyphens/>
              <w:ind w:left="567" w:hanging="567"/>
              <w:jc w:val="both"/>
              <w:rPr>
                <w:rFonts w:ascii="Arial" w:hAnsi="Arial" w:cs="Arial"/>
                <w:b/>
                <w:i/>
                <w:spacing w:val="-3"/>
                <w:sz w:val="22"/>
                <w:szCs w:val="22"/>
              </w:rPr>
            </w:pPr>
            <w:r w:rsidRPr="00387982">
              <w:rPr>
                <w:rFonts w:ascii="Arial" w:hAnsi="Arial" w:cs="Arial"/>
                <w:b/>
                <w:spacing w:val="-3"/>
                <w:sz w:val="22"/>
                <w:szCs w:val="22"/>
              </w:rPr>
              <w:t>3</w:t>
            </w:r>
            <w:r w:rsidRPr="00387982">
              <w:rPr>
                <w:rFonts w:ascii="Arial" w:hAnsi="Arial" w:cs="Arial"/>
                <w:b/>
                <w:i/>
                <w:spacing w:val="-3"/>
                <w:sz w:val="22"/>
                <w:szCs w:val="22"/>
              </w:rPr>
              <w:tab/>
            </w:r>
            <w:r w:rsidRPr="00387982">
              <w:rPr>
                <w:rFonts w:ascii="Arial" w:hAnsi="Arial" w:cs="Arial"/>
                <w:b/>
                <w:spacing w:val="-3"/>
                <w:sz w:val="22"/>
                <w:szCs w:val="22"/>
              </w:rPr>
              <w:t>Quality Assurance (QA)</w:t>
            </w:r>
          </w:p>
          <w:p w:rsidRPr="00387982" w:rsidR="00644AD5" w:rsidP="00CE1721" w:rsidRDefault="00644AD5" w14:paraId="4DDBEF00" wp14:textId="77777777">
            <w:pPr>
              <w:spacing w:line="120" w:lineRule="auto"/>
              <w:jc w:val="both"/>
              <w:rPr>
                <w:rFonts w:ascii="Arial" w:hAnsi="Arial" w:cs="Arial"/>
                <w:b/>
                <w:i/>
                <w:spacing w:val="-3"/>
                <w:sz w:val="22"/>
                <w:szCs w:val="22"/>
              </w:rPr>
            </w:pPr>
          </w:p>
          <w:p w:rsidRPr="00387982" w:rsidR="00644AD5" w:rsidP="00111D1A" w:rsidRDefault="00644AD5" w14:paraId="12470339"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Comply with internal and external quality assurance requirements.</w:t>
            </w:r>
          </w:p>
          <w:p w:rsidRPr="00387982" w:rsidR="00644AD5" w:rsidP="00111D1A" w:rsidRDefault="00644AD5" w14:paraId="20106674" wp14:textId="77777777">
            <w:pPr>
              <w:numPr>
                <w:ilvl w:val="0"/>
                <w:numId w:val="7"/>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Comply with quality assurance in relation to module/unit management.</w:t>
            </w:r>
          </w:p>
          <w:p w:rsidRPr="00387982" w:rsidR="00644AD5" w:rsidP="00111D1A" w:rsidRDefault="00644AD5" w14:paraId="1ABEB0B3"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 xml:space="preserve">Participate in course committee meetings, course team meetings, </w:t>
            </w:r>
            <w:r w:rsidRPr="00387982" w:rsidR="00F00289">
              <w:rPr>
                <w:rFonts w:ascii="Arial" w:hAnsi="Arial" w:cs="Arial"/>
                <w:spacing w:val="-3"/>
                <w:sz w:val="22"/>
                <w:szCs w:val="22"/>
              </w:rPr>
              <w:t>and technical</w:t>
            </w:r>
            <w:r w:rsidRPr="00387982">
              <w:rPr>
                <w:rFonts w:ascii="Arial" w:hAnsi="Arial" w:cs="Arial"/>
                <w:spacing w:val="-3"/>
                <w:sz w:val="22"/>
                <w:szCs w:val="22"/>
              </w:rPr>
              <w:t xml:space="preserve"> advisory meetings as required by the designated role.</w:t>
            </w:r>
          </w:p>
          <w:p w:rsidRPr="00387982" w:rsidR="00644AD5" w:rsidP="00111D1A" w:rsidRDefault="00644AD5" w14:paraId="03AABD6E" wp14:textId="77777777">
            <w:pPr>
              <w:numPr>
                <w:ilvl w:val="0"/>
                <w:numId w:val="7"/>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 xml:space="preserve">Undertake internal </w:t>
            </w:r>
            <w:r w:rsidRPr="00387982">
              <w:rPr>
                <w:rFonts w:ascii="Arial" w:hAnsi="Arial" w:cs="Arial"/>
                <w:spacing w:val="-3"/>
                <w:sz w:val="22"/>
                <w:szCs w:val="22"/>
                <w:shd w:val="clear" w:color="auto" w:fill="FFFFFF"/>
              </w:rPr>
              <w:t xml:space="preserve">verification </w:t>
            </w:r>
            <w:r w:rsidRPr="00387982">
              <w:rPr>
                <w:rFonts w:ascii="Arial" w:hAnsi="Arial" w:cs="Arial"/>
                <w:spacing w:val="-3"/>
                <w:sz w:val="22"/>
                <w:szCs w:val="22"/>
              </w:rPr>
              <w:t>of practical activities complying with College IV policy and external QA requirements.</w:t>
            </w:r>
          </w:p>
          <w:p w:rsidRPr="00387982" w:rsidR="00644AD5" w:rsidP="00111D1A" w:rsidRDefault="00644AD5" w14:paraId="49CDA915"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Participate in internal verification standardisation events.</w:t>
            </w:r>
          </w:p>
          <w:p w:rsidRPr="00387982" w:rsidR="00CE1721" w:rsidP="00111D1A" w:rsidRDefault="00CE1721" w14:paraId="0FF552F1"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Populate learner/course tracking sheets and present in accordance with role at FE performance boards.</w:t>
            </w:r>
          </w:p>
          <w:p w:rsidRPr="00387982" w:rsidR="00CE1721" w:rsidP="00111D1A" w:rsidRDefault="00CE1721" w14:paraId="6B0E7F2D" wp14:textId="77777777">
            <w:pPr>
              <w:numPr>
                <w:ilvl w:val="0"/>
                <w:numId w:val="7"/>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Invigilate examinations following awarding body regulations.</w:t>
            </w:r>
          </w:p>
          <w:p w:rsidRPr="00387982" w:rsidR="00CE1721" w:rsidP="00CE1721" w:rsidRDefault="00CE1721" w14:paraId="3461D779" wp14:textId="77777777">
            <w:pPr>
              <w:tabs>
                <w:tab w:val="left" w:pos="990"/>
              </w:tabs>
              <w:suppressAutoHyphens/>
              <w:jc w:val="both"/>
              <w:rPr>
                <w:rFonts w:ascii="Arial" w:hAnsi="Arial" w:cs="Arial"/>
                <w:spacing w:val="-3"/>
                <w:sz w:val="22"/>
                <w:szCs w:val="22"/>
              </w:rPr>
            </w:pPr>
          </w:p>
          <w:p w:rsidRPr="00387982" w:rsidR="00CE1721" w:rsidP="00CE1721" w:rsidRDefault="00CE1721" w14:paraId="3CF2D8B6" wp14:textId="77777777">
            <w:pPr>
              <w:tabs>
                <w:tab w:val="left" w:pos="990"/>
              </w:tabs>
              <w:suppressAutoHyphens/>
              <w:jc w:val="both"/>
              <w:rPr>
                <w:rFonts w:ascii="Arial" w:hAnsi="Arial" w:cs="Arial"/>
                <w:spacing w:val="-3"/>
                <w:sz w:val="22"/>
                <w:szCs w:val="22"/>
              </w:rPr>
            </w:pPr>
          </w:p>
          <w:p w:rsidRPr="00387982" w:rsidR="00CE1721" w:rsidP="00CE1721" w:rsidRDefault="00CE1721" w14:paraId="0FB78278" wp14:textId="77777777">
            <w:pPr>
              <w:tabs>
                <w:tab w:val="left" w:pos="990"/>
              </w:tabs>
              <w:suppressAutoHyphens/>
              <w:jc w:val="both"/>
              <w:rPr>
                <w:rFonts w:ascii="Arial" w:hAnsi="Arial" w:cs="Arial"/>
                <w:spacing w:val="-3"/>
                <w:sz w:val="22"/>
                <w:szCs w:val="22"/>
              </w:rPr>
            </w:pPr>
          </w:p>
          <w:p w:rsidRPr="00387982" w:rsidR="00CE1721" w:rsidP="00CE1721" w:rsidRDefault="00CE1721" w14:paraId="1FC39945" wp14:textId="77777777">
            <w:pPr>
              <w:tabs>
                <w:tab w:val="left" w:pos="990"/>
              </w:tabs>
              <w:suppressAutoHyphens/>
              <w:jc w:val="both"/>
              <w:rPr>
                <w:rFonts w:ascii="Arial" w:hAnsi="Arial" w:cs="Arial"/>
                <w:spacing w:val="-3"/>
                <w:sz w:val="22"/>
                <w:szCs w:val="22"/>
              </w:rPr>
            </w:pPr>
          </w:p>
          <w:p w:rsidRPr="00387982" w:rsidR="00CE1721" w:rsidP="00CE1721" w:rsidRDefault="00CE1721" w14:paraId="0562CB0E" wp14:textId="77777777">
            <w:pPr>
              <w:tabs>
                <w:tab w:val="left" w:pos="990"/>
              </w:tabs>
              <w:suppressAutoHyphens/>
              <w:jc w:val="both"/>
              <w:rPr>
                <w:rFonts w:ascii="Arial" w:hAnsi="Arial" w:cs="Arial"/>
                <w:spacing w:val="-3"/>
                <w:sz w:val="22"/>
                <w:szCs w:val="22"/>
              </w:rPr>
            </w:pPr>
          </w:p>
          <w:p w:rsidRPr="00387982" w:rsidR="00644AD5" w:rsidP="00CE1721" w:rsidRDefault="00644AD5" w14:paraId="34CE0A41" wp14:textId="77777777">
            <w:pPr>
              <w:tabs>
                <w:tab w:val="left" w:pos="992"/>
              </w:tabs>
              <w:ind w:left="993"/>
              <w:jc w:val="both"/>
              <w:rPr>
                <w:rFonts w:ascii="Arial" w:hAnsi="Arial" w:cs="Arial"/>
                <w:bCs/>
                <w:spacing w:val="-3"/>
                <w:sz w:val="22"/>
                <w:szCs w:val="22"/>
              </w:rPr>
            </w:pPr>
          </w:p>
        </w:tc>
      </w:tr>
    </w:tbl>
    <w:p xmlns:wp14="http://schemas.microsoft.com/office/word/2010/wordml" w:rsidRPr="00387982" w:rsidR="006D3A68" w:rsidP="00CE1721" w:rsidRDefault="006D3A68" w14:paraId="62EBF3C5" wp14:textId="77777777">
      <w:pPr>
        <w:jc w:val="both"/>
        <w:rPr>
          <w:sz w:val="22"/>
          <w:szCs w:val="22"/>
        </w:rPr>
      </w:pPr>
      <w:r w:rsidRPr="00387982">
        <w:rPr>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387982" w:rsidR="00C334FB" w:rsidTr="00644AD5" w14:paraId="6D98A12B"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387982" w:rsidR="00CE1721" w:rsidP="00CE1721" w:rsidRDefault="00CE1721" w14:paraId="2946DB82" wp14:textId="77777777">
            <w:pPr>
              <w:tabs>
                <w:tab w:val="left" w:pos="990"/>
              </w:tabs>
              <w:suppressAutoHyphens/>
              <w:jc w:val="both"/>
              <w:rPr>
                <w:rFonts w:ascii="Arial" w:hAnsi="Arial" w:cs="Arial"/>
                <w:spacing w:val="-3"/>
                <w:sz w:val="22"/>
                <w:szCs w:val="22"/>
              </w:rPr>
            </w:pPr>
          </w:p>
        </w:tc>
      </w:tr>
      <w:tr xmlns:wp14="http://schemas.microsoft.com/office/word/2010/wordml" w:rsidRPr="00387982" w:rsidR="00644AD5" w:rsidTr="00644AD5" w14:paraId="62504F47" wp14:textId="77777777">
        <w:tblPrEx>
          <w:tblCellMar>
            <w:top w:w="0" w:type="dxa"/>
            <w:bottom w:w="0" w:type="dxa"/>
          </w:tblCellMar>
        </w:tblPrEx>
        <w:trPr>
          <w:trHeight w:val="45"/>
        </w:trPr>
        <w:tc>
          <w:tcPr>
            <w:tcW w:w="9242" w:type="dxa"/>
            <w:tcBorders>
              <w:top w:val="nil"/>
              <w:left w:val="single" w:color="auto" w:sz="6" w:space="0"/>
              <w:bottom w:val="nil"/>
              <w:right w:val="single" w:color="auto" w:sz="6" w:space="0"/>
            </w:tcBorders>
          </w:tcPr>
          <w:p w:rsidRPr="00387982" w:rsidR="00CE1721" w:rsidP="00CE1721" w:rsidRDefault="00CE1721" w14:paraId="054E0D67" wp14:textId="77777777">
            <w:pPr>
              <w:suppressAutoHyphens/>
              <w:ind w:left="567" w:hanging="567"/>
              <w:jc w:val="both"/>
              <w:rPr>
                <w:rFonts w:ascii="Arial" w:hAnsi="Arial" w:cs="Arial"/>
                <w:b/>
                <w:spacing w:val="-3"/>
                <w:sz w:val="22"/>
                <w:szCs w:val="22"/>
              </w:rPr>
            </w:pPr>
            <w:r w:rsidRPr="00387982">
              <w:rPr>
                <w:rFonts w:ascii="Arial" w:hAnsi="Arial" w:cs="Arial"/>
                <w:b/>
                <w:spacing w:val="-3"/>
                <w:sz w:val="22"/>
                <w:szCs w:val="22"/>
              </w:rPr>
              <w:t xml:space="preserve">4 </w:t>
            </w:r>
            <w:r w:rsidRPr="00387982">
              <w:rPr>
                <w:rFonts w:ascii="Arial" w:hAnsi="Arial" w:cs="Arial"/>
                <w:b/>
                <w:spacing w:val="-3"/>
                <w:sz w:val="22"/>
                <w:szCs w:val="22"/>
              </w:rPr>
              <w:tab/>
            </w:r>
            <w:r w:rsidRPr="00387982">
              <w:rPr>
                <w:rFonts w:ascii="Arial" w:hAnsi="Arial" w:cs="Arial"/>
                <w:b/>
                <w:spacing w:val="-3"/>
                <w:sz w:val="22"/>
                <w:szCs w:val="22"/>
              </w:rPr>
              <w:t>In line with the Professional Standards for Teaching and Training – England actively promote the professional values and attributes</w:t>
            </w:r>
          </w:p>
          <w:p w:rsidRPr="00387982" w:rsidR="00CE1721" w:rsidP="00CE1721" w:rsidRDefault="00CE1721" w14:paraId="5997CC1D" wp14:textId="77777777">
            <w:pPr>
              <w:pStyle w:val="Heading2"/>
              <w:tabs>
                <w:tab w:val="left" w:pos="567"/>
                <w:tab w:val="left" w:pos="840"/>
              </w:tabs>
              <w:jc w:val="both"/>
              <w:rPr>
                <w:rFonts w:ascii="Arial" w:hAnsi="Arial" w:cs="Arial"/>
                <w:b/>
                <w:sz w:val="22"/>
                <w:szCs w:val="22"/>
              </w:rPr>
            </w:pPr>
          </w:p>
          <w:p w:rsidRPr="00387982" w:rsidR="00CE1721" w:rsidP="00111D1A" w:rsidRDefault="00CE1721" w14:paraId="7A853B27" wp14:textId="77777777">
            <w:pPr>
              <w:pStyle w:val="NormalWeb"/>
              <w:numPr>
                <w:ilvl w:val="0"/>
                <w:numId w:val="12"/>
              </w:numPr>
              <w:tabs>
                <w:tab w:val="left" w:pos="993"/>
              </w:tabs>
              <w:spacing w:before="0" w:beforeAutospacing="0" w:after="0" w:afterAutospacing="0"/>
              <w:ind w:left="992" w:hanging="425"/>
              <w:jc w:val="both"/>
              <w:rPr>
                <w:rFonts w:ascii="Arial" w:hAnsi="Arial" w:cs="Arial"/>
                <w:sz w:val="22"/>
                <w:szCs w:val="22"/>
                <w:lang w:val="en-US"/>
              </w:rPr>
            </w:pPr>
            <w:r w:rsidRPr="00387982">
              <w:rPr>
                <w:rFonts w:ascii="Arial" w:hAnsi="Arial" w:cs="Arial"/>
                <w:sz w:val="22"/>
                <w:szCs w:val="22"/>
                <w:lang w:val="en-US"/>
              </w:rPr>
              <w:t>Reﬂect on what works best in teaching and learning to meet the diverse needs of learners</w:t>
            </w:r>
          </w:p>
          <w:p w:rsidRPr="00387982" w:rsidR="00CE1721" w:rsidP="00111D1A" w:rsidRDefault="00CE1721" w14:paraId="54F924E2" wp14:textId="77777777">
            <w:pPr>
              <w:pStyle w:val="NormalWeb"/>
              <w:numPr>
                <w:ilvl w:val="0"/>
                <w:numId w:val="13"/>
              </w:numPr>
              <w:tabs>
                <w:tab w:val="left" w:pos="993"/>
              </w:tabs>
              <w:spacing w:before="0" w:beforeAutospacing="0" w:after="0" w:afterAutospacing="0"/>
              <w:ind w:left="992" w:hanging="425"/>
              <w:jc w:val="both"/>
              <w:rPr>
                <w:rFonts w:ascii="Arial" w:hAnsi="Arial" w:cs="Arial"/>
                <w:sz w:val="22"/>
                <w:szCs w:val="22"/>
                <w:lang w:val="en-US"/>
              </w:rPr>
            </w:pPr>
            <w:r w:rsidRPr="00387982">
              <w:rPr>
                <w:rFonts w:ascii="Arial" w:hAnsi="Arial" w:cs="Arial"/>
                <w:sz w:val="22"/>
                <w:szCs w:val="22"/>
                <w:lang w:val="en-US"/>
              </w:rPr>
              <w:t>Evaluate and challenge your practice, values and beliefs</w:t>
            </w:r>
          </w:p>
          <w:p w:rsidRPr="00387982" w:rsidR="00CE1721" w:rsidP="00111D1A" w:rsidRDefault="00CE1721" w14:paraId="0D7166CC" wp14:textId="77777777">
            <w:pPr>
              <w:pStyle w:val="NormalWeb"/>
              <w:numPr>
                <w:ilvl w:val="0"/>
                <w:numId w:val="13"/>
              </w:numPr>
              <w:tabs>
                <w:tab w:val="left" w:pos="993"/>
              </w:tabs>
              <w:spacing w:before="0" w:beforeAutospacing="0" w:after="0" w:afterAutospacing="0"/>
              <w:ind w:left="992" w:hanging="425"/>
              <w:jc w:val="both"/>
              <w:rPr>
                <w:rFonts w:ascii="Arial" w:hAnsi="Arial" w:cs="Arial"/>
                <w:sz w:val="22"/>
                <w:szCs w:val="22"/>
                <w:lang w:val="en-US"/>
              </w:rPr>
            </w:pPr>
            <w:r w:rsidRPr="00387982">
              <w:rPr>
                <w:rFonts w:ascii="Arial" w:hAnsi="Arial" w:cs="Arial"/>
                <w:sz w:val="22"/>
                <w:szCs w:val="22"/>
                <w:lang w:val="en-US"/>
              </w:rPr>
              <w:t>Inspire, motivate and raise aspirations of learners through enthusiasm and knowledge</w:t>
            </w:r>
          </w:p>
          <w:p w:rsidRPr="00387982" w:rsidR="00CE1721" w:rsidP="00111D1A" w:rsidRDefault="00CE1721" w14:paraId="332A4475" wp14:textId="77777777">
            <w:pPr>
              <w:pStyle w:val="NormalWeb"/>
              <w:numPr>
                <w:ilvl w:val="0"/>
                <w:numId w:val="13"/>
              </w:numPr>
              <w:tabs>
                <w:tab w:val="left" w:pos="993"/>
              </w:tabs>
              <w:spacing w:before="0" w:beforeAutospacing="0" w:after="0" w:afterAutospacing="0"/>
              <w:ind w:left="992" w:hanging="425"/>
              <w:jc w:val="both"/>
              <w:rPr>
                <w:rFonts w:ascii="Arial" w:hAnsi="Arial" w:cs="Arial"/>
                <w:sz w:val="22"/>
                <w:szCs w:val="22"/>
                <w:lang w:val="en-US"/>
              </w:rPr>
            </w:pPr>
            <w:r w:rsidRPr="00387982">
              <w:rPr>
                <w:rFonts w:ascii="Arial" w:hAnsi="Arial" w:cs="Arial"/>
                <w:sz w:val="22"/>
                <w:szCs w:val="22"/>
                <w:lang w:val="en-US"/>
              </w:rPr>
              <w:t>Be creative and innovative in selecting and adapting strategies to help learners to learn</w:t>
            </w:r>
          </w:p>
          <w:p w:rsidRPr="00387982" w:rsidR="00CE1721" w:rsidP="00111D1A" w:rsidRDefault="00CE1721" w14:paraId="52138D7E" wp14:textId="77777777">
            <w:pPr>
              <w:pStyle w:val="NormalWeb"/>
              <w:numPr>
                <w:ilvl w:val="0"/>
                <w:numId w:val="13"/>
              </w:numPr>
              <w:tabs>
                <w:tab w:val="left" w:pos="993"/>
              </w:tabs>
              <w:spacing w:before="0" w:beforeAutospacing="0" w:after="0" w:afterAutospacing="0"/>
              <w:ind w:left="992" w:hanging="425"/>
              <w:jc w:val="both"/>
              <w:rPr>
                <w:rFonts w:ascii="Arial" w:hAnsi="Arial" w:cs="Arial"/>
                <w:sz w:val="22"/>
                <w:szCs w:val="22"/>
                <w:lang w:val="en-US"/>
              </w:rPr>
            </w:pPr>
            <w:r w:rsidRPr="00387982">
              <w:rPr>
                <w:rFonts w:ascii="Arial" w:hAnsi="Arial" w:cs="Arial"/>
                <w:sz w:val="22"/>
                <w:szCs w:val="22"/>
                <w:lang w:val="en-US"/>
              </w:rPr>
              <w:t>Value and promote social and cultural diversity, equality of opportunity and inclusion</w:t>
            </w:r>
          </w:p>
          <w:p w:rsidRPr="00387982" w:rsidR="00CE1721" w:rsidP="00111D1A" w:rsidRDefault="00CE1721" w14:paraId="4AC4E55D" wp14:textId="77777777">
            <w:pPr>
              <w:pStyle w:val="NormalWeb"/>
              <w:numPr>
                <w:ilvl w:val="0"/>
                <w:numId w:val="13"/>
              </w:numPr>
              <w:tabs>
                <w:tab w:val="left" w:pos="993"/>
              </w:tabs>
              <w:spacing w:before="0" w:beforeAutospacing="0" w:after="0" w:afterAutospacing="0"/>
              <w:ind w:left="992" w:hanging="425"/>
              <w:jc w:val="both"/>
              <w:rPr>
                <w:rFonts w:ascii="Arial" w:hAnsi="Arial" w:cs="Arial"/>
                <w:sz w:val="22"/>
                <w:szCs w:val="22"/>
                <w:lang w:val="en-US"/>
              </w:rPr>
            </w:pPr>
            <w:r w:rsidRPr="00387982">
              <w:rPr>
                <w:rFonts w:ascii="Arial" w:hAnsi="Arial" w:cs="Arial"/>
                <w:sz w:val="22"/>
                <w:szCs w:val="22"/>
                <w:lang w:val="en-US"/>
              </w:rPr>
              <w:t>Build positive and collaborative relationships with colleagues and learners</w:t>
            </w:r>
          </w:p>
          <w:p w:rsidRPr="00387982" w:rsidR="00644AD5" w:rsidP="00CE1721" w:rsidRDefault="00644AD5" w14:paraId="110FFD37" wp14:textId="77777777">
            <w:pPr>
              <w:tabs>
                <w:tab w:val="left" w:pos="990"/>
              </w:tabs>
              <w:ind w:left="993"/>
              <w:jc w:val="both"/>
              <w:rPr>
                <w:rFonts w:ascii="Arial" w:hAnsi="Arial" w:cs="Arial"/>
                <w:spacing w:val="-3"/>
                <w:sz w:val="22"/>
                <w:szCs w:val="22"/>
              </w:rPr>
            </w:pPr>
          </w:p>
        </w:tc>
      </w:tr>
      <w:tr xmlns:wp14="http://schemas.microsoft.com/office/word/2010/wordml" w:rsidRPr="00387982" w:rsidR="00644AD5" w:rsidTr="00644AD5" w14:paraId="398B1D9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CE1721" w:rsidP="00CE1721" w:rsidRDefault="00CE1721" w14:paraId="3CEEA712" wp14:textId="77777777">
            <w:pPr>
              <w:suppressAutoHyphens/>
              <w:ind w:left="567" w:hanging="567"/>
              <w:jc w:val="both"/>
              <w:rPr>
                <w:rFonts w:ascii="Arial" w:hAnsi="Arial" w:cs="Arial"/>
                <w:b/>
                <w:spacing w:val="-3"/>
                <w:sz w:val="22"/>
                <w:szCs w:val="22"/>
              </w:rPr>
            </w:pPr>
            <w:r w:rsidRPr="00387982">
              <w:rPr>
                <w:rFonts w:ascii="Arial" w:hAnsi="Arial" w:cs="Arial"/>
                <w:b/>
                <w:sz w:val="22"/>
                <w:szCs w:val="22"/>
              </w:rPr>
              <w:t xml:space="preserve">5 </w:t>
            </w:r>
            <w:r w:rsidRPr="00387982">
              <w:rPr>
                <w:rFonts w:ascii="Arial" w:hAnsi="Arial" w:cs="Arial"/>
                <w:b/>
                <w:sz w:val="22"/>
                <w:szCs w:val="22"/>
              </w:rPr>
              <w:tab/>
            </w:r>
            <w:r w:rsidRPr="00387982">
              <w:rPr>
                <w:rFonts w:ascii="Arial" w:hAnsi="Arial" w:cs="Arial"/>
                <w:b/>
                <w:sz w:val="22"/>
                <w:szCs w:val="22"/>
              </w:rPr>
              <w:t xml:space="preserve">In line with the Professional Standards for Teaching and Training – England actively promote and embed </w:t>
            </w:r>
            <w:r w:rsidRPr="00387982">
              <w:rPr>
                <w:rFonts w:ascii="Arial" w:hAnsi="Arial" w:cs="Arial"/>
                <w:b/>
                <w:sz w:val="22"/>
                <w:szCs w:val="22"/>
                <w:lang w:val="en-US"/>
              </w:rPr>
              <w:t>professional</w:t>
            </w:r>
            <w:r w:rsidRPr="00387982">
              <w:rPr>
                <w:rFonts w:ascii="Arial" w:hAnsi="Arial" w:cs="Arial"/>
                <w:b/>
                <w:sz w:val="22"/>
                <w:szCs w:val="22"/>
              </w:rPr>
              <w:t xml:space="preserve"> knowledge and understanding into your practice</w:t>
            </w:r>
          </w:p>
          <w:p w:rsidRPr="00387982" w:rsidR="00CE1721" w:rsidP="00CE1721" w:rsidRDefault="00CE1721" w14:paraId="6B699379" wp14:textId="77777777">
            <w:pPr>
              <w:tabs>
                <w:tab w:val="left" w:pos="567"/>
                <w:tab w:val="left" w:pos="1812"/>
                <w:tab w:val="left" w:pos="2412"/>
              </w:tabs>
              <w:suppressAutoHyphens/>
              <w:ind w:left="993" w:hanging="426"/>
              <w:jc w:val="both"/>
              <w:rPr>
                <w:rFonts w:ascii="Arial" w:hAnsi="Arial" w:cs="Arial"/>
                <w:b/>
                <w:sz w:val="22"/>
                <w:szCs w:val="22"/>
              </w:rPr>
            </w:pPr>
          </w:p>
          <w:p w:rsidRPr="00387982" w:rsidR="00CE1721" w:rsidP="00111D1A" w:rsidRDefault="00CE1721" w14:paraId="5F640139" wp14:textId="77777777">
            <w:pPr>
              <w:numPr>
                <w:ilvl w:val="0"/>
                <w:numId w:val="14"/>
              </w:numPr>
              <w:tabs>
                <w:tab w:val="left" w:pos="567"/>
                <w:tab w:val="left" w:pos="993"/>
                <w:tab w:val="left" w:pos="1812"/>
                <w:tab w:val="left" w:pos="2412"/>
              </w:tabs>
              <w:suppressAutoHyphens/>
              <w:ind w:left="992" w:hanging="425"/>
              <w:jc w:val="both"/>
              <w:rPr>
                <w:rFonts w:ascii="Arial" w:hAnsi="Arial" w:cs="Arial"/>
                <w:b/>
                <w:sz w:val="22"/>
                <w:szCs w:val="22"/>
              </w:rPr>
            </w:pPr>
            <w:r w:rsidRPr="00387982">
              <w:rPr>
                <w:rFonts w:ascii="Arial" w:hAnsi="Arial" w:cs="Arial"/>
                <w:sz w:val="22"/>
                <w:szCs w:val="22"/>
              </w:rPr>
              <w:t>Maintain and update knowledge of subject and/or vocational area</w:t>
            </w:r>
          </w:p>
          <w:p w:rsidRPr="00387982" w:rsidR="00CE1721" w:rsidP="00111D1A" w:rsidRDefault="00CE1721" w14:paraId="3A2EB95F" wp14:textId="77777777">
            <w:pPr>
              <w:numPr>
                <w:ilvl w:val="0"/>
                <w:numId w:val="14"/>
              </w:numPr>
              <w:tabs>
                <w:tab w:val="left" w:pos="567"/>
                <w:tab w:val="left" w:pos="993"/>
                <w:tab w:val="left" w:pos="1812"/>
                <w:tab w:val="left" w:pos="2412"/>
              </w:tabs>
              <w:suppressAutoHyphens/>
              <w:ind w:left="992" w:hanging="425"/>
              <w:jc w:val="both"/>
              <w:rPr>
                <w:rFonts w:ascii="Arial" w:hAnsi="Arial" w:cs="Arial"/>
                <w:b/>
                <w:sz w:val="22"/>
                <w:szCs w:val="22"/>
              </w:rPr>
            </w:pPr>
            <w:r w:rsidRPr="00387982">
              <w:rPr>
                <w:rFonts w:ascii="Arial" w:hAnsi="Arial" w:cs="Arial"/>
                <w:sz w:val="22"/>
                <w:szCs w:val="22"/>
              </w:rPr>
              <w:t>Maintain and update knowledge of educational research to develop evidence-based practice</w:t>
            </w:r>
          </w:p>
          <w:p w:rsidRPr="00387982" w:rsidR="00CE1721" w:rsidP="00111D1A" w:rsidRDefault="00CE1721" w14:paraId="08FBF889" wp14:textId="77777777">
            <w:pPr>
              <w:numPr>
                <w:ilvl w:val="0"/>
                <w:numId w:val="14"/>
              </w:numPr>
              <w:tabs>
                <w:tab w:val="left" w:pos="567"/>
                <w:tab w:val="left" w:pos="993"/>
                <w:tab w:val="left" w:pos="1812"/>
                <w:tab w:val="left" w:pos="2412"/>
              </w:tabs>
              <w:suppressAutoHyphens/>
              <w:ind w:left="992" w:hanging="425"/>
              <w:jc w:val="both"/>
              <w:rPr>
                <w:rFonts w:ascii="Arial" w:hAnsi="Arial" w:cs="Arial"/>
                <w:b/>
                <w:sz w:val="22"/>
                <w:szCs w:val="22"/>
              </w:rPr>
            </w:pPr>
            <w:r w:rsidRPr="00387982">
              <w:rPr>
                <w:rFonts w:ascii="Arial" w:hAnsi="Arial" w:cs="Arial"/>
                <w:sz w:val="22"/>
                <w:szCs w:val="22"/>
              </w:rPr>
              <w:t>Apply theoretical understanding of effective practice in teaching, learning and assessment drawing on research and other evidence</w:t>
            </w:r>
          </w:p>
          <w:p w:rsidRPr="00387982" w:rsidR="00CE1721" w:rsidP="00111D1A" w:rsidRDefault="00CE1721" w14:paraId="1669FF7B" wp14:textId="77777777">
            <w:pPr>
              <w:numPr>
                <w:ilvl w:val="0"/>
                <w:numId w:val="14"/>
              </w:numPr>
              <w:tabs>
                <w:tab w:val="left" w:pos="567"/>
                <w:tab w:val="left" w:pos="993"/>
                <w:tab w:val="left" w:pos="1812"/>
                <w:tab w:val="left" w:pos="2412"/>
              </w:tabs>
              <w:suppressAutoHyphens/>
              <w:ind w:left="992" w:hanging="425"/>
              <w:jc w:val="both"/>
              <w:rPr>
                <w:rFonts w:ascii="Arial" w:hAnsi="Arial" w:cs="Arial"/>
                <w:b/>
                <w:sz w:val="22"/>
                <w:szCs w:val="22"/>
              </w:rPr>
            </w:pPr>
            <w:r w:rsidRPr="00387982">
              <w:rPr>
                <w:rFonts w:ascii="Arial" w:hAnsi="Arial" w:cs="Arial"/>
                <w:sz w:val="22"/>
                <w:szCs w:val="22"/>
              </w:rPr>
              <w:t>Evaluate your practice with others and assess its impact on learning</w:t>
            </w:r>
          </w:p>
          <w:p w:rsidRPr="00387982" w:rsidR="00CE1721" w:rsidP="00111D1A" w:rsidRDefault="00CE1721" w14:paraId="72391B6C" wp14:textId="77777777">
            <w:pPr>
              <w:numPr>
                <w:ilvl w:val="0"/>
                <w:numId w:val="14"/>
              </w:numPr>
              <w:tabs>
                <w:tab w:val="left" w:pos="567"/>
                <w:tab w:val="left" w:pos="993"/>
                <w:tab w:val="left" w:pos="1812"/>
                <w:tab w:val="left" w:pos="2412"/>
              </w:tabs>
              <w:suppressAutoHyphens/>
              <w:ind w:left="992" w:hanging="425"/>
              <w:jc w:val="both"/>
              <w:rPr>
                <w:rFonts w:ascii="Arial" w:hAnsi="Arial" w:cs="Arial"/>
                <w:sz w:val="22"/>
                <w:szCs w:val="22"/>
              </w:rPr>
            </w:pPr>
            <w:r w:rsidRPr="00387982">
              <w:rPr>
                <w:rFonts w:ascii="Arial" w:hAnsi="Arial" w:cs="Arial"/>
                <w:sz w:val="22"/>
                <w:szCs w:val="22"/>
              </w:rPr>
              <w:t>Manage and promote positive learner behaviour</w:t>
            </w:r>
          </w:p>
          <w:p w:rsidRPr="00387982" w:rsidR="00CE1721" w:rsidP="00111D1A" w:rsidRDefault="00CE1721" w14:paraId="61F7AB02" wp14:textId="77777777">
            <w:pPr>
              <w:numPr>
                <w:ilvl w:val="0"/>
                <w:numId w:val="14"/>
              </w:numPr>
              <w:tabs>
                <w:tab w:val="left" w:pos="567"/>
                <w:tab w:val="left" w:pos="993"/>
                <w:tab w:val="left" w:pos="1812"/>
                <w:tab w:val="left" w:pos="2412"/>
              </w:tabs>
              <w:suppressAutoHyphens/>
              <w:ind w:left="992" w:hanging="425"/>
              <w:jc w:val="both"/>
              <w:rPr>
                <w:rFonts w:ascii="Arial" w:hAnsi="Arial" w:cs="Arial"/>
                <w:sz w:val="22"/>
                <w:szCs w:val="22"/>
              </w:rPr>
            </w:pPr>
            <w:r w:rsidRPr="00387982">
              <w:rPr>
                <w:rFonts w:ascii="Arial" w:hAnsi="Arial" w:cs="Arial"/>
                <w:sz w:val="22"/>
                <w:szCs w:val="22"/>
              </w:rPr>
              <w:t>Understand the teaching and professional role and responsibilities</w:t>
            </w:r>
          </w:p>
          <w:p w:rsidRPr="00387982" w:rsidR="00644AD5" w:rsidP="00CE1721" w:rsidRDefault="00644AD5" w14:paraId="3FE9F23F" wp14:textId="77777777">
            <w:pPr>
              <w:jc w:val="both"/>
              <w:rPr>
                <w:rFonts w:ascii="Arial" w:hAnsi="Arial" w:cs="Arial"/>
                <w:b/>
                <w:spacing w:val="-3"/>
                <w:sz w:val="22"/>
                <w:szCs w:val="22"/>
              </w:rPr>
            </w:pPr>
          </w:p>
          <w:p w:rsidRPr="00387982" w:rsidR="00CE1721" w:rsidP="00CE1721" w:rsidRDefault="00CE1721" w14:paraId="6C94188F" wp14:textId="77777777">
            <w:pPr>
              <w:suppressAutoHyphens/>
              <w:ind w:left="567" w:hanging="567"/>
              <w:jc w:val="both"/>
              <w:rPr>
                <w:rFonts w:ascii="Arial" w:hAnsi="Arial" w:cs="Arial"/>
                <w:b/>
                <w:sz w:val="22"/>
                <w:szCs w:val="22"/>
              </w:rPr>
            </w:pPr>
            <w:r w:rsidRPr="00387982">
              <w:rPr>
                <w:rFonts w:ascii="Arial" w:hAnsi="Arial" w:cs="Arial"/>
                <w:b/>
                <w:sz w:val="22"/>
                <w:szCs w:val="22"/>
              </w:rPr>
              <w:t xml:space="preserve">6 </w:t>
            </w:r>
            <w:r w:rsidRPr="00387982">
              <w:rPr>
                <w:rFonts w:ascii="Arial" w:hAnsi="Arial" w:cs="Arial"/>
                <w:b/>
                <w:sz w:val="22"/>
                <w:szCs w:val="22"/>
              </w:rPr>
              <w:tab/>
            </w:r>
            <w:r w:rsidRPr="00387982">
              <w:rPr>
                <w:rFonts w:ascii="Arial" w:hAnsi="Arial" w:cs="Arial"/>
                <w:b/>
                <w:sz w:val="22"/>
                <w:szCs w:val="22"/>
              </w:rPr>
              <w:t>In line with the Professional Standards for Teaching and Training – England  actively promote the development of professional skills</w:t>
            </w:r>
          </w:p>
          <w:p w:rsidRPr="00387982" w:rsidR="00CE1721" w:rsidP="00CE1721" w:rsidRDefault="00CE1721" w14:paraId="1F72F646" wp14:textId="77777777">
            <w:pPr>
              <w:suppressAutoHyphens/>
              <w:ind w:left="567" w:hanging="567"/>
              <w:jc w:val="both"/>
              <w:rPr>
                <w:rFonts w:ascii="Arial" w:hAnsi="Arial" w:cs="Arial"/>
                <w:b/>
                <w:sz w:val="22"/>
                <w:szCs w:val="22"/>
              </w:rPr>
            </w:pPr>
          </w:p>
          <w:p w:rsidRPr="00387982" w:rsidR="00CE1721" w:rsidP="00111D1A" w:rsidRDefault="00CE1721" w14:paraId="41CC84C7"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Motivate and inspire learners to promote achievement and develop their skills to enable progression</w:t>
            </w:r>
          </w:p>
          <w:p w:rsidRPr="00387982" w:rsidR="00CE1721" w:rsidP="00111D1A" w:rsidRDefault="00CE1721" w14:paraId="28B2BD9C"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Plan and deliver effective learning programmes for diverse groups or individuals in a safe and inclusive environment</w:t>
            </w:r>
          </w:p>
          <w:p w:rsidRPr="00387982" w:rsidR="00CE1721" w:rsidP="00111D1A" w:rsidRDefault="00CE1721" w14:paraId="71A341A6"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Promote the beneﬁts of technology and support learners in its use</w:t>
            </w:r>
          </w:p>
          <w:p w:rsidRPr="00387982" w:rsidR="00CE1721" w:rsidP="00111D1A" w:rsidRDefault="00CE1721" w14:paraId="7BA95BFC"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Address the needs of learners and work creatively to overcome individual barriers to learning</w:t>
            </w:r>
          </w:p>
          <w:p w:rsidRPr="00387982" w:rsidR="00CE1721" w:rsidP="00111D1A" w:rsidRDefault="00CE1721" w14:paraId="61368733"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Enable learners to share responsibility for their own learning and assessment, setting goals that stretch and challenge</w:t>
            </w:r>
          </w:p>
          <w:p w:rsidRPr="00387982" w:rsidR="00CE1721" w:rsidP="00111D1A" w:rsidRDefault="00CE1721" w14:paraId="77EF4DCC"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Apply appropriate and fair methods of assessment and provide constructive and timely feedback to support progression and achievement</w:t>
            </w:r>
          </w:p>
          <w:p w:rsidRPr="00387982" w:rsidR="00CE1721" w:rsidP="00111D1A" w:rsidRDefault="00CE1721" w14:paraId="154D60C4"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Maintain and update teaching and training expertise and vocational skills through collaboration with employers</w:t>
            </w:r>
          </w:p>
          <w:p w:rsidRPr="00387982" w:rsidR="00CE1721" w:rsidP="00111D1A" w:rsidRDefault="00CE1721" w14:paraId="276D6401" wp14:textId="77777777">
            <w:pPr>
              <w:numPr>
                <w:ilvl w:val="0"/>
                <w:numId w:val="15"/>
              </w:numPr>
              <w:tabs>
                <w:tab w:val="left" w:pos="993"/>
              </w:tabs>
              <w:suppressAutoHyphens/>
              <w:ind w:left="992" w:hanging="425"/>
              <w:jc w:val="both"/>
              <w:rPr>
                <w:rFonts w:ascii="Arial" w:hAnsi="Arial" w:cs="Arial"/>
                <w:spacing w:val="-3"/>
                <w:sz w:val="22"/>
                <w:szCs w:val="22"/>
              </w:rPr>
            </w:pPr>
            <w:r w:rsidRPr="00387982">
              <w:rPr>
                <w:rFonts w:ascii="Arial" w:hAnsi="Arial" w:cs="Arial"/>
                <w:spacing w:val="-3"/>
                <w:sz w:val="22"/>
                <w:szCs w:val="22"/>
              </w:rPr>
              <w:t>Contribute to organisational development and quality improvement through collaboration with others</w:t>
            </w:r>
          </w:p>
          <w:p w:rsidRPr="00387982" w:rsidR="00CE1721" w:rsidP="00CE1721" w:rsidRDefault="00CE1721" w14:paraId="08CE6F91" wp14:textId="77777777">
            <w:pPr>
              <w:jc w:val="both"/>
              <w:rPr>
                <w:rFonts w:ascii="Arial" w:hAnsi="Arial" w:cs="Arial"/>
                <w:b/>
                <w:spacing w:val="-3"/>
                <w:sz w:val="22"/>
                <w:szCs w:val="22"/>
              </w:rPr>
            </w:pPr>
          </w:p>
          <w:p w:rsidRPr="00387982" w:rsidR="00CE1721" w:rsidP="00CE1721" w:rsidRDefault="00CE1721" w14:paraId="61CDCEAD" wp14:textId="77777777">
            <w:pPr>
              <w:jc w:val="both"/>
              <w:rPr>
                <w:rFonts w:ascii="Arial" w:hAnsi="Arial" w:cs="Arial"/>
                <w:b/>
                <w:spacing w:val="-3"/>
                <w:sz w:val="22"/>
                <w:szCs w:val="22"/>
              </w:rPr>
            </w:pPr>
          </w:p>
        </w:tc>
      </w:tr>
      <w:tr xmlns:wp14="http://schemas.microsoft.com/office/word/2010/wordml" w:rsidRPr="00387982" w:rsidR="00644AD5" w:rsidTr="00644AD5" w14:paraId="6BB9E25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644AD5" w:rsidP="00CE1721" w:rsidRDefault="00644AD5" w14:paraId="23DE523C" wp14:textId="77777777">
            <w:pPr>
              <w:jc w:val="both"/>
              <w:rPr>
                <w:rFonts w:ascii="Arial" w:hAnsi="Arial" w:cs="Arial"/>
                <w:b/>
                <w:spacing w:val="-3"/>
                <w:sz w:val="22"/>
                <w:szCs w:val="22"/>
              </w:rPr>
            </w:pPr>
          </w:p>
          <w:p w:rsidRPr="00387982" w:rsidR="00CE1721" w:rsidP="00CE1721" w:rsidRDefault="00CE1721" w14:paraId="52E56223" wp14:textId="77777777">
            <w:pPr>
              <w:jc w:val="both"/>
              <w:rPr>
                <w:rFonts w:ascii="Arial" w:hAnsi="Arial" w:cs="Arial"/>
                <w:b/>
                <w:spacing w:val="-3"/>
                <w:sz w:val="22"/>
                <w:szCs w:val="22"/>
              </w:rPr>
            </w:pPr>
          </w:p>
          <w:p w:rsidRPr="00387982" w:rsidR="00CE1721" w:rsidP="00CE1721" w:rsidRDefault="00CE1721" w14:paraId="07547A01" wp14:textId="77777777">
            <w:pPr>
              <w:jc w:val="both"/>
              <w:rPr>
                <w:rFonts w:ascii="Arial" w:hAnsi="Arial" w:cs="Arial"/>
                <w:b/>
                <w:spacing w:val="-3"/>
                <w:sz w:val="22"/>
                <w:szCs w:val="22"/>
              </w:rPr>
            </w:pPr>
          </w:p>
          <w:p w:rsidRPr="00387982" w:rsidR="00CE1721" w:rsidP="00CE1721" w:rsidRDefault="00CE1721" w14:paraId="5043CB0F" wp14:textId="77777777">
            <w:pPr>
              <w:jc w:val="both"/>
              <w:rPr>
                <w:rFonts w:ascii="Arial" w:hAnsi="Arial" w:cs="Arial"/>
                <w:b/>
                <w:spacing w:val="-3"/>
                <w:sz w:val="22"/>
                <w:szCs w:val="22"/>
              </w:rPr>
            </w:pPr>
          </w:p>
        </w:tc>
      </w:tr>
      <w:tr xmlns:wp14="http://schemas.microsoft.com/office/word/2010/wordml" w:rsidRPr="00387982" w:rsidR="00C334FB" w:rsidTr="001B0A47" w14:paraId="59DEDE38"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C334FB" w:rsidP="00111D1A" w:rsidRDefault="00C334FB" w14:paraId="60D26548" wp14:textId="77777777">
            <w:pPr>
              <w:numPr>
                <w:ilvl w:val="0"/>
                <w:numId w:val="8"/>
              </w:numPr>
              <w:suppressAutoHyphens/>
              <w:ind w:left="567" w:hanging="567"/>
              <w:jc w:val="both"/>
              <w:rPr>
                <w:rFonts w:ascii="Arial" w:hAnsi="Arial" w:cs="Arial"/>
                <w:b/>
                <w:spacing w:val="-3"/>
                <w:sz w:val="22"/>
                <w:szCs w:val="22"/>
              </w:rPr>
            </w:pPr>
            <w:r w:rsidRPr="00387982">
              <w:rPr>
                <w:rFonts w:ascii="Arial" w:hAnsi="Arial" w:cs="Arial"/>
                <w:b/>
                <w:spacing w:val="-3"/>
                <w:sz w:val="22"/>
                <w:szCs w:val="22"/>
              </w:rPr>
              <w:t>Participate in College promotional events</w:t>
            </w:r>
          </w:p>
          <w:p w:rsidRPr="00387982" w:rsidR="00C334FB" w:rsidP="00CE1721" w:rsidRDefault="00C334FB" w14:paraId="07459315" wp14:textId="77777777">
            <w:pPr>
              <w:spacing w:line="120" w:lineRule="auto"/>
              <w:jc w:val="both"/>
              <w:rPr>
                <w:rFonts w:ascii="Arial" w:hAnsi="Arial" w:cs="Arial"/>
                <w:b/>
                <w:spacing w:val="-3"/>
                <w:sz w:val="22"/>
                <w:szCs w:val="22"/>
              </w:rPr>
            </w:pPr>
          </w:p>
          <w:p w:rsidRPr="00387982" w:rsidR="00C334FB" w:rsidP="00111D1A" w:rsidRDefault="00C334FB" w14:paraId="3515D954" wp14:textId="77777777">
            <w:pPr>
              <w:numPr>
                <w:ilvl w:val="0"/>
                <w:numId w:val="1"/>
              </w:numPr>
              <w:tabs>
                <w:tab w:val="left" w:pos="993"/>
              </w:tabs>
              <w:suppressAutoHyphens/>
              <w:ind w:left="993" w:hanging="426"/>
              <w:jc w:val="both"/>
              <w:rPr>
                <w:rFonts w:ascii="Arial" w:hAnsi="Arial" w:cs="Arial"/>
                <w:spacing w:val="-3"/>
                <w:sz w:val="22"/>
                <w:szCs w:val="22"/>
              </w:rPr>
            </w:pPr>
            <w:r w:rsidRPr="00387982">
              <w:rPr>
                <w:rFonts w:ascii="Arial" w:hAnsi="Arial" w:cs="Arial"/>
                <w:spacing w:val="-3"/>
                <w:sz w:val="22"/>
                <w:szCs w:val="22"/>
              </w:rPr>
              <w:t xml:space="preserve">Undertake tours of specialist resources </w:t>
            </w:r>
            <w:r w:rsidRPr="00387982" w:rsidR="001E2C0A">
              <w:rPr>
                <w:rFonts w:ascii="Arial" w:hAnsi="Arial" w:cs="Arial"/>
                <w:spacing w:val="-3"/>
                <w:sz w:val="22"/>
                <w:szCs w:val="22"/>
              </w:rPr>
              <w:t xml:space="preserve">with visitors involved with IAG </w:t>
            </w:r>
            <w:r w:rsidRPr="00387982">
              <w:rPr>
                <w:rFonts w:ascii="Arial" w:hAnsi="Arial" w:cs="Arial"/>
                <w:spacing w:val="-3"/>
                <w:sz w:val="22"/>
                <w:szCs w:val="22"/>
              </w:rPr>
              <w:t>events</w:t>
            </w:r>
            <w:r w:rsidRPr="00387982" w:rsidR="00173C95">
              <w:rPr>
                <w:rFonts w:ascii="Arial" w:hAnsi="Arial" w:cs="Arial"/>
                <w:spacing w:val="-3"/>
                <w:sz w:val="22"/>
                <w:szCs w:val="22"/>
              </w:rPr>
              <w:t>.</w:t>
            </w:r>
          </w:p>
          <w:p w:rsidRPr="00387982" w:rsidR="002D4CE2" w:rsidP="00111D1A" w:rsidRDefault="00C334FB" w14:paraId="7F8D91F4" wp14:textId="77777777">
            <w:pPr>
              <w:numPr>
                <w:ilvl w:val="0"/>
                <w:numId w:val="1"/>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 xml:space="preserve">Showcase College learning area resources for College promotional events </w:t>
            </w:r>
            <w:proofErr w:type="spellStart"/>
            <w:r w:rsidRPr="00387982">
              <w:rPr>
                <w:rFonts w:ascii="Arial" w:hAnsi="Arial" w:cs="Arial"/>
                <w:spacing w:val="-3"/>
                <w:sz w:val="22"/>
                <w:szCs w:val="22"/>
              </w:rPr>
              <w:t>ie</w:t>
            </w:r>
            <w:proofErr w:type="spellEnd"/>
            <w:r w:rsidRPr="00387982">
              <w:rPr>
                <w:rFonts w:ascii="Arial" w:hAnsi="Arial" w:cs="Arial"/>
                <w:spacing w:val="-3"/>
                <w:sz w:val="22"/>
                <w:szCs w:val="22"/>
              </w:rPr>
              <w:t xml:space="preserve"> College Open day</w:t>
            </w:r>
            <w:r w:rsidRPr="00387982" w:rsidR="00173C95">
              <w:rPr>
                <w:rFonts w:ascii="Arial" w:hAnsi="Arial" w:cs="Arial"/>
                <w:spacing w:val="-3"/>
                <w:sz w:val="22"/>
                <w:szCs w:val="22"/>
              </w:rPr>
              <w:t>.</w:t>
            </w:r>
          </w:p>
          <w:p w:rsidRPr="00387982" w:rsidR="00C334FB" w:rsidP="00111D1A" w:rsidRDefault="00C334FB" w14:paraId="4473E8E8" wp14:textId="77777777">
            <w:pPr>
              <w:numPr>
                <w:ilvl w:val="0"/>
                <w:numId w:val="1"/>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Ensure learning area resources are presented to expected standards</w:t>
            </w:r>
          </w:p>
        </w:tc>
      </w:tr>
      <w:tr xmlns:wp14="http://schemas.microsoft.com/office/word/2010/wordml" w:rsidRPr="00387982" w:rsidR="00644AD5" w:rsidTr="00644AD5" w14:paraId="6537F28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387982" w:rsidR="00644AD5" w:rsidP="00CE1721" w:rsidRDefault="00644AD5" w14:paraId="6DFB9E20" wp14:textId="77777777">
            <w:pPr>
              <w:suppressAutoHyphens/>
              <w:jc w:val="both"/>
              <w:rPr>
                <w:rFonts w:ascii="Arial" w:hAnsi="Arial" w:cs="Arial"/>
                <w:spacing w:val="-3"/>
                <w:sz w:val="22"/>
                <w:szCs w:val="22"/>
              </w:rPr>
            </w:pPr>
          </w:p>
        </w:tc>
      </w:tr>
      <w:tr xmlns:wp14="http://schemas.microsoft.com/office/word/2010/wordml" w:rsidRPr="00387982" w:rsidR="00C334FB" w:rsidTr="00644AD5" w14:paraId="1D5CB8C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387982" w:rsidR="00644AD5" w:rsidP="00CE1721" w:rsidRDefault="00644AD5" w14:paraId="507BF210" wp14:textId="77777777">
            <w:pPr>
              <w:suppressAutoHyphens/>
              <w:ind w:left="567" w:hanging="567"/>
              <w:jc w:val="both"/>
              <w:rPr>
                <w:rFonts w:ascii="Arial" w:hAnsi="Arial" w:cs="Arial"/>
                <w:b/>
                <w:spacing w:val="-3"/>
                <w:sz w:val="22"/>
                <w:szCs w:val="22"/>
              </w:rPr>
            </w:pPr>
            <w:r w:rsidRPr="00387982">
              <w:rPr>
                <w:rFonts w:ascii="Arial" w:hAnsi="Arial" w:cs="Arial"/>
                <w:b/>
                <w:spacing w:val="-3"/>
                <w:sz w:val="22"/>
                <w:szCs w:val="22"/>
              </w:rPr>
              <w:t>8</w:t>
            </w:r>
            <w:r w:rsidRPr="00387982">
              <w:rPr>
                <w:rFonts w:ascii="Arial" w:hAnsi="Arial" w:cs="Arial"/>
                <w:b/>
                <w:spacing w:val="-3"/>
                <w:sz w:val="22"/>
                <w:szCs w:val="22"/>
              </w:rPr>
              <w:tab/>
            </w:r>
            <w:r w:rsidRPr="00387982">
              <w:rPr>
                <w:rFonts w:ascii="Arial" w:hAnsi="Arial" w:cs="Arial"/>
                <w:b/>
                <w:spacing w:val="-3"/>
                <w:sz w:val="22"/>
                <w:szCs w:val="22"/>
              </w:rPr>
              <w:t>Attend meetings as identified by Line Manager</w:t>
            </w:r>
          </w:p>
          <w:p w:rsidRPr="00387982" w:rsidR="00644AD5" w:rsidP="00CE1721" w:rsidRDefault="00644AD5" w14:paraId="70DF9E56" wp14:textId="77777777">
            <w:pPr>
              <w:spacing w:line="120" w:lineRule="auto"/>
              <w:jc w:val="both"/>
              <w:rPr>
                <w:rFonts w:ascii="Arial" w:hAnsi="Arial" w:cs="Arial"/>
                <w:b/>
                <w:spacing w:val="-3"/>
                <w:sz w:val="22"/>
                <w:szCs w:val="22"/>
              </w:rPr>
            </w:pPr>
          </w:p>
          <w:p w:rsidRPr="00387982" w:rsidR="00644AD5" w:rsidP="00111D1A" w:rsidRDefault="00644AD5" w14:paraId="77EF786B" wp14:textId="77777777">
            <w:pPr>
              <w:numPr>
                <w:ilvl w:val="0"/>
                <w:numId w:val="2"/>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Contribute to learning area and course team meetings.</w:t>
            </w:r>
          </w:p>
          <w:p w:rsidRPr="00387982" w:rsidR="00644AD5" w:rsidP="00111D1A" w:rsidRDefault="00644AD5" w14:paraId="0C6A6411" wp14:textId="77777777">
            <w:pPr>
              <w:numPr>
                <w:ilvl w:val="0"/>
                <w:numId w:val="2"/>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Attend staff performance management meetings.</w:t>
            </w:r>
          </w:p>
          <w:p w:rsidRPr="00387982" w:rsidR="00C334FB" w:rsidP="00111D1A" w:rsidRDefault="00644AD5" w14:paraId="1D8F7721" wp14:textId="77777777">
            <w:pPr>
              <w:numPr>
                <w:ilvl w:val="0"/>
                <w:numId w:val="2"/>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Attend College meetings as directed by Line Manager.</w:t>
            </w:r>
          </w:p>
          <w:p w:rsidRPr="00387982" w:rsidR="004F5CF6" w:rsidP="00CE1721" w:rsidRDefault="004F5CF6" w14:paraId="44E871BC" wp14:textId="77777777">
            <w:pPr>
              <w:tabs>
                <w:tab w:val="left" w:pos="990"/>
              </w:tabs>
              <w:suppressAutoHyphens/>
              <w:ind w:left="993"/>
              <w:jc w:val="both"/>
              <w:rPr>
                <w:rFonts w:ascii="Arial" w:hAnsi="Arial" w:cs="Arial"/>
                <w:spacing w:val="-3"/>
                <w:sz w:val="22"/>
                <w:szCs w:val="22"/>
              </w:rPr>
            </w:pPr>
          </w:p>
        </w:tc>
      </w:tr>
    </w:tbl>
    <w:p xmlns:wp14="http://schemas.microsoft.com/office/word/2010/wordml" w:rsidRPr="00387982" w:rsidR="00644AD5" w:rsidRDefault="00644AD5" w14:paraId="144A5D23" wp14:textId="77777777">
      <w:pPr>
        <w:rPr>
          <w:sz w:val="22"/>
          <w:szCs w:val="22"/>
        </w:rPr>
      </w:pPr>
      <w:r w:rsidRPr="00387982">
        <w:rPr>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387982" w:rsidR="00644AD5" w:rsidTr="00644AD5" w14:paraId="738610EB" wp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Pr>
          <w:p w:rsidRPr="00387982" w:rsidR="00644AD5" w:rsidP="00C334FB" w:rsidRDefault="00644AD5" w14:paraId="637805D2" wp14:textId="77777777">
            <w:pPr>
              <w:suppressAutoHyphens/>
              <w:ind w:left="720"/>
              <w:jc w:val="both"/>
              <w:rPr>
                <w:rFonts w:ascii="Arial" w:hAnsi="Arial" w:cs="Arial"/>
                <w:spacing w:val="-3"/>
                <w:sz w:val="22"/>
                <w:szCs w:val="22"/>
              </w:rPr>
            </w:pPr>
          </w:p>
        </w:tc>
      </w:tr>
      <w:tr xmlns:wp14="http://schemas.microsoft.com/office/word/2010/wordml" w:rsidRPr="00387982" w:rsidR="00C334FB" w:rsidTr="00644AD5" w14:paraId="449694B1" wp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Pr>
          <w:p w:rsidRPr="00387982" w:rsidR="00C334FB" w:rsidP="001E2C0A" w:rsidRDefault="00642E41" w14:paraId="7F485157" wp14:textId="77777777">
            <w:pPr>
              <w:suppressAutoHyphens/>
              <w:ind w:left="567" w:hanging="567"/>
              <w:jc w:val="both"/>
              <w:rPr>
                <w:rFonts w:ascii="Arial" w:hAnsi="Arial" w:cs="Arial"/>
                <w:b/>
                <w:spacing w:val="-3"/>
                <w:sz w:val="22"/>
                <w:szCs w:val="22"/>
              </w:rPr>
            </w:pPr>
            <w:r w:rsidRPr="00387982">
              <w:rPr>
                <w:rFonts w:ascii="Arial" w:hAnsi="Arial" w:cs="Arial"/>
                <w:b/>
                <w:spacing w:val="-3"/>
                <w:sz w:val="22"/>
                <w:szCs w:val="22"/>
              </w:rPr>
              <w:t>9</w:t>
            </w:r>
            <w:r w:rsidRPr="00387982" w:rsidR="00C334FB">
              <w:rPr>
                <w:rFonts w:ascii="Arial" w:hAnsi="Arial" w:cs="Arial"/>
                <w:b/>
                <w:spacing w:val="-3"/>
                <w:sz w:val="22"/>
                <w:szCs w:val="22"/>
              </w:rPr>
              <w:tab/>
            </w:r>
            <w:r w:rsidRPr="00387982" w:rsidR="00C334FB">
              <w:rPr>
                <w:rFonts w:ascii="Arial" w:hAnsi="Arial" w:cs="Arial"/>
                <w:b/>
                <w:spacing w:val="-3"/>
                <w:sz w:val="22"/>
                <w:szCs w:val="22"/>
              </w:rPr>
              <w:t xml:space="preserve">Undertake continuing professional development in order to meet </w:t>
            </w:r>
            <w:r w:rsidRPr="00387982" w:rsidR="002D4CE2">
              <w:rPr>
                <w:rFonts w:ascii="Arial" w:hAnsi="Arial" w:cs="Arial"/>
                <w:b/>
                <w:spacing w:val="-3"/>
                <w:sz w:val="22"/>
                <w:szCs w:val="22"/>
              </w:rPr>
              <w:tab/>
            </w:r>
            <w:r w:rsidRPr="00387982" w:rsidR="00C334FB">
              <w:rPr>
                <w:rFonts w:ascii="Arial" w:hAnsi="Arial" w:cs="Arial"/>
                <w:b/>
                <w:spacing w:val="-3"/>
                <w:sz w:val="22"/>
                <w:szCs w:val="22"/>
              </w:rPr>
              <w:t>College</w:t>
            </w:r>
            <w:r w:rsidRPr="00387982" w:rsidR="002D4CE2">
              <w:rPr>
                <w:rFonts w:ascii="Arial" w:hAnsi="Arial" w:cs="Arial"/>
                <w:b/>
                <w:spacing w:val="-3"/>
                <w:sz w:val="22"/>
                <w:szCs w:val="22"/>
              </w:rPr>
              <w:t xml:space="preserve"> a</w:t>
            </w:r>
            <w:r w:rsidRPr="00387982" w:rsidR="00C334FB">
              <w:rPr>
                <w:rFonts w:ascii="Arial" w:hAnsi="Arial" w:cs="Arial"/>
                <w:b/>
                <w:spacing w:val="-3"/>
                <w:sz w:val="22"/>
                <w:szCs w:val="22"/>
              </w:rPr>
              <w:t>nd learning area objectives</w:t>
            </w:r>
          </w:p>
          <w:p w:rsidRPr="00387982" w:rsidR="00C334FB" w:rsidP="00E8471F" w:rsidRDefault="00C334FB" w14:paraId="463F29E8" wp14:textId="77777777">
            <w:pPr>
              <w:spacing w:line="120" w:lineRule="auto"/>
              <w:jc w:val="both"/>
              <w:rPr>
                <w:rFonts w:ascii="Arial" w:hAnsi="Arial" w:cs="Arial"/>
                <w:spacing w:val="-3"/>
                <w:sz w:val="22"/>
                <w:szCs w:val="22"/>
              </w:rPr>
            </w:pPr>
          </w:p>
          <w:p w:rsidRPr="00387982" w:rsidR="002D4CE2" w:rsidP="00111D1A" w:rsidRDefault="00C334FB" w14:paraId="53FD9D72" wp14:textId="77777777">
            <w:pPr>
              <w:numPr>
                <w:ilvl w:val="0"/>
                <w:numId w:val="3"/>
              </w:numPr>
              <w:tabs>
                <w:tab w:val="left" w:pos="990"/>
              </w:tabs>
              <w:suppressAutoHyphens/>
              <w:ind w:left="993" w:hanging="426"/>
              <w:jc w:val="both"/>
              <w:rPr>
                <w:rFonts w:ascii="Arial" w:hAnsi="Arial" w:cs="Arial"/>
                <w:spacing w:val="-3"/>
                <w:sz w:val="22"/>
                <w:szCs w:val="22"/>
              </w:rPr>
            </w:pPr>
            <w:r w:rsidRPr="00387982">
              <w:rPr>
                <w:rFonts w:ascii="Arial" w:hAnsi="Arial" w:cs="Arial"/>
                <w:spacing w:val="-3"/>
                <w:sz w:val="22"/>
                <w:szCs w:val="22"/>
              </w:rPr>
              <w:t xml:space="preserve">Attend College </w:t>
            </w:r>
            <w:r w:rsidRPr="00387982" w:rsidR="00FE7FD7">
              <w:rPr>
                <w:rFonts w:ascii="Arial" w:hAnsi="Arial" w:cs="Arial"/>
                <w:spacing w:val="-3"/>
                <w:sz w:val="22"/>
                <w:szCs w:val="22"/>
              </w:rPr>
              <w:t xml:space="preserve">mandatory and developmental </w:t>
            </w:r>
            <w:r w:rsidRPr="00387982">
              <w:rPr>
                <w:rFonts w:ascii="Arial" w:hAnsi="Arial" w:cs="Arial"/>
                <w:spacing w:val="-3"/>
                <w:sz w:val="22"/>
                <w:szCs w:val="22"/>
              </w:rPr>
              <w:t>CPD as directed by Line Manager, CPD or HR.</w:t>
            </w:r>
          </w:p>
          <w:p w:rsidRPr="00387982" w:rsidR="00C334FB" w:rsidP="00111D1A" w:rsidRDefault="00C334FB" w14:paraId="11A53DC8" wp14:textId="77777777">
            <w:pPr>
              <w:numPr>
                <w:ilvl w:val="0"/>
                <w:numId w:val="3"/>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Undertake technical updating to ensure current industry standards ar</w:t>
            </w:r>
            <w:r w:rsidRPr="00387982" w:rsidR="009E61C3">
              <w:rPr>
                <w:rFonts w:ascii="Arial" w:hAnsi="Arial" w:cs="Arial"/>
                <w:spacing w:val="-3"/>
                <w:sz w:val="22"/>
                <w:szCs w:val="22"/>
              </w:rPr>
              <w:t>e</w:t>
            </w:r>
            <w:r w:rsidRPr="00387982" w:rsidR="001E2C0A">
              <w:rPr>
                <w:rFonts w:ascii="Arial" w:hAnsi="Arial" w:cs="Arial"/>
                <w:spacing w:val="-3"/>
                <w:sz w:val="22"/>
                <w:szCs w:val="22"/>
              </w:rPr>
              <w:t xml:space="preserve"> </w:t>
            </w:r>
            <w:r w:rsidRPr="00387982" w:rsidR="009E61C3">
              <w:rPr>
                <w:rFonts w:ascii="Arial" w:hAnsi="Arial" w:cs="Arial"/>
                <w:spacing w:val="-3"/>
                <w:sz w:val="22"/>
                <w:szCs w:val="22"/>
              </w:rPr>
              <w:t>embedded in working practices</w:t>
            </w:r>
            <w:r w:rsidRPr="00387982" w:rsidR="001E2C0A">
              <w:rPr>
                <w:rFonts w:ascii="Arial" w:hAnsi="Arial" w:cs="Arial"/>
                <w:spacing w:val="-3"/>
                <w:sz w:val="22"/>
                <w:szCs w:val="22"/>
              </w:rPr>
              <w:t>.</w:t>
            </w:r>
          </w:p>
          <w:p w:rsidRPr="00387982" w:rsidR="001B0A47" w:rsidP="00C334FB" w:rsidRDefault="001B0A47" w14:paraId="3B7B4B86" wp14:textId="77777777">
            <w:pPr>
              <w:suppressAutoHyphens/>
              <w:jc w:val="both"/>
              <w:rPr>
                <w:rFonts w:ascii="Arial" w:hAnsi="Arial" w:cs="Arial"/>
                <w:spacing w:val="-3"/>
                <w:sz w:val="22"/>
                <w:szCs w:val="22"/>
              </w:rPr>
            </w:pPr>
          </w:p>
          <w:p w:rsidRPr="00387982" w:rsidR="00CE1721" w:rsidP="00CE1721" w:rsidRDefault="00CE1721" w14:paraId="2621AABE" wp14:textId="77777777">
            <w:pPr>
              <w:suppressAutoHyphens/>
              <w:jc w:val="both"/>
              <w:rPr>
                <w:rFonts w:ascii="Arial" w:hAnsi="Arial" w:cs="Arial"/>
                <w:b/>
                <w:spacing w:val="-3"/>
                <w:sz w:val="22"/>
                <w:szCs w:val="22"/>
              </w:rPr>
            </w:pPr>
            <w:r w:rsidRPr="00387982">
              <w:rPr>
                <w:rFonts w:ascii="Arial" w:hAnsi="Arial" w:cs="Arial"/>
                <w:b/>
                <w:spacing w:val="-3"/>
                <w:sz w:val="22"/>
                <w:szCs w:val="22"/>
              </w:rPr>
              <w:t>10</w:t>
            </w:r>
            <w:r w:rsidRPr="00387982">
              <w:rPr>
                <w:rFonts w:ascii="Arial" w:hAnsi="Arial" w:cs="Arial"/>
                <w:b/>
                <w:spacing w:val="-3"/>
                <w:sz w:val="22"/>
                <w:szCs w:val="22"/>
              </w:rPr>
              <w:tab/>
            </w:r>
            <w:r w:rsidRPr="00387982">
              <w:rPr>
                <w:rFonts w:ascii="Arial" w:hAnsi="Arial" w:cs="Arial"/>
                <w:b/>
                <w:spacing w:val="-3"/>
                <w:sz w:val="22"/>
                <w:szCs w:val="22"/>
              </w:rPr>
              <w:t>Exceed College standards</w:t>
            </w:r>
          </w:p>
          <w:p w:rsidRPr="00387982" w:rsidR="00CE1721" w:rsidP="00CE1721" w:rsidRDefault="00CE1721" w14:paraId="3A0FF5F2" wp14:textId="77777777">
            <w:pPr>
              <w:suppressAutoHyphens/>
              <w:jc w:val="both"/>
              <w:rPr>
                <w:rFonts w:ascii="Arial" w:hAnsi="Arial" w:cs="Arial"/>
                <w:spacing w:val="-3"/>
                <w:sz w:val="22"/>
                <w:szCs w:val="22"/>
              </w:rPr>
            </w:pPr>
          </w:p>
          <w:p w:rsidRPr="00387982" w:rsidR="00CE1721" w:rsidP="00111D1A" w:rsidRDefault="00CE1721"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To promote College sustainability policies and strategies by personal commitment</w:t>
            </w:r>
          </w:p>
          <w:p w:rsidRPr="00387982" w:rsidR="00CE1721" w:rsidP="00111D1A" w:rsidRDefault="00CE1721"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387982">
              <w:rPr>
                <w:rFonts w:ascii="Arial" w:hAnsi="Arial" w:cs="Arial"/>
                <w:spacing w:val="-3"/>
                <w:sz w:val="22"/>
                <w:szCs w:val="22"/>
              </w:rPr>
              <w:t>To take an active role in all team activities to ensure full compliance with agreed safety, quality and environmental standards and expectations</w:t>
            </w:r>
          </w:p>
          <w:p w:rsidRPr="00387982" w:rsidR="00CE1721" w:rsidP="00CE1721" w:rsidRDefault="00CE1721" w14:paraId="5630AD66" wp14:textId="77777777">
            <w:pPr>
              <w:tabs>
                <w:tab w:val="left" w:pos="992"/>
              </w:tabs>
              <w:suppressAutoHyphens/>
              <w:ind w:left="993"/>
              <w:jc w:val="both"/>
              <w:rPr>
                <w:rFonts w:ascii="Arial" w:hAnsi="Arial" w:cs="Arial"/>
                <w:spacing w:val="-3"/>
                <w:sz w:val="22"/>
                <w:szCs w:val="22"/>
              </w:rPr>
            </w:pPr>
          </w:p>
          <w:p w:rsidRPr="00387982" w:rsidR="00CE1721" w:rsidP="00111D1A" w:rsidRDefault="00CE1721" w14:paraId="4A4F9F76" wp14:textId="77777777">
            <w:pPr>
              <w:pStyle w:val="paragraph"/>
              <w:numPr>
                <w:ilvl w:val="0"/>
                <w:numId w:val="17"/>
              </w:numPr>
              <w:spacing w:before="0" w:beforeAutospacing="0" w:after="0" w:afterAutospacing="0"/>
              <w:textAlignment w:val="baseline"/>
              <w:rPr>
                <w:rStyle w:val="eop"/>
                <w:rFonts w:ascii="Arial" w:hAnsi="Arial" w:cs="Arial"/>
                <w:sz w:val="22"/>
                <w:szCs w:val="22"/>
              </w:rPr>
            </w:pPr>
            <w:r w:rsidRPr="00387982">
              <w:rPr>
                <w:rStyle w:val="normaltextrun"/>
                <w:rFonts w:ascii="Arial" w:hAnsi="Arial" w:cs="Arial"/>
                <w:sz w:val="22"/>
                <w:szCs w:val="22"/>
              </w:rPr>
              <w:t>You role model and promote the College values:</w:t>
            </w:r>
            <w:r w:rsidRPr="00387982">
              <w:rPr>
                <w:rStyle w:val="eop"/>
                <w:rFonts w:ascii="Arial" w:hAnsi="Arial" w:cs="Arial"/>
                <w:sz w:val="22"/>
                <w:szCs w:val="22"/>
              </w:rPr>
              <w:t> </w:t>
            </w:r>
            <w:r w:rsidRPr="00387982">
              <w:rPr>
                <w:rStyle w:val="normaltextrun"/>
                <w:rFonts w:ascii="Arial" w:hAnsi="Arial" w:cs="Arial"/>
                <w:sz w:val="22"/>
                <w:szCs w:val="22"/>
              </w:rPr>
              <w:t> </w:t>
            </w:r>
            <w:r w:rsidRPr="00387982">
              <w:rPr>
                <w:rStyle w:val="eop"/>
                <w:rFonts w:ascii="Arial" w:hAnsi="Arial" w:cs="Arial"/>
                <w:sz w:val="22"/>
                <w:szCs w:val="22"/>
              </w:rPr>
              <w:t> </w:t>
            </w:r>
          </w:p>
          <w:p w:rsidRPr="00387982" w:rsidR="00CE1721" w:rsidP="00CE1721" w:rsidRDefault="00CE1721" w14:paraId="61829076" wp14:textId="77777777">
            <w:pPr>
              <w:pStyle w:val="paragraph"/>
              <w:spacing w:before="0" w:beforeAutospacing="0" w:after="0" w:afterAutospacing="0"/>
              <w:ind w:left="750"/>
              <w:textAlignment w:val="baseline"/>
              <w:rPr>
                <w:rFonts w:ascii="Arial" w:hAnsi="Arial" w:cs="Arial"/>
                <w:sz w:val="22"/>
                <w:szCs w:val="22"/>
              </w:rPr>
            </w:pPr>
          </w:p>
          <w:p w:rsidRPr="00387982" w:rsidR="00CE1721" w:rsidP="00111D1A" w:rsidRDefault="00CE1721" w14:paraId="61BAF760"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color w:val="000000"/>
                <w:sz w:val="22"/>
                <w:szCs w:val="22"/>
              </w:rPr>
              <w:t>Learning - </w:t>
            </w:r>
            <w:r w:rsidRPr="00387982">
              <w:rPr>
                <w:rStyle w:val="normaltextrun"/>
                <w:rFonts w:ascii="Arial" w:hAnsi="Arial" w:cs="Arial"/>
                <w:color w:val="000000"/>
                <w:sz w:val="22"/>
                <w:szCs w:val="22"/>
              </w:rPr>
              <w:t>Our delivery will be high quality and innovative with students at the heart of decision making. </w:t>
            </w:r>
            <w:r w:rsidRPr="00387982">
              <w:rPr>
                <w:rStyle w:val="eop"/>
                <w:rFonts w:ascii="Arial" w:hAnsi="Arial" w:cs="Arial"/>
                <w:color w:val="000000"/>
                <w:sz w:val="22"/>
                <w:szCs w:val="22"/>
              </w:rPr>
              <w:t> </w:t>
            </w:r>
          </w:p>
          <w:p w:rsidRPr="00387982" w:rsidR="00CE1721" w:rsidP="00111D1A" w:rsidRDefault="00CE1721" w14:paraId="644B5BCD"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sz w:val="22"/>
                <w:szCs w:val="22"/>
              </w:rPr>
              <w:t>People - </w:t>
            </w:r>
            <w:r w:rsidRPr="00387982">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387982">
              <w:rPr>
                <w:rStyle w:val="normaltextrun"/>
                <w:rFonts w:ascii="Arial" w:hAnsi="Arial" w:cs="Arial"/>
                <w:color w:val="000000"/>
                <w:sz w:val="22"/>
                <w:szCs w:val="22"/>
              </w:rPr>
              <w:t> </w:t>
            </w:r>
            <w:r w:rsidRPr="00387982">
              <w:rPr>
                <w:rStyle w:val="eop"/>
                <w:rFonts w:ascii="Arial" w:hAnsi="Arial" w:cs="Arial"/>
                <w:color w:val="000000"/>
                <w:sz w:val="22"/>
                <w:szCs w:val="22"/>
              </w:rPr>
              <w:t> </w:t>
            </w:r>
          </w:p>
          <w:p w:rsidRPr="00387982" w:rsidR="00CE1721" w:rsidP="00111D1A" w:rsidRDefault="00CE1721" w14:paraId="2AEB09FC"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sz w:val="22"/>
                <w:szCs w:val="22"/>
              </w:rPr>
              <w:t>Sustainability - </w:t>
            </w:r>
            <w:r w:rsidRPr="00387982">
              <w:rPr>
                <w:rStyle w:val="normaltextrun"/>
                <w:rFonts w:ascii="Arial" w:hAnsi="Arial" w:cs="Arial"/>
                <w:color w:val="000000"/>
                <w:sz w:val="22"/>
                <w:szCs w:val="22"/>
              </w:rPr>
              <w:t>We will provide a happy, healthy, safe, supportive and sustainable environment in which to live, work and study. </w:t>
            </w:r>
            <w:r w:rsidRPr="00387982">
              <w:rPr>
                <w:rStyle w:val="eop"/>
                <w:rFonts w:ascii="Arial" w:hAnsi="Arial" w:cs="Arial"/>
                <w:color w:val="000000"/>
                <w:sz w:val="22"/>
                <w:szCs w:val="22"/>
              </w:rPr>
              <w:t> </w:t>
            </w:r>
          </w:p>
          <w:p w:rsidRPr="00387982" w:rsidR="00CE1721" w:rsidP="00111D1A" w:rsidRDefault="00CE1721" w14:paraId="7BA97ADC"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sz w:val="22"/>
                <w:szCs w:val="22"/>
              </w:rPr>
              <w:t>FREDIE</w:t>
            </w:r>
            <w:r w:rsidRPr="00387982">
              <w:rPr>
                <w:rStyle w:val="normaltextrun"/>
                <w:rFonts w:ascii="Arial" w:hAnsi="Arial" w:cs="Arial"/>
                <w:sz w:val="22"/>
                <w:szCs w:val="22"/>
              </w:rPr>
              <w:t> - </w:t>
            </w:r>
            <w:r w:rsidRPr="00387982">
              <w:rPr>
                <w:rStyle w:val="normaltextrun"/>
                <w:rFonts w:ascii="Arial" w:hAnsi="Arial" w:cs="Arial"/>
                <w:color w:val="000000"/>
                <w:sz w:val="22"/>
                <w:szCs w:val="22"/>
              </w:rPr>
              <w:t>We will advance </w:t>
            </w:r>
            <w:r w:rsidRPr="00387982">
              <w:rPr>
                <w:rStyle w:val="normaltextrun"/>
                <w:rFonts w:ascii="Arial" w:hAnsi="Arial" w:cs="Arial"/>
                <w:b/>
                <w:bCs/>
                <w:color w:val="000000"/>
                <w:sz w:val="22"/>
                <w:szCs w:val="22"/>
              </w:rPr>
              <w:t>FREDIE</w:t>
            </w:r>
            <w:r w:rsidRPr="00387982">
              <w:rPr>
                <w:rStyle w:val="normaltextrun"/>
                <w:rFonts w:ascii="Arial" w:hAnsi="Arial" w:cs="Arial"/>
                <w:color w:val="000000"/>
                <w:sz w:val="22"/>
                <w:szCs w:val="22"/>
              </w:rPr>
              <w:t>:  Fairness, respect, equality, diversity, inclusion, engagement in all we do.</w:t>
            </w:r>
            <w:r w:rsidRPr="00387982">
              <w:rPr>
                <w:rStyle w:val="eop"/>
                <w:rFonts w:ascii="Arial" w:hAnsi="Arial" w:cs="Arial"/>
                <w:color w:val="000000"/>
                <w:sz w:val="22"/>
                <w:szCs w:val="22"/>
              </w:rPr>
              <w:t> </w:t>
            </w:r>
            <w:r w:rsidRPr="00387982">
              <w:rPr>
                <w:rFonts w:ascii="Arial" w:hAnsi="Arial" w:cs="Arial"/>
                <w:sz w:val="22"/>
                <w:szCs w:val="22"/>
              </w:rPr>
              <w:t xml:space="preserve"> </w:t>
            </w:r>
          </w:p>
          <w:p w:rsidRPr="00387982" w:rsidR="00CE1721" w:rsidP="00CE1721" w:rsidRDefault="00CE1721" w14:paraId="2BA226A1" wp14:textId="77777777">
            <w:pPr>
              <w:suppressAutoHyphens/>
              <w:ind w:left="720"/>
              <w:rPr>
                <w:rFonts w:ascii="Arial" w:hAnsi="Arial" w:cs="Arial"/>
                <w:sz w:val="22"/>
                <w:szCs w:val="22"/>
              </w:rPr>
            </w:pPr>
          </w:p>
          <w:p w:rsidRPr="00387982" w:rsidR="00CE1721" w:rsidP="00CE1721" w:rsidRDefault="00CE1721" w14:paraId="56E9B7DE" wp14:textId="77777777">
            <w:pPr>
              <w:suppressAutoHyphens/>
              <w:jc w:val="both"/>
              <w:rPr>
                <w:rFonts w:ascii="Arial" w:hAnsi="Arial" w:cs="Arial"/>
                <w:spacing w:val="-3"/>
                <w:sz w:val="22"/>
                <w:szCs w:val="22"/>
              </w:rPr>
            </w:pPr>
            <w:r w:rsidRPr="00387982">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387982" w:rsidR="00CE1721" w:rsidP="00CE1721" w:rsidRDefault="00CE1721" w14:paraId="17AD93B2" wp14:textId="77777777">
            <w:pPr>
              <w:suppressAutoHyphens/>
              <w:jc w:val="both"/>
              <w:rPr>
                <w:rFonts w:ascii="Arial" w:hAnsi="Arial" w:cs="Arial"/>
                <w:spacing w:val="-3"/>
                <w:sz w:val="22"/>
                <w:szCs w:val="22"/>
              </w:rPr>
            </w:pPr>
          </w:p>
          <w:p w:rsidRPr="00387982" w:rsidR="00CE1721" w:rsidP="00CE1721" w:rsidRDefault="00CE1721" w14:paraId="1FE9DDAD" wp14:textId="77777777">
            <w:pPr>
              <w:suppressAutoHyphens/>
              <w:jc w:val="both"/>
              <w:rPr>
                <w:rFonts w:ascii="Arial" w:hAnsi="Arial" w:cs="Arial"/>
                <w:spacing w:val="-3"/>
                <w:sz w:val="22"/>
                <w:szCs w:val="22"/>
              </w:rPr>
            </w:pPr>
            <w:r w:rsidRPr="00387982">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rsidRPr="00387982" w:rsidR="00CE1721" w:rsidP="00CE1721" w:rsidRDefault="00CE1721" w14:paraId="0DE4B5B7" wp14:textId="77777777">
            <w:pPr>
              <w:suppressAutoHyphens/>
              <w:jc w:val="both"/>
              <w:rPr>
                <w:rFonts w:ascii="Arial" w:hAnsi="Arial" w:cs="Arial"/>
                <w:spacing w:val="-3"/>
                <w:sz w:val="22"/>
                <w:szCs w:val="22"/>
              </w:rPr>
            </w:pPr>
          </w:p>
          <w:p w:rsidRPr="00387982" w:rsidR="00CE1721" w:rsidP="00CE1721" w:rsidRDefault="00CE1721" w14:paraId="510A7927" wp14:textId="77777777">
            <w:pPr>
              <w:suppressAutoHyphens/>
              <w:jc w:val="both"/>
              <w:rPr>
                <w:rFonts w:ascii="Arial" w:hAnsi="Arial" w:cs="Arial"/>
                <w:spacing w:val="-3"/>
                <w:sz w:val="22"/>
                <w:szCs w:val="22"/>
              </w:rPr>
            </w:pPr>
            <w:r w:rsidRPr="00387982">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387982" w:rsidR="00CE1721" w:rsidP="00CE1721" w:rsidRDefault="00CE1721" w14:paraId="66204FF1" wp14:textId="77777777">
            <w:pPr>
              <w:tabs>
                <w:tab w:val="left" w:pos="992"/>
              </w:tabs>
              <w:suppressAutoHyphens/>
              <w:jc w:val="both"/>
              <w:rPr>
                <w:rFonts w:ascii="Arial" w:hAnsi="Arial" w:cs="Arial"/>
                <w:sz w:val="22"/>
                <w:szCs w:val="22"/>
              </w:rPr>
            </w:pPr>
          </w:p>
          <w:p w:rsidRPr="00387982" w:rsidR="00CE1721" w:rsidP="00CE1721" w:rsidRDefault="00CE1721" w14:paraId="5990F69F" wp14:textId="77777777">
            <w:pPr>
              <w:pStyle w:val="BodyText"/>
              <w:rPr>
                <w:rFonts w:ascii="Arial" w:hAnsi="Arial" w:cs="Arial"/>
                <w:sz w:val="22"/>
                <w:szCs w:val="22"/>
              </w:rPr>
            </w:pPr>
            <w:r w:rsidRPr="00387982">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387982" w:rsidR="00CE1721" w:rsidP="00CE1721" w:rsidRDefault="00CE1721" w14:paraId="2DBF0D7D" wp14:textId="77777777">
            <w:pPr>
              <w:pStyle w:val="BodyText"/>
              <w:rPr>
                <w:rFonts w:ascii="Arial" w:hAnsi="Arial" w:cs="Arial"/>
                <w:sz w:val="22"/>
                <w:szCs w:val="22"/>
              </w:rPr>
            </w:pPr>
          </w:p>
          <w:p w:rsidRPr="00387982" w:rsidR="00CE1721" w:rsidP="00CE1721" w:rsidRDefault="00CE1721" w14:paraId="7123E862" wp14:textId="77777777">
            <w:pPr>
              <w:tabs>
                <w:tab w:val="left" w:pos="992"/>
              </w:tabs>
              <w:suppressAutoHyphens/>
              <w:jc w:val="both"/>
              <w:rPr>
                <w:rFonts w:ascii="Arial" w:hAnsi="Arial" w:cs="Arial"/>
                <w:sz w:val="22"/>
                <w:szCs w:val="22"/>
              </w:rPr>
            </w:pPr>
            <w:r w:rsidRPr="00387982">
              <w:rPr>
                <w:rFonts w:ascii="Arial" w:hAnsi="Arial" w:cs="Arial"/>
                <w:sz w:val="22"/>
                <w:szCs w:val="22"/>
              </w:rPr>
              <w:t>Any other duties that may reasonably be required by Line Management and the Chief Executive &amp; Principal.</w:t>
            </w:r>
          </w:p>
          <w:p w:rsidRPr="00387982" w:rsidR="002D4CE2" w:rsidP="00C334FB" w:rsidRDefault="002D4CE2" w14:paraId="6B62F1B3" wp14:textId="77777777">
            <w:pPr>
              <w:suppressAutoHyphens/>
              <w:jc w:val="both"/>
              <w:rPr>
                <w:rFonts w:ascii="Arial" w:hAnsi="Arial" w:cs="Arial"/>
                <w:spacing w:val="-3"/>
                <w:sz w:val="22"/>
                <w:szCs w:val="22"/>
              </w:rPr>
            </w:pPr>
          </w:p>
          <w:p w:rsidRPr="00387982" w:rsidR="00CE1721" w:rsidP="00C334FB" w:rsidRDefault="00CE1721" w14:paraId="02F2C34E" wp14:textId="77777777">
            <w:pPr>
              <w:suppressAutoHyphens/>
              <w:jc w:val="both"/>
              <w:rPr>
                <w:rFonts w:ascii="Arial" w:hAnsi="Arial" w:cs="Arial"/>
                <w:spacing w:val="-3"/>
                <w:sz w:val="22"/>
                <w:szCs w:val="22"/>
              </w:rPr>
            </w:pPr>
          </w:p>
          <w:p w:rsidRPr="00387982" w:rsidR="00CE1721" w:rsidP="00C334FB" w:rsidRDefault="00CE1721" w14:paraId="680A4E5D" wp14:textId="77777777">
            <w:pPr>
              <w:suppressAutoHyphens/>
              <w:jc w:val="both"/>
              <w:rPr>
                <w:rFonts w:ascii="Arial" w:hAnsi="Arial" w:cs="Arial"/>
                <w:spacing w:val="-3"/>
                <w:sz w:val="22"/>
                <w:szCs w:val="22"/>
              </w:rPr>
            </w:pPr>
          </w:p>
          <w:p w:rsidRPr="00387982" w:rsidR="00CE1721" w:rsidP="00C334FB" w:rsidRDefault="00CE1721" w14:paraId="19219836" wp14:textId="77777777">
            <w:pPr>
              <w:suppressAutoHyphens/>
              <w:jc w:val="both"/>
              <w:rPr>
                <w:rFonts w:ascii="Arial" w:hAnsi="Arial" w:cs="Arial"/>
                <w:spacing w:val="-3"/>
                <w:sz w:val="22"/>
                <w:szCs w:val="22"/>
              </w:rPr>
            </w:pPr>
          </w:p>
          <w:p w:rsidRPr="00387982" w:rsidR="00CE1721" w:rsidP="00C334FB" w:rsidRDefault="00CE1721" w14:paraId="296FEF7D" wp14:textId="77777777">
            <w:pPr>
              <w:suppressAutoHyphens/>
              <w:jc w:val="both"/>
              <w:rPr>
                <w:rFonts w:ascii="Arial" w:hAnsi="Arial" w:cs="Arial"/>
                <w:spacing w:val="-3"/>
                <w:sz w:val="22"/>
                <w:szCs w:val="22"/>
              </w:rPr>
            </w:pPr>
          </w:p>
          <w:p w:rsidRPr="00387982" w:rsidR="00CE1721" w:rsidP="00C334FB" w:rsidRDefault="00CE1721" w14:paraId="7194DBDC" wp14:textId="77777777">
            <w:pPr>
              <w:suppressAutoHyphens/>
              <w:jc w:val="both"/>
              <w:rPr>
                <w:rFonts w:ascii="Arial" w:hAnsi="Arial" w:cs="Arial"/>
                <w:spacing w:val="-3"/>
                <w:sz w:val="22"/>
                <w:szCs w:val="22"/>
              </w:rPr>
            </w:pPr>
          </w:p>
          <w:p w:rsidRPr="00387982" w:rsidR="002D4CE2" w:rsidP="00C334FB" w:rsidRDefault="002D4CE2" w14:paraId="769D0D3C" wp14:textId="77777777">
            <w:pPr>
              <w:suppressAutoHyphens/>
              <w:jc w:val="both"/>
              <w:rPr>
                <w:rFonts w:ascii="Arial" w:hAnsi="Arial" w:cs="Arial"/>
                <w:spacing w:val="-3"/>
                <w:sz w:val="22"/>
                <w:szCs w:val="22"/>
              </w:rPr>
            </w:pPr>
          </w:p>
        </w:tc>
      </w:tr>
    </w:tbl>
    <w:p xmlns:wp14="http://schemas.microsoft.com/office/word/2010/wordml" w:rsidRPr="00387982" w:rsidR="00EC7BF0" w:rsidP="00EC7BF0" w:rsidRDefault="00EC7BF0" w14:paraId="54CD245A" wp14:textId="77777777">
      <w:pPr>
        <w:rPr>
          <w:vanish/>
          <w:sz w:val="22"/>
          <w:szCs w:val="22"/>
        </w:rPr>
      </w:pPr>
    </w:p>
    <w:p xmlns:wp14="http://schemas.microsoft.com/office/word/2010/wordml" w:rsidRPr="00387982" w:rsidR="002E688C" w:rsidP="00906D89" w:rsidRDefault="002E688C" w14:paraId="1231BE67" wp14:textId="77777777">
      <w:pPr>
        <w:suppressAutoHyphens/>
        <w:ind w:left="720" w:hanging="720"/>
        <w:jc w:val="right"/>
        <w:rPr>
          <w:rFonts w:ascii="Arial" w:hAnsi="Arial" w:cs="Arial"/>
          <w:spacing w:val="-3"/>
          <w:sz w:val="22"/>
          <w:szCs w:val="22"/>
        </w:rPr>
      </w:pPr>
    </w:p>
    <w:p xmlns:wp14="http://schemas.microsoft.com/office/word/2010/wordml" w:rsidRPr="00387982" w:rsidR="00D71056" w:rsidP="00D71056" w:rsidRDefault="00D71056" w14:paraId="0CB89E8D" wp14:textId="77777777">
      <w:pPr>
        <w:pStyle w:val="BodyText"/>
        <w:rPr>
          <w:rFonts w:ascii="Arial" w:hAnsi="Arial" w:cs="Arial"/>
          <w:b/>
          <w:bCs/>
          <w:sz w:val="22"/>
          <w:szCs w:val="22"/>
        </w:rPr>
      </w:pPr>
      <w:r w:rsidRPr="00387982">
        <w:rPr>
          <w:rFonts w:ascii="Arial" w:hAnsi="Arial" w:cs="Arial"/>
          <w:b/>
          <w:bCs/>
          <w:sz w:val="22"/>
          <w:szCs w:val="22"/>
        </w:rPr>
        <w:t>Location of work</w:t>
      </w:r>
    </w:p>
    <w:p xmlns:wp14="http://schemas.microsoft.com/office/word/2010/wordml" w:rsidRPr="00387982" w:rsidR="00D71056" w:rsidP="00D71056" w:rsidRDefault="00D71056" w14:paraId="07E2C6C5" wp14:textId="77777777">
      <w:pPr>
        <w:pStyle w:val="BodyText"/>
        <w:rPr>
          <w:rFonts w:ascii="Arial" w:hAnsi="Arial" w:cs="Arial"/>
          <w:sz w:val="22"/>
          <w:szCs w:val="22"/>
        </w:rPr>
      </w:pPr>
      <w:r w:rsidRPr="00387982">
        <w:rPr>
          <w:rFonts w:ascii="Arial" w:hAnsi="Arial" w:cs="Arial"/>
          <w:sz w:val="22"/>
          <w:szCs w:val="22"/>
        </w:rPr>
        <w:t>You may be required to work at or from any building, location or premises of Myerscough College, and any other establishment where Myerscough College conducts its business.</w:t>
      </w:r>
    </w:p>
    <w:p xmlns:wp14="http://schemas.microsoft.com/office/word/2010/wordml" w:rsidRPr="00387982" w:rsidR="00D71056" w:rsidP="00D71056" w:rsidRDefault="00D71056" w14:paraId="36FEB5B0" wp14:textId="77777777">
      <w:pPr>
        <w:pStyle w:val="BodyText"/>
        <w:rPr>
          <w:rFonts w:ascii="Arial" w:hAnsi="Arial" w:cs="Arial"/>
          <w:sz w:val="22"/>
          <w:szCs w:val="22"/>
        </w:rPr>
      </w:pPr>
    </w:p>
    <w:p xmlns:wp14="http://schemas.microsoft.com/office/word/2010/wordml" w:rsidRPr="00387982" w:rsidR="00D71056" w:rsidP="00D71056" w:rsidRDefault="00D71056" w14:paraId="1124D9A4" wp14:textId="77777777">
      <w:pPr>
        <w:ind w:left="720" w:hanging="720"/>
        <w:jc w:val="both"/>
        <w:rPr>
          <w:rFonts w:ascii="Arial" w:hAnsi="Arial" w:cs="Arial"/>
          <w:b/>
          <w:bCs/>
          <w:sz w:val="22"/>
          <w:szCs w:val="22"/>
          <w:lang w:val="en-US"/>
        </w:rPr>
      </w:pPr>
      <w:r w:rsidRPr="00387982">
        <w:rPr>
          <w:rFonts w:ascii="Arial" w:hAnsi="Arial" w:cs="Arial"/>
          <w:b/>
          <w:bCs/>
          <w:sz w:val="22"/>
          <w:szCs w:val="22"/>
        </w:rPr>
        <w:t>Variation to this Job Description</w:t>
      </w:r>
    </w:p>
    <w:p xmlns:wp14="http://schemas.microsoft.com/office/word/2010/wordml" w:rsidRPr="00387982" w:rsidR="00D71056" w:rsidP="00D71056" w:rsidRDefault="00D71056" w14:paraId="27C26FF8" wp14:textId="77777777">
      <w:pPr>
        <w:suppressAutoHyphens/>
        <w:jc w:val="both"/>
        <w:rPr>
          <w:rFonts w:ascii="Arial" w:hAnsi="Arial" w:cs="Arial"/>
          <w:spacing w:val="-3"/>
          <w:sz w:val="22"/>
          <w:szCs w:val="22"/>
        </w:rPr>
      </w:pPr>
      <w:r w:rsidRPr="00387982">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387982" w:rsidR="0032796D" w:rsidP="0032796D" w:rsidRDefault="006B2461" w14:paraId="2E6D8865" wp14:textId="77777777">
      <w:pPr>
        <w:suppressAutoHyphens/>
        <w:jc w:val="center"/>
        <w:rPr>
          <w:rFonts w:ascii="Arial" w:hAnsi="Arial" w:cs="Arial"/>
          <w:spacing w:val="-3"/>
          <w:sz w:val="22"/>
          <w:szCs w:val="22"/>
        </w:rPr>
      </w:pPr>
      <w:r w:rsidRPr="00387982">
        <w:rPr>
          <w:rFonts w:ascii="Arial" w:hAnsi="Arial" w:cs="Arial"/>
          <w:spacing w:val="-3"/>
          <w:sz w:val="22"/>
          <w:szCs w:val="22"/>
        </w:rPr>
        <w:br w:type="page"/>
      </w:r>
      <w:r w:rsidRPr="00387982" w:rsidR="0032796D">
        <w:rPr>
          <w:rFonts w:ascii="Arial" w:hAnsi="Arial" w:cs="Arial"/>
          <w:b/>
          <w:spacing w:val="-3"/>
          <w:sz w:val="22"/>
          <w:szCs w:val="22"/>
        </w:rPr>
        <w:t>EMPLOYEE SPECIFICATION</w:t>
      </w:r>
    </w:p>
    <w:p xmlns:wp14="http://schemas.microsoft.com/office/word/2010/wordml" w:rsidRPr="00387982" w:rsidR="0032796D" w:rsidP="0032796D" w:rsidRDefault="0032796D" w14:paraId="30D7AA69" wp14:textId="77777777">
      <w:pPr>
        <w:suppressAutoHyphens/>
        <w:jc w:val="both"/>
        <w:rPr>
          <w:rFonts w:ascii="Arial" w:hAnsi="Arial" w:cs="Arial"/>
          <w:spacing w:val="-3"/>
          <w:sz w:val="22"/>
          <w:szCs w:val="22"/>
        </w:rPr>
      </w:pPr>
    </w:p>
    <w:p xmlns:wp14="http://schemas.microsoft.com/office/word/2010/wordml" w:rsidRPr="00387982" w:rsidR="0032796D" w:rsidP="0032796D" w:rsidRDefault="0032796D" w14:paraId="11E05F3D" wp14:textId="77777777">
      <w:pPr>
        <w:suppressAutoHyphens/>
        <w:jc w:val="both"/>
        <w:rPr>
          <w:rFonts w:ascii="Arial" w:hAnsi="Arial" w:cs="Arial"/>
          <w:spacing w:val="-3"/>
          <w:sz w:val="22"/>
          <w:szCs w:val="22"/>
        </w:rPr>
      </w:pPr>
      <w:r w:rsidRPr="00387982">
        <w:rPr>
          <w:rFonts w:ascii="Arial" w:hAnsi="Arial" w:cs="Arial"/>
          <w:spacing w:val="-3"/>
          <w:sz w:val="22"/>
          <w:szCs w:val="22"/>
        </w:rPr>
        <w:t>(A)</w:t>
      </w:r>
      <w:r w:rsidRPr="00387982">
        <w:rPr>
          <w:rFonts w:ascii="Arial" w:hAnsi="Arial" w:cs="Arial"/>
          <w:spacing w:val="-3"/>
          <w:sz w:val="22"/>
          <w:szCs w:val="22"/>
        </w:rPr>
        <w:tab/>
      </w:r>
      <w:r w:rsidRPr="00387982">
        <w:rPr>
          <w:rFonts w:ascii="Arial" w:hAnsi="Arial" w:cs="Arial"/>
          <w:spacing w:val="-3"/>
          <w:sz w:val="22"/>
          <w:szCs w:val="22"/>
        </w:rPr>
        <w:t>Assessed via Application form</w:t>
      </w:r>
      <w:r w:rsidRPr="00387982">
        <w:rPr>
          <w:rFonts w:ascii="Arial" w:hAnsi="Arial" w:cs="Arial"/>
          <w:spacing w:val="-3"/>
          <w:sz w:val="22"/>
          <w:szCs w:val="22"/>
        </w:rPr>
        <w:tab/>
      </w:r>
      <w:r w:rsidRPr="00387982">
        <w:rPr>
          <w:rFonts w:ascii="Arial" w:hAnsi="Arial" w:cs="Arial"/>
          <w:spacing w:val="-3"/>
          <w:sz w:val="22"/>
          <w:szCs w:val="22"/>
        </w:rPr>
        <w:tab/>
      </w:r>
      <w:r w:rsidRPr="00387982">
        <w:rPr>
          <w:rFonts w:ascii="Arial" w:hAnsi="Arial" w:cs="Arial"/>
          <w:spacing w:val="-3"/>
          <w:sz w:val="22"/>
          <w:szCs w:val="22"/>
        </w:rPr>
        <w:tab/>
      </w:r>
      <w:r w:rsidRPr="00387982">
        <w:rPr>
          <w:rFonts w:ascii="Arial" w:hAnsi="Arial" w:cs="Arial"/>
          <w:spacing w:val="-3"/>
          <w:sz w:val="22"/>
          <w:szCs w:val="22"/>
        </w:rPr>
        <w:tab/>
      </w:r>
      <w:r w:rsidRPr="00387982">
        <w:rPr>
          <w:rFonts w:ascii="Arial" w:hAnsi="Arial" w:cs="Arial"/>
          <w:spacing w:val="-3"/>
          <w:sz w:val="22"/>
          <w:szCs w:val="22"/>
        </w:rPr>
        <w:t>( I )</w:t>
      </w:r>
      <w:r w:rsidRPr="00387982">
        <w:rPr>
          <w:rFonts w:ascii="Arial" w:hAnsi="Arial" w:cs="Arial"/>
          <w:spacing w:val="-3"/>
          <w:sz w:val="22"/>
          <w:szCs w:val="22"/>
        </w:rPr>
        <w:tab/>
      </w:r>
      <w:r w:rsidRPr="00387982">
        <w:rPr>
          <w:rFonts w:ascii="Arial" w:hAnsi="Arial" w:cs="Arial"/>
          <w:spacing w:val="-3"/>
          <w:sz w:val="22"/>
          <w:szCs w:val="22"/>
        </w:rPr>
        <w:t>Assessed via Interview</w:t>
      </w:r>
    </w:p>
    <w:p xmlns:wp14="http://schemas.microsoft.com/office/word/2010/wordml" w:rsidRPr="00387982" w:rsidR="0032796D" w:rsidP="0032796D" w:rsidRDefault="0032796D" w14:paraId="71B708EC" wp14:textId="77777777">
      <w:pPr>
        <w:suppressAutoHyphens/>
        <w:jc w:val="both"/>
        <w:rPr>
          <w:rFonts w:ascii="Arial" w:hAnsi="Arial" w:cs="Arial"/>
          <w:spacing w:val="-3"/>
          <w:sz w:val="22"/>
          <w:szCs w:val="22"/>
        </w:rPr>
      </w:pPr>
      <w:r w:rsidRPr="00387982">
        <w:rPr>
          <w:rFonts w:ascii="Arial" w:hAnsi="Arial" w:cs="Arial"/>
          <w:spacing w:val="-3"/>
          <w:sz w:val="22"/>
          <w:szCs w:val="22"/>
        </w:rPr>
        <w:t>(P)</w:t>
      </w:r>
      <w:r w:rsidRPr="00387982">
        <w:rPr>
          <w:rFonts w:ascii="Arial" w:hAnsi="Arial" w:cs="Arial"/>
          <w:spacing w:val="-3"/>
          <w:sz w:val="22"/>
          <w:szCs w:val="22"/>
        </w:rPr>
        <w:tab/>
      </w:r>
      <w:r w:rsidRPr="00387982">
        <w:rPr>
          <w:rFonts w:ascii="Arial" w:hAnsi="Arial" w:cs="Arial"/>
          <w:spacing w:val="-3"/>
          <w:sz w:val="22"/>
          <w:szCs w:val="22"/>
        </w:rPr>
        <w:t>Assessed via Presentation in interview</w:t>
      </w:r>
      <w:r w:rsidRPr="00387982">
        <w:rPr>
          <w:rFonts w:ascii="Arial" w:hAnsi="Arial" w:cs="Arial"/>
          <w:spacing w:val="-3"/>
          <w:sz w:val="22"/>
          <w:szCs w:val="22"/>
        </w:rPr>
        <w:tab/>
      </w:r>
      <w:r w:rsidRPr="00387982">
        <w:rPr>
          <w:rFonts w:ascii="Arial" w:hAnsi="Arial" w:cs="Arial"/>
          <w:spacing w:val="-3"/>
          <w:sz w:val="22"/>
          <w:szCs w:val="22"/>
        </w:rPr>
        <w:tab/>
      </w:r>
      <w:r w:rsidRPr="00387982">
        <w:rPr>
          <w:rFonts w:ascii="Arial" w:hAnsi="Arial" w:cs="Arial"/>
          <w:spacing w:val="-3"/>
          <w:sz w:val="22"/>
          <w:szCs w:val="22"/>
        </w:rPr>
        <w:t>(T)</w:t>
      </w:r>
      <w:r w:rsidRPr="00387982">
        <w:rPr>
          <w:rFonts w:ascii="Arial" w:hAnsi="Arial" w:cs="Arial"/>
          <w:spacing w:val="-3"/>
          <w:sz w:val="22"/>
          <w:szCs w:val="22"/>
        </w:rPr>
        <w:tab/>
      </w:r>
      <w:r w:rsidRPr="00387982">
        <w:rPr>
          <w:rFonts w:ascii="Arial" w:hAnsi="Arial" w:cs="Arial"/>
          <w:spacing w:val="-3"/>
          <w:sz w:val="22"/>
          <w:szCs w:val="22"/>
        </w:rPr>
        <w:t>Assessed via Test</w:t>
      </w:r>
    </w:p>
    <w:p xmlns:wp14="http://schemas.microsoft.com/office/word/2010/wordml" w:rsidRPr="00387982" w:rsidR="0032796D" w:rsidP="0032796D" w:rsidRDefault="0032796D" w14:paraId="7196D064"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387982" w:rsidR="0032796D" w:rsidTr="009646E5" w14:paraId="3042C198" wp14:textId="77777777">
        <w:tc>
          <w:tcPr>
            <w:tcW w:w="5812" w:type="dxa"/>
            <w:tcBorders>
              <w:bottom w:val="single" w:color="000000" w:sz="4" w:space="0"/>
            </w:tcBorders>
          </w:tcPr>
          <w:p w:rsidRPr="00387982" w:rsidR="0032796D" w:rsidP="009646E5" w:rsidRDefault="0032796D" w14:paraId="3E2B1C74" wp14:textId="77777777">
            <w:pPr>
              <w:suppressAutoHyphens/>
              <w:jc w:val="center"/>
              <w:rPr>
                <w:rFonts w:ascii="Arial" w:hAnsi="Arial" w:cs="Arial"/>
                <w:spacing w:val="-3"/>
                <w:sz w:val="22"/>
                <w:szCs w:val="22"/>
              </w:rPr>
            </w:pPr>
            <w:r w:rsidRPr="00387982">
              <w:rPr>
                <w:rFonts w:ascii="Arial" w:hAnsi="Arial" w:cs="Arial"/>
                <w:b/>
                <w:spacing w:val="-3"/>
                <w:sz w:val="22"/>
                <w:szCs w:val="22"/>
              </w:rPr>
              <w:t>ESSENTIAL CRITERIA:</w:t>
            </w:r>
          </w:p>
        </w:tc>
        <w:tc>
          <w:tcPr>
            <w:tcW w:w="4394" w:type="dxa"/>
            <w:tcBorders>
              <w:bottom w:val="single" w:color="000000" w:sz="4" w:space="0"/>
            </w:tcBorders>
          </w:tcPr>
          <w:p w:rsidRPr="00387982" w:rsidR="0032796D" w:rsidP="009646E5" w:rsidRDefault="0032796D" w14:paraId="4363C153" wp14:textId="77777777">
            <w:pPr>
              <w:suppressAutoHyphens/>
              <w:jc w:val="center"/>
              <w:rPr>
                <w:rFonts w:ascii="Arial" w:hAnsi="Arial" w:cs="Arial"/>
                <w:spacing w:val="-3"/>
                <w:sz w:val="22"/>
                <w:szCs w:val="22"/>
              </w:rPr>
            </w:pPr>
            <w:r w:rsidRPr="00387982">
              <w:rPr>
                <w:rFonts w:ascii="Arial" w:hAnsi="Arial" w:cs="Arial"/>
                <w:b/>
                <w:spacing w:val="-3"/>
                <w:sz w:val="22"/>
                <w:szCs w:val="22"/>
              </w:rPr>
              <w:t>DESIRABLE CRITERIA:</w:t>
            </w:r>
          </w:p>
        </w:tc>
      </w:tr>
      <w:tr xmlns:wp14="http://schemas.microsoft.com/office/word/2010/wordml" w:rsidRPr="00387982" w:rsidR="0032796D" w:rsidTr="00AB6C4D" w14:paraId="6AD743D5" wp14:textId="77777777">
        <w:tc>
          <w:tcPr>
            <w:tcW w:w="10206" w:type="dxa"/>
            <w:gridSpan w:val="2"/>
            <w:shd w:val="clear" w:color="auto" w:fill="D9D9D9"/>
          </w:tcPr>
          <w:p w:rsidRPr="00387982" w:rsidR="0032796D" w:rsidP="009646E5" w:rsidRDefault="0032796D" w14:paraId="45903DD1" wp14:textId="77777777">
            <w:pPr>
              <w:suppressAutoHyphens/>
              <w:jc w:val="both"/>
              <w:rPr>
                <w:rFonts w:ascii="Arial" w:hAnsi="Arial" w:cs="Arial"/>
                <w:i/>
                <w:spacing w:val="-3"/>
                <w:sz w:val="22"/>
                <w:szCs w:val="22"/>
              </w:rPr>
            </w:pPr>
            <w:r w:rsidRPr="00387982">
              <w:rPr>
                <w:rFonts w:ascii="Arial" w:hAnsi="Arial" w:cs="Arial"/>
                <w:b/>
                <w:i/>
                <w:spacing w:val="-3"/>
                <w:sz w:val="22"/>
                <w:szCs w:val="22"/>
              </w:rPr>
              <w:t>Personal Attributes</w:t>
            </w:r>
          </w:p>
        </w:tc>
      </w:tr>
      <w:tr xmlns:wp14="http://schemas.microsoft.com/office/word/2010/wordml" w:rsidRPr="00387982" w:rsidR="0032796D" w:rsidTr="009646E5" w14:paraId="79C769BD" wp14:textId="77777777">
        <w:tc>
          <w:tcPr>
            <w:tcW w:w="5812" w:type="dxa"/>
            <w:tcBorders>
              <w:bottom w:val="single" w:color="000000" w:sz="4" w:space="0"/>
            </w:tcBorders>
          </w:tcPr>
          <w:p w:rsidRPr="00387982" w:rsidR="0032796D" w:rsidP="009646E5" w:rsidRDefault="0032796D" w14:paraId="6AD79636" wp14:textId="77777777">
            <w:pPr>
              <w:suppressAutoHyphens/>
              <w:rPr>
                <w:rFonts w:ascii="Arial" w:hAnsi="Arial" w:cs="Arial"/>
                <w:spacing w:val="-3"/>
                <w:sz w:val="22"/>
                <w:szCs w:val="22"/>
              </w:rPr>
            </w:pPr>
            <w:r w:rsidRPr="00387982">
              <w:rPr>
                <w:rFonts w:ascii="Arial" w:hAnsi="Arial" w:cs="Arial"/>
                <w:spacing w:val="-3"/>
                <w:sz w:val="22"/>
                <w:szCs w:val="22"/>
              </w:rPr>
              <w:t>Presentable and professional appearance  (I)</w:t>
            </w:r>
          </w:p>
          <w:p w:rsidRPr="00387982" w:rsidR="0032796D" w:rsidP="009646E5" w:rsidRDefault="0032796D" w14:paraId="50D09A9A" wp14:textId="77777777">
            <w:pPr>
              <w:suppressAutoHyphens/>
              <w:rPr>
                <w:rFonts w:ascii="Arial" w:hAnsi="Arial" w:cs="Arial"/>
                <w:spacing w:val="-3"/>
                <w:sz w:val="22"/>
                <w:szCs w:val="22"/>
              </w:rPr>
            </w:pPr>
            <w:r w:rsidRPr="00387982">
              <w:rPr>
                <w:rFonts w:ascii="Arial" w:hAnsi="Arial" w:cs="Arial"/>
                <w:spacing w:val="-3"/>
                <w:sz w:val="22"/>
                <w:szCs w:val="22"/>
              </w:rPr>
              <w:t>Ability to work as part of a team  (A/I)</w:t>
            </w:r>
          </w:p>
          <w:p w:rsidRPr="00387982" w:rsidR="0032796D" w:rsidP="009646E5" w:rsidRDefault="0032796D" w14:paraId="2BA8217D" wp14:textId="77777777">
            <w:pPr>
              <w:suppressAutoHyphens/>
              <w:rPr>
                <w:rFonts w:ascii="Arial" w:hAnsi="Arial" w:cs="Arial"/>
                <w:spacing w:val="-3"/>
                <w:sz w:val="22"/>
                <w:szCs w:val="22"/>
              </w:rPr>
            </w:pPr>
            <w:r w:rsidRPr="00387982">
              <w:rPr>
                <w:rFonts w:ascii="Arial" w:hAnsi="Arial" w:cs="Arial"/>
                <w:spacing w:val="-3"/>
                <w:sz w:val="22"/>
                <w:szCs w:val="22"/>
              </w:rPr>
              <w:t>Ability to work to quality standards  (A/I)</w:t>
            </w:r>
          </w:p>
          <w:p w:rsidRPr="00387982" w:rsidR="0032796D" w:rsidP="009646E5" w:rsidRDefault="0032796D" w14:paraId="42427F65" wp14:textId="77777777">
            <w:pPr>
              <w:suppressAutoHyphens/>
              <w:rPr>
                <w:rFonts w:ascii="Arial" w:hAnsi="Arial" w:cs="Arial"/>
                <w:spacing w:val="-3"/>
                <w:sz w:val="22"/>
                <w:szCs w:val="22"/>
              </w:rPr>
            </w:pPr>
            <w:r w:rsidRPr="00387982">
              <w:rPr>
                <w:rFonts w:ascii="Arial" w:hAnsi="Arial" w:cs="Arial"/>
                <w:spacing w:val="-3"/>
                <w:sz w:val="22"/>
                <w:szCs w:val="22"/>
              </w:rPr>
              <w:t>Good command of the English language  (A/I)</w:t>
            </w:r>
          </w:p>
          <w:p w:rsidRPr="00387982" w:rsidR="00691FD6" w:rsidP="00691FD6" w:rsidRDefault="00691FD6" w14:paraId="66DE93F6" wp14:textId="77777777">
            <w:pPr>
              <w:suppressAutoHyphens/>
              <w:rPr>
                <w:rFonts w:ascii="Arial" w:hAnsi="Arial" w:cs="Arial"/>
                <w:spacing w:val="-3"/>
                <w:sz w:val="22"/>
                <w:szCs w:val="22"/>
              </w:rPr>
            </w:pPr>
            <w:r w:rsidRPr="00387982">
              <w:rPr>
                <w:rFonts w:ascii="Arial" w:hAnsi="Arial" w:cs="Arial"/>
                <w:spacing w:val="-3"/>
                <w:sz w:val="22"/>
                <w:szCs w:val="22"/>
              </w:rPr>
              <w:t>Good attendance at work record  (A/I)</w:t>
            </w:r>
          </w:p>
          <w:p w:rsidRPr="00387982" w:rsidR="00FE7FD7" w:rsidP="00691FD6" w:rsidRDefault="00FE7FD7" w14:paraId="1AE38AE5" wp14:textId="77777777">
            <w:pPr>
              <w:suppressAutoHyphens/>
              <w:rPr>
                <w:rFonts w:ascii="Arial" w:hAnsi="Arial" w:cs="Arial"/>
                <w:caps/>
                <w:spacing w:val="-3"/>
                <w:sz w:val="22"/>
                <w:szCs w:val="22"/>
              </w:rPr>
            </w:pPr>
            <w:r w:rsidRPr="00387982">
              <w:rPr>
                <w:rFonts w:ascii="Arial" w:hAnsi="Arial" w:cs="Arial"/>
                <w:sz w:val="22"/>
                <w:szCs w:val="22"/>
              </w:rPr>
              <w:t>Appropriate level of physical and mental fitness  (PI)</w:t>
            </w:r>
          </w:p>
        </w:tc>
        <w:tc>
          <w:tcPr>
            <w:tcW w:w="4394" w:type="dxa"/>
            <w:tcBorders>
              <w:bottom w:val="single" w:color="000000" w:sz="4" w:space="0"/>
            </w:tcBorders>
          </w:tcPr>
          <w:p w:rsidRPr="00387982" w:rsidR="0032796D" w:rsidP="009646E5" w:rsidRDefault="0032796D" w14:paraId="34FF1C98" wp14:textId="77777777">
            <w:pPr>
              <w:suppressAutoHyphens/>
              <w:jc w:val="both"/>
              <w:rPr>
                <w:rFonts w:ascii="Arial" w:hAnsi="Arial" w:cs="Arial"/>
                <w:spacing w:val="-3"/>
                <w:sz w:val="22"/>
                <w:szCs w:val="22"/>
              </w:rPr>
            </w:pPr>
          </w:p>
        </w:tc>
      </w:tr>
      <w:tr xmlns:wp14="http://schemas.microsoft.com/office/word/2010/wordml" w:rsidRPr="00387982" w:rsidR="0032796D" w:rsidTr="00AB6C4D" w14:paraId="598232D1" wp14:textId="77777777">
        <w:tc>
          <w:tcPr>
            <w:tcW w:w="10206" w:type="dxa"/>
            <w:gridSpan w:val="2"/>
            <w:shd w:val="clear" w:color="auto" w:fill="D9D9D9"/>
          </w:tcPr>
          <w:p w:rsidRPr="00387982" w:rsidR="0032796D" w:rsidP="009646E5" w:rsidRDefault="0032796D" w14:paraId="12D40446" wp14:textId="77777777">
            <w:pPr>
              <w:suppressAutoHyphens/>
              <w:jc w:val="both"/>
              <w:rPr>
                <w:rFonts w:ascii="Arial" w:hAnsi="Arial" w:cs="Arial"/>
                <w:i/>
                <w:spacing w:val="-3"/>
                <w:sz w:val="22"/>
                <w:szCs w:val="22"/>
              </w:rPr>
            </w:pPr>
            <w:r w:rsidRPr="00387982">
              <w:rPr>
                <w:rFonts w:ascii="Arial" w:hAnsi="Arial" w:cs="Arial"/>
                <w:b/>
                <w:i/>
                <w:spacing w:val="-3"/>
                <w:sz w:val="22"/>
                <w:szCs w:val="22"/>
              </w:rPr>
              <w:t>Attainments</w:t>
            </w:r>
          </w:p>
        </w:tc>
      </w:tr>
      <w:tr xmlns:wp14="http://schemas.microsoft.com/office/word/2010/wordml" w:rsidRPr="00387982" w:rsidR="0032796D" w:rsidTr="009646E5" w14:paraId="3984CA13" wp14:textId="77777777">
        <w:tc>
          <w:tcPr>
            <w:tcW w:w="5812" w:type="dxa"/>
            <w:tcBorders>
              <w:bottom w:val="single" w:color="000000" w:sz="4" w:space="0"/>
            </w:tcBorders>
          </w:tcPr>
          <w:p w:rsidRPr="00387982" w:rsidR="007A71E7" w:rsidP="007A71E7" w:rsidRDefault="003010D5" w14:paraId="763D05E6" wp14:textId="77777777">
            <w:pPr>
              <w:suppressAutoHyphens/>
              <w:jc w:val="both"/>
              <w:rPr>
                <w:rFonts w:ascii="Arial" w:hAnsi="Arial" w:cs="Arial"/>
                <w:spacing w:val="-3"/>
                <w:sz w:val="22"/>
                <w:szCs w:val="22"/>
              </w:rPr>
            </w:pPr>
            <w:r>
              <w:rPr>
                <w:rFonts w:ascii="Arial" w:hAnsi="Arial" w:cs="Arial"/>
                <w:spacing w:val="-3"/>
                <w:sz w:val="22"/>
                <w:szCs w:val="22"/>
              </w:rPr>
              <w:t>Level 3 in photography or a related creative discipline</w:t>
            </w:r>
            <w:r w:rsidR="00D0144C">
              <w:rPr>
                <w:rFonts w:ascii="Arial" w:hAnsi="Arial" w:cs="Arial"/>
                <w:spacing w:val="-3"/>
                <w:sz w:val="22"/>
                <w:szCs w:val="22"/>
              </w:rPr>
              <w:t xml:space="preserve"> (A)</w:t>
            </w:r>
          </w:p>
          <w:p w:rsidR="00D0144C" w:rsidP="009646E5" w:rsidRDefault="00D0144C" w14:paraId="2D74DBC5" wp14:textId="77777777">
            <w:pPr>
              <w:suppressAutoHyphens/>
              <w:jc w:val="both"/>
              <w:rPr>
                <w:rFonts w:ascii="Arial" w:hAnsi="Arial" w:cs="Arial"/>
                <w:spacing w:val="-3"/>
                <w:sz w:val="22"/>
                <w:szCs w:val="22"/>
              </w:rPr>
            </w:pPr>
            <w:r>
              <w:rPr>
                <w:rFonts w:ascii="Arial" w:hAnsi="Arial" w:cs="Arial"/>
                <w:spacing w:val="-3"/>
                <w:sz w:val="22"/>
                <w:szCs w:val="22"/>
              </w:rPr>
              <w:t>Industry experience in a related subject (A/I)</w:t>
            </w:r>
          </w:p>
          <w:p w:rsidR="00D0144C" w:rsidP="00D0144C" w:rsidRDefault="00D0144C" w14:paraId="7BE65801" wp14:textId="77777777">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Pr="001F13CF">
              <w:rPr>
                <w:rFonts w:ascii="Arial" w:hAnsi="Arial" w:cs="Arial"/>
                <w:spacing w:val="-3"/>
                <w:sz w:val="22"/>
                <w:szCs w:val="22"/>
              </w:rPr>
              <w:t xml:space="preserve"> (A)</w:t>
            </w:r>
          </w:p>
          <w:p w:rsidRPr="00387982" w:rsidR="007A71E7" w:rsidP="007A71E7" w:rsidRDefault="00405643" w14:paraId="7F844614" wp14:textId="77777777">
            <w:pPr>
              <w:suppressAutoHyphens/>
              <w:jc w:val="both"/>
              <w:rPr>
                <w:rFonts w:ascii="Arial" w:hAnsi="Arial" w:cs="Arial"/>
                <w:spacing w:val="-3"/>
                <w:sz w:val="22"/>
                <w:szCs w:val="22"/>
                <w:shd w:val="clear" w:color="auto" w:fill="FFFFFF"/>
              </w:rPr>
            </w:pPr>
            <w:r w:rsidRPr="00387982">
              <w:rPr>
                <w:rFonts w:ascii="Arial" w:hAnsi="Arial" w:cs="Arial"/>
                <w:spacing w:val="-3"/>
                <w:sz w:val="22"/>
                <w:szCs w:val="22"/>
                <w:shd w:val="clear" w:color="auto" w:fill="FFFFFF"/>
              </w:rPr>
              <w:t>Teaching Qualification</w:t>
            </w:r>
            <w:r w:rsidRPr="00387982" w:rsidR="000314AA">
              <w:rPr>
                <w:rFonts w:ascii="Arial" w:hAnsi="Arial" w:cs="Arial"/>
                <w:spacing w:val="-3"/>
                <w:sz w:val="22"/>
                <w:szCs w:val="22"/>
                <w:shd w:val="clear" w:color="auto" w:fill="FFFFFF"/>
              </w:rPr>
              <w:t xml:space="preserve"> or willing to undertake</w:t>
            </w:r>
            <w:r w:rsidRPr="00387982">
              <w:rPr>
                <w:rFonts w:ascii="Arial" w:hAnsi="Arial" w:cs="Arial"/>
                <w:spacing w:val="-3"/>
                <w:sz w:val="22"/>
                <w:szCs w:val="22"/>
                <w:shd w:val="clear" w:color="auto" w:fill="FFFFFF"/>
              </w:rPr>
              <w:t xml:space="preserve"> </w:t>
            </w:r>
            <w:r w:rsidRPr="00387982" w:rsidR="00641E3B">
              <w:rPr>
                <w:rFonts w:ascii="Arial" w:hAnsi="Arial" w:cs="Arial"/>
                <w:spacing w:val="-3"/>
                <w:sz w:val="22"/>
                <w:szCs w:val="22"/>
                <w:shd w:val="clear" w:color="auto" w:fill="FFFFFF"/>
              </w:rPr>
              <w:t>(A)</w:t>
            </w:r>
          </w:p>
        </w:tc>
        <w:tc>
          <w:tcPr>
            <w:tcW w:w="4394" w:type="dxa"/>
            <w:tcBorders>
              <w:bottom w:val="single" w:color="000000" w:sz="4" w:space="0"/>
            </w:tcBorders>
          </w:tcPr>
          <w:p w:rsidRPr="00387982" w:rsidR="00405643" w:rsidP="00691FD6" w:rsidRDefault="00405643" w14:paraId="4C9D1C62" wp14:textId="77777777">
            <w:pPr>
              <w:suppressAutoHyphens/>
              <w:rPr>
                <w:rFonts w:ascii="Arial" w:hAnsi="Arial" w:cs="Arial"/>
                <w:spacing w:val="-3"/>
                <w:sz w:val="22"/>
                <w:szCs w:val="22"/>
              </w:rPr>
            </w:pPr>
            <w:r w:rsidRPr="00387982">
              <w:rPr>
                <w:rFonts w:ascii="Arial" w:hAnsi="Arial" w:cs="Arial"/>
                <w:spacing w:val="-3"/>
                <w:sz w:val="22"/>
                <w:szCs w:val="22"/>
              </w:rPr>
              <w:t>Teaching Experience (A)</w:t>
            </w:r>
          </w:p>
          <w:p w:rsidRPr="00387982" w:rsidR="00EF3408" w:rsidP="00C629E7" w:rsidRDefault="00EF3408" w14:paraId="6D072C0D" wp14:textId="77777777">
            <w:pPr>
              <w:suppressAutoHyphens/>
              <w:rPr>
                <w:rFonts w:ascii="Arial" w:hAnsi="Arial" w:cs="Arial"/>
                <w:spacing w:val="-3"/>
                <w:sz w:val="22"/>
                <w:szCs w:val="22"/>
              </w:rPr>
            </w:pPr>
          </w:p>
        </w:tc>
      </w:tr>
      <w:tr xmlns:wp14="http://schemas.microsoft.com/office/word/2010/wordml" w:rsidRPr="00387982" w:rsidR="0032796D" w:rsidTr="00AB6C4D" w14:paraId="2780A110" wp14:textId="77777777">
        <w:tc>
          <w:tcPr>
            <w:tcW w:w="10206" w:type="dxa"/>
            <w:gridSpan w:val="2"/>
            <w:shd w:val="clear" w:color="auto" w:fill="D9D9D9"/>
          </w:tcPr>
          <w:p w:rsidRPr="00387982" w:rsidR="0032796D" w:rsidP="009646E5" w:rsidRDefault="0032796D" w14:paraId="7EF60062" wp14:textId="77777777">
            <w:pPr>
              <w:suppressAutoHyphens/>
              <w:jc w:val="both"/>
              <w:rPr>
                <w:rFonts w:ascii="Arial" w:hAnsi="Arial" w:cs="Arial"/>
                <w:i/>
                <w:spacing w:val="-3"/>
                <w:sz w:val="22"/>
                <w:szCs w:val="22"/>
              </w:rPr>
            </w:pPr>
            <w:r w:rsidRPr="00387982">
              <w:rPr>
                <w:rFonts w:ascii="Arial" w:hAnsi="Arial" w:cs="Arial"/>
                <w:b/>
                <w:i/>
                <w:spacing w:val="-3"/>
                <w:sz w:val="22"/>
                <w:szCs w:val="22"/>
              </w:rPr>
              <w:t>General Intelligence</w:t>
            </w:r>
          </w:p>
        </w:tc>
      </w:tr>
      <w:tr xmlns:wp14="http://schemas.microsoft.com/office/word/2010/wordml" w:rsidRPr="00387982" w:rsidR="0032796D" w:rsidTr="009646E5" w14:paraId="048A934C" wp14:textId="77777777">
        <w:tc>
          <w:tcPr>
            <w:tcW w:w="5812" w:type="dxa"/>
            <w:tcBorders>
              <w:bottom w:val="single" w:color="000000" w:sz="4" w:space="0"/>
            </w:tcBorders>
          </w:tcPr>
          <w:p w:rsidRPr="00387982" w:rsidR="0032796D" w:rsidP="009646E5" w:rsidRDefault="00691FD6" w14:paraId="1C736AAA" wp14:textId="77777777">
            <w:pPr>
              <w:suppressAutoHyphens/>
              <w:jc w:val="both"/>
              <w:rPr>
                <w:rFonts w:ascii="Arial" w:hAnsi="Arial" w:cs="Arial"/>
                <w:b/>
                <w:spacing w:val="-3"/>
                <w:sz w:val="22"/>
                <w:szCs w:val="22"/>
              </w:rPr>
            </w:pPr>
            <w:r w:rsidRPr="00387982">
              <w:rPr>
                <w:rFonts w:ascii="Arial" w:hAnsi="Arial" w:cs="Arial"/>
                <w:sz w:val="22"/>
                <w:szCs w:val="22"/>
              </w:rPr>
              <w:t>Enthusiastic and self-motivated  (A/I)</w:t>
            </w:r>
          </w:p>
        </w:tc>
        <w:tc>
          <w:tcPr>
            <w:tcW w:w="4394" w:type="dxa"/>
            <w:tcBorders>
              <w:bottom w:val="single" w:color="000000" w:sz="4" w:space="0"/>
            </w:tcBorders>
          </w:tcPr>
          <w:p w:rsidRPr="00387982" w:rsidR="0032796D" w:rsidP="009646E5" w:rsidRDefault="0032796D" w14:paraId="48A21919" wp14:textId="77777777">
            <w:pPr>
              <w:suppressAutoHyphens/>
              <w:jc w:val="both"/>
              <w:rPr>
                <w:rFonts w:ascii="Arial" w:hAnsi="Arial" w:cs="Arial"/>
                <w:spacing w:val="-3"/>
                <w:sz w:val="22"/>
                <w:szCs w:val="22"/>
              </w:rPr>
            </w:pPr>
          </w:p>
        </w:tc>
      </w:tr>
      <w:tr xmlns:wp14="http://schemas.microsoft.com/office/word/2010/wordml" w:rsidRPr="00387982" w:rsidR="0032796D" w:rsidTr="00AB6C4D" w14:paraId="06AB4F9A" wp14:textId="77777777">
        <w:tc>
          <w:tcPr>
            <w:tcW w:w="10206" w:type="dxa"/>
            <w:gridSpan w:val="2"/>
            <w:shd w:val="clear" w:color="auto" w:fill="D9D9D9"/>
          </w:tcPr>
          <w:p w:rsidRPr="00387982" w:rsidR="0032796D" w:rsidP="009646E5" w:rsidRDefault="0032796D" w14:paraId="4AE505B1" wp14:textId="77777777">
            <w:pPr>
              <w:suppressAutoHyphens/>
              <w:jc w:val="both"/>
              <w:rPr>
                <w:rFonts w:ascii="Arial" w:hAnsi="Arial" w:cs="Arial"/>
                <w:i/>
                <w:spacing w:val="-3"/>
                <w:sz w:val="22"/>
                <w:szCs w:val="22"/>
              </w:rPr>
            </w:pPr>
            <w:r w:rsidRPr="00387982">
              <w:rPr>
                <w:rFonts w:ascii="Arial" w:hAnsi="Arial" w:cs="Arial"/>
                <w:b/>
                <w:i/>
                <w:spacing w:val="-3"/>
                <w:sz w:val="22"/>
                <w:szCs w:val="22"/>
              </w:rPr>
              <w:t>Special Aptitudes</w:t>
            </w:r>
          </w:p>
        </w:tc>
      </w:tr>
      <w:tr xmlns:wp14="http://schemas.microsoft.com/office/word/2010/wordml" w:rsidRPr="00387982" w:rsidR="00691FD6" w:rsidTr="009646E5" w14:paraId="09DE5B0C" wp14:textId="77777777">
        <w:tc>
          <w:tcPr>
            <w:tcW w:w="5812" w:type="dxa"/>
            <w:tcBorders>
              <w:bottom w:val="single" w:color="000000" w:sz="4" w:space="0"/>
            </w:tcBorders>
          </w:tcPr>
          <w:p w:rsidRPr="00387982" w:rsidR="00691FD6" w:rsidP="00776CE1" w:rsidRDefault="00691FD6" w14:paraId="3AA5C06F" wp14:textId="77777777">
            <w:pPr>
              <w:suppressAutoHyphens/>
              <w:rPr>
                <w:rFonts w:ascii="Arial" w:hAnsi="Arial" w:cs="Arial"/>
                <w:spacing w:val="-3"/>
                <w:sz w:val="22"/>
                <w:szCs w:val="22"/>
              </w:rPr>
            </w:pPr>
            <w:r w:rsidRPr="00387982">
              <w:rPr>
                <w:rFonts w:ascii="Arial" w:hAnsi="Arial" w:cs="Arial"/>
                <w:spacing w:val="-3"/>
                <w:sz w:val="22"/>
                <w:szCs w:val="22"/>
              </w:rPr>
              <w:t xml:space="preserve">Desire to demonstrate good practice </w:t>
            </w:r>
            <w:r w:rsidRPr="00387982" w:rsidR="009E61C3">
              <w:rPr>
                <w:rFonts w:ascii="Arial" w:hAnsi="Arial" w:cs="Arial"/>
                <w:spacing w:val="-3"/>
                <w:sz w:val="22"/>
                <w:szCs w:val="22"/>
              </w:rPr>
              <w:t xml:space="preserve">and high standards </w:t>
            </w:r>
            <w:r w:rsidRPr="00387982">
              <w:rPr>
                <w:rFonts w:ascii="Arial" w:hAnsi="Arial" w:cs="Arial"/>
                <w:spacing w:val="-3"/>
                <w:sz w:val="22"/>
                <w:szCs w:val="22"/>
              </w:rPr>
              <w:t>within sector  (A/I)</w:t>
            </w:r>
          </w:p>
          <w:p w:rsidRPr="00387982" w:rsidR="00C629E7" w:rsidP="00C629E7" w:rsidRDefault="00C629E7" w14:paraId="1CFC10D5" wp14:textId="77777777">
            <w:pPr>
              <w:suppressAutoHyphens/>
              <w:jc w:val="both"/>
              <w:rPr>
                <w:rFonts w:ascii="Arial" w:hAnsi="Arial" w:cs="Arial"/>
                <w:spacing w:val="-3"/>
                <w:sz w:val="22"/>
                <w:szCs w:val="22"/>
              </w:rPr>
            </w:pPr>
            <w:r w:rsidRPr="00387982">
              <w:rPr>
                <w:rFonts w:ascii="Arial" w:hAnsi="Arial" w:cs="Arial"/>
                <w:spacing w:val="-3"/>
                <w:sz w:val="22"/>
                <w:szCs w:val="22"/>
              </w:rPr>
              <w:t>Excellent communication skills with the ability to motivate learners  (A/I/P)</w:t>
            </w:r>
          </w:p>
          <w:p w:rsidRPr="00387982" w:rsidR="00C629E7" w:rsidP="00C629E7" w:rsidRDefault="00C629E7" w14:paraId="4726E2A8" wp14:textId="77777777">
            <w:pPr>
              <w:suppressAutoHyphens/>
              <w:jc w:val="both"/>
              <w:rPr>
                <w:rFonts w:ascii="Arial" w:hAnsi="Arial" w:cs="Arial"/>
                <w:spacing w:val="-3"/>
                <w:sz w:val="22"/>
                <w:szCs w:val="22"/>
              </w:rPr>
            </w:pPr>
            <w:r w:rsidRPr="00387982">
              <w:rPr>
                <w:rFonts w:ascii="Arial" w:hAnsi="Arial" w:cs="Arial"/>
                <w:spacing w:val="-3"/>
                <w:sz w:val="22"/>
                <w:szCs w:val="22"/>
              </w:rPr>
              <w:t>Competent in ICT  (A/I)</w:t>
            </w:r>
          </w:p>
          <w:p w:rsidRPr="00387982" w:rsidR="00C629E7" w:rsidP="00C629E7" w:rsidRDefault="00C629E7" w14:paraId="71EF53CB" wp14:textId="77777777">
            <w:pPr>
              <w:suppressAutoHyphens/>
              <w:jc w:val="both"/>
              <w:rPr>
                <w:rFonts w:ascii="Arial" w:hAnsi="Arial" w:cs="Arial"/>
                <w:spacing w:val="-3"/>
                <w:sz w:val="22"/>
                <w:szCs w:val="22"/>
              </w:rPr>
            </w:pPr>
            <w:r w:rsidRPr="00387982">
              <w:rPr>
                <w:rFonts w:ascii="Arial" w:hAnsi="Arial" w:cs="Arial"/>
                <w:spacing w:val="-3"/>
                <w:sz w:val="22"/>
                <w:szCs w:val="22"/>
              </w:rPr>
              <w:t>Adaptable and able to work flexibly, within a team or on own initiative  (A/I)</w:t>
            </w:r>
          </w:p>
        </w:tc>
        <w:tc>
          <w:tcPr>
            <w:tcW w:w="4394" w:type="dxa"/>
            <w:tcBorders>
              <w:bottom w:val="single" w:color="000000" w:sz="4" w:space="0"/>
            </w:tcBorders>
          </w:tcPr>
          <w:p w:rsidRPr="00387982" w:rsidR="00C629E7" w:rsidP="00C629E7" w:rsidRDefault="00C629E7" w14:paraId="41612A67" wp14:textId="77777777">
            <w:pPr>
              <w:suppressAutoHyphens/>
              <w:jc w:val="both"/>
              <w:rPr>
                <w:rFonts w:ascii="Arial" w:hAnsi="Arial" w:cs="Arial"/>
                <w:spacing w:val="-3"/>
                <w:sz w:val="22"/>
                <w:szCs w:val="22"/>
              </w:rPr>
            </w:pPr>
            <w:r w:rsidRPr="00387982">
              <w:rPr>
                <w:rFonts w:ascii="Arial" w:hAnsi="Arial" w:cs="Arial"/>
                <w:spacing w:val="-3"/>
                <w:sz w:val="22"/>
                <w:szCs w:val="22"/>
              </w:rPr>
              <w:t>Teaching/training experience and knowledge of developments in teaching and learning  (A/I)</w:t>
            </w:r>
          </w:p>
          <w:p w:rsidRPr="00387982" w:rsidR="00691FD6" w:rsidP="009646E5" w:rsidRDefault="00691FD6" w14:paraId="6BD18F9B" wp14:textId="77777777">
            <w:pPr>
              <w:suppressAutoHyphens/>
              <w:jc w:val="both"/>
              <w:rPr>
                <w:rFonts w:ascii="Arial" w:hAnsi="Arial" w:cs="Arial"/>
                <w:spacing w:val="-3"/>
                <w:sz w:val="22"/>
                <w:szCs w:val="22"/>
              </w:rPr>
            </w:pPr>
          </w:p>
        </w:tc>
      </w:tr>
      <w:tr xmlns:wp14="http://schemas.microsoft.com/office/word/2010/wordml" w:rsidRPr="00387982" w:rsidR="00691FD6" w:rsidTr="00AB6C4D" w14:paraId="70DA8861" wp14:textId="77777777">
        <w:tc>
          <w:tcPr>
            <w:tcW w:w="10206" w:type="dxa"/>
            <w:gridSpan w:val="2"/>
            <w:shd w:val="clear" w:color="auto" w:fill="D9D9D9"/>
          </w:tcPr>
          <w:p w:rsidRPr="00387982" w:rsidR="00691FD6" w:rsidP="009646E5" w:rsidRDefault="00691FD6" w14:paraId="057CE404" wp14:textId="77777777">
            <w:pPr>
              <w:suppressAutoHyphens/>
              <w:jc w:val="both"/>
              <w:rPr>
                <w:rFonts w:ascii="Arial" w:hAnsi="Arial" w:cs="Arial"/>
                <w:i/>
                <w:spacing w:val="-3"/>
                <w:sz w:val="22"/>
                <w:szCs w:val="22"/>
              </w:rPr>
            </w:pPr>
            <w:r w:rsidRPr="00387982">
              <w:rPr>
                <w:rFonts w:ascii="Arial" w:hAnsi="Arial" w:cs="Arial"/>
                <w:b/>
                <w:i/>
                <w:spacing w:val="-3"/>
                <w:sz w:val="22"/>
                <w:szCs w:val="22"/>
              </w:rPr>
              <w:t>Interests</w:t>
            </w:r>
          </w:p>
        </w:tc>
      </w:tr>
      <w:tr xmlns:wp14="http://schemas.microsoft.com/office/word/2010/wordml" w:rsidRPr="00387982" w:rsidR="00691FD6" w:rsidTr="009646E5" w14:paraId="6F718FB0" wp14:textId="77777777">
        <w:tc>
          <w:tcPr>
            <w:tcW w:w="5812" w:type="dxa"/>
            <w:tcBorders>
              <w:bottom w:val="single" w:color="000000" w:sz="4" w:space="0"/>
            </w:tcBorders>
          </w:tcPr>
          <w:p w:rsidRPr="00387982" w:rsidR="00C629E7" w:rsidP="00C629E7" w:rsidRDefault="00C629E7" w14:paraId="1214F483" wp14:textId="77777777">
            <w:pPr>
              <w:suppressAutoHyphens/>
              <w:jc w:val="both"/>
              <w:rPr>
                <w:rFonts w:ascii="Arial" w:hAnsi="Arial" w:cs="Arial"/>
                <w:spacing w:val="-3"/>
                <w:sz w:val="22"/>
                <w:szCs w:val="22"/>
              </w:rPr>
            </w:pPr>
            <w:r w:rsidRPr="00387982">
              <w:rPr>
                <w:rFonts w:ascii="Arial" w:hAnsi="Arial" w:cs="Arial"/>
                <w:spacing w:val="-3"/>
                <w:sz w:val="22"/>
                <w:szCs w:val="22"/>
              </w:rPr>
              <w:t>A professional interest in the subject discipline  (A/I/P)</w:t>
            </w:r>
          </w:p>
          <w:p w:rsidRPr="00387982" w:rsidR="00691FD6" w:rsidP="00C629E7" w:rsidRDefault="00C629E7" w14:paraId="52D130D5" wp14:textId="77777777">
            <w:pPr>
              <w:suppressAutoHyphens/>
              <w:jc w:val="both"/>
              <w:rPr>
                <w:rFonts w:ascii="Arial" w:hAnsi="Arial" w:cs="Arial"/>
                <w:spacing w:val="-3"/>
                <w:sz w:val="22"/>
                <w:szCs w:val="22"/>
              </w:rPr>
            </w:pPr>
            <w:r w:rsidRPr="00387982">
              <w:rPr>
                <w:rFonts w:ascii="Arial" w:hAnsi="Arial" w:cs="Arial"/>
                <w:spacing w:val="-3"/>
                <w:sz w:val="22"/>
                <w:szCs w:val="22"/>
              </w:rPr>
              <w:t>Evidence of high levels of continued professional development  (A)</w:t>
            </w:r>
          </w:p>
        </w:tc>
        <w:tc>
          <w:tcPr>
            <w:tcW w:w="4394" w:type="dxa"/>
            <w:tcBorders>
              <w:bottom w:val="single" w:color="000000" w:sz="4" w:space="0"/>
            </w:tcBorders>
          </w:tcPr>
          <w:p w:rsidRPr="00387982" w:rsidR="00691FD6" w:rsidP="009646E5" w:rsidRDefault="00691FD6" w14:paraId="238601FE" wp14:textId="77777777">
            <w:pPr>
              <w:suppressAutoHyphens/>
              <w:jc w:val="both"/>
              <w:rPr>
                <w:rFonts w:ascii="Arial" w:hAnsi="Arial" w:cs="Arial"/>
                <w:spacing w:val="-3"/>
                <w:sz w:val="22"/>
                <w:szCs w:val="22"/>
              </w:rPr>
            </w:pPr>
          </w:p>
        </w:tc>
      </w:tr>
      <w:tr xmlns:wp14="http://schemas.microsoft.com/office/word/2010/wordml" w:rsidRPr="00387982" w:rsidR="00691FD6" w:rsidTr="00AB6C4D" w14:paraId="28CB9442" wp14:textId="77777777">
        <w:tc>
          <w:tcPr>
            <w:tcW w:w="10206" w:type="dxa"/>
            <w:gridSpan w:val="2"/>
            <w:shd w:val="clear" w:color="auto" w:fill="D9D9D9"/>
          </w:tcPr>
          <w:p w:rsidRPr="00387982" w:rsidR="00691FD6" w:rsidP="009646E5" w:rsidRDefault="00691FD6" w14:paraId="4C3ECB2A" wp14:textId="77777777">
            <w:pPr>
              <w:suppressAutoHyphens/>
              <w:jc w:val="both"/>
              <w:rPr>
                <w:rFonts w:ascii="Arial" w:hAnsi="Arial" w:cs="Arial"/>
                <w:i/>
                <w:spacing w:val="-3"/>
                <w:sz w:val="22"/>
                <w:szCs w:val="22"/>
              </w:rPr>
            </w:pPr>
            <w:r w:rsidRPr="00387982">
              <w:rPr>
                <w:rFonts w:ascii="Arial" w:hAnsi="Arial" w:cs="Arial"/>
                <w:b/>
                <w:i/>
                <w:spacing w:val="-3"/>
                <w:sz w:val="22"/>
                <w:szCs w:val="22"/>
              </w:rPr>
              <w:t>Disposition</w:t>
            </w:r>
          </w:p>
        </w:tc>
      </w:tr>
      <w:tr xmlns:wp14="http://schemas.microsoft.com/office/word/2010/wordml" w:rsidRPr="00387982" w:rsidR="00691FD6" w:rsidTr="009646E5" w14:paraId="55F3D3BC" wp14:textId="77777777">
        <w:tc>
          <w:tcPr>
            <w:tcW w:w="5812" w:type="dxa"/>
            <w:tcBorders>
              <w:bottom w:val="single" w:color="000000" w:sz="4" w:space="0"/>
            </w:tcBorders>
          </w:tcPr>
          <w:p w:rsidRPr="00387982" w:rsidR="00691FD6" w:rsidP="009646E5" w:rsidRDefault="00691FD6" w14:paraId="42EAD2F5" wp14:textId="77777777">
            <w:pPr>
              <w:suppressAutoHyphens/>
              <w:jc w:val="both"/>
              <w:rPr>
                <w:rFonts w:ascii="Arial" w:hAnsi="Arial" w:cs="Arial"/>
                <w:spacing w:val="-3"/>
                <w:sz w:val="22"/>
                <w:szCs w:val="22"/>
              </w:rPr>
            </w:pPr>
            <w:r w:rsidRPr="00387982">
              <w:rPr>
                <w:rFonts w:ascii="Arial" w:hAnsi="Arial" w:cs="Arial"/>
                <w:spacing w:val="-3"/>
                <w:sz w:val="22"/>
                <w:szCs w:val="22"/>
              </w:rPr>
              <w:t>Excellent interpersonal skills  (I)</w:t>
            </w:r>
          </w:p>
          <w:p w:rsidRPr="00387982" w:rsidR="00691FD6" w:rsidP="009646E5" w:rsidRDefault="00691FD6" w14:paraId="142D91BF" wp14:textId="77777777">
            <w:pPr>
              <w:suppressAutoHyphens/>
              <w:jc w:val="both"/>
              <w:rPr>
                <w:rFonts w:ascii="Arial" w:hAnsi="Arial" w:cs="Arial"/>
                <w:spacing w:val="-3"/>
                <w:sz w:val="22"/>
                <w:szCs w:val="22"/>
              </w:rPr>
            </w:pPr>
            <w:r w:rsidRPr="00387982">
              <w:rPr>
                <w:rFonts w:ascii="Arial" w:hAnsi="Arial" w:cs="Arial"/>
                <w:spacing w:val="-3"/>
                <w:sz w:val="22"/>
                <w:szCs w:val="22"/>
              </w:rPr>
              <w:t>Good communication skills  (I)</w:t>
            </w:r>
          </w:p>
          <w:p w:rsidRPr="00387982" w:rsidR="00691FD6" w:rsidP="009646E5" w:rsidRDefault="00691FD6" w14:paraId="0FF564A3" wp14:textId="77777777">
            <w:pPr>
              <w:suppressAutoHyphens/>
              <w:jc w:val="both"/>
              <w:rPr>
                <w:rFonts w:ascii="Arial" w:hAnsi="Arial" w:cs="Arial"/>
                <w:spacing w:val="-3"/>
                <w:sz w:val="22"/>
                <w:szCs w:val="22"/>
              </w:rPr>
            </w:pPr>
            <w:r w:rsidRPr="00387982">
              <w:rPr>
                <w:rFonts w:ascii="Arial" w:hAnsi="Arial" w:cs="Arial"/>
                <w:spacing w:val="-3"/>
                <w:sz w:val="22"/>
                <w:szCs w:val="22"/>
              </w:rPr>
              <w:t>Approachable  (I)</w:t>
            </w:r>
          </w:p>
          <w:p w:rsidRPr="00387982" w:rsidR="00691FD6" w:rsidP="00776CE1" w:rsidRDefault="00691FD6" w14:paraId="76B0359C" wp14:textId="77777777">
            <w:pPr>
              <w:suppressAutoHyphens/>
              <w:jc w:val="both"/>
              <w:rPr>
                <w:rFonts w:ascii="Arial" w:hAnsi="Arial" w:cs="Arial"/>
                <w:spacing w:val="-3"/>
                <w:sz w:val="22"/>
                <w:szCs w:val="22"/>
              </w:rPr>
            </w:pPr>
            <w:r w:rsidRPr="00387982">
              <w:rPr>
                <w:rFonts w:ascii="Arial" w:hAnsi="Arial" w:cs="Arial"/>
                <w:spacing w:val="-3"/>
                <w:sz w:val="22"/>
                <w:szCs w:val="22"/>
              </w:rPr>
              <w:t>Person centred approach  (I)</w:t>
            </w:r>
          </w:p>
        </w:tc>
        <w:tc>
          <w:tcPr>
            <w:tcW w:w="4394" w:type="dxa"/>
            <w:tcBorders>
              <w:bottom w:val="single" w:color="000000" w:sz="4" w:space="0"/>
            </w:tcBorders>
          </w:tcPr>
          <w:p w:rsidRPr="00387982" w:rsidR="00691FD6" w:rsidP="009646E5" w:rsidRDefault="00691FD6" w14:paraId="0F3CABC7" wp14:textId="77777777">
            <w:pPr>
              <w:suppressAutoHyphens/>
              <w:jc w:val="both"/>
              <w:rPr>
                <w:rFonts w:ascii="Arial" w:hAnsi="Arial" w:cs="Arial"/>
                <w:spacing w:val="-3"/>
                <w:sz w:val="22"/>
                <w:szCs w:val="22"/>
              </w:rPr>
            </w:pPr>
          </w:p>
        </w:tc>
      </w:tr>
      <w:tr xmlns:wp14="http://schemas.microsoft.com/office/word/2010/wordml" w:rsidRPr="00387982" w:rsidR="00691FD6" w:rsidTr="00AB6C4D" w14:paraId="74F795F1" wp14:textId="77777777">
        <w:tc>
          <w:tcPr>
            <w:tcW w:w="10206" w:type="dxa"/>
            <w:gridSpan w:val="2"/>
            <w:shd w:val="clear" w:color="auto" w:fill="D9D9D9"/>
          </w:tcPr>
          <w:p w:rsidRPr="00387982" w:rsidR="00691FD6" w:rsidP="009646E5" w:rsidRDefault="00691FD6" w14:paraId="4CB830D1" wp14:textId="77777777">
            <w:pPr>
              <w:suppressAutoHyphens/>
              <w:jc w:val="both"/>
              <w:rPr>
                <w:rFonts w:ascii="Arial" w:hAnsi="Arial" w:cs="Arial"/>
                <w:i/>
                <w:spacing w:val="-3"/>
                <w:sz w:val="22"/>
                <w:szCs w:val="22"/>
              </w:rPr>
            </w:pPr>
            <w:r w:rsidRPr="00387982">
              <w:rPr>
                <w:rFonts w:ascii="Arial" w:hAnsi="Arial" w:cs="Arial"/>
                <w:b/>
                <w:i/>
                <w:spacing w:val="-3"/>
                <w:sz w:val="22"/>
                <w:szCs w:val="22"/>
              </w:rPr>
              <w:t>General</w:t>
            </w:r>
          </w:p>
        </w:tc>
      </w:tr>
      <w:tr xmlns:wp14="http://schemas.microsoft.com/office/word/2010/wordml" w:rsidRPr="00387982" w:rsidR="00691FD6" w:rsidTr="009646E5" w14:paraId="2D16F345" wp14:textId="77777777">
        <w:tc>
          <w:tcPr>
            <w:tcW w:w="5812" w:type="dxa"/>
            <w:tcBorders>
              <w:bottom w:val="single" w:color="000000" w:sz="4" w:space="0"/>
            </w:tcBorders>
          </w:tcPr>
          <w:p w:rsidRPr="00387982" w:rsidR="00691FD6" w:rsidP="009646E5" w:rsidRDefault="00691FD6" w14:paraId="7FFEC1B4" wp14:textId="77777777">
            <w:pPr>
              <w:suppressAutoHyphens/>
              <w:rPr>
                <w:rFonts w:ascii="Arial" w:hAnsi="Arial" w:cs="Arial"/>
                <w:spacing w:val="-3"/>
                <w:sz w:val="22"/>
                <w:szCs w:val="22"/>
              </w:rPr>
            </w:pPr>
            <w:r w:rsidRPr="00387982">
              <w:rPr>
                <w:rFonts w:ascii="Arial" w:hAnsi="Arial" w:cs="Arial"/>
                <w:spacing w:val="-3"/>
                <w:sz w:val="22"/>
                <w:szCs w:val="22"/>
              </w:rPr>
              <w:t>An understanding of health and safety requirements of a working environment  (A/I)</w:t>
            </w:r>
          </w:p>
          <w:p w:rsidRPr="00387982" w:rsidR="00691FD6" w:rsidP="009646E5" w:rsidRDefault="00691FD6" w14:paraId="72F6576A" wp14:textId="77777777">
            <w:pPr>
              <w:suppressAutoHyphens/>
              <w:rPr>
                <w:rFonts w:ascii="Arial" w:hAnsi="Arial" w:cs="Arial"/>
                <w:spacing w:val="-3"/>
                <w:sz w:val="22"/>
                <w:szCs w:val="22"/>
              </w:rPr>
            </w:pPr>
            <w:r w:rsidRPr="00387982">
              <w:rPr>
                <w:rFonts w:ascii="Arial" w:hAnsi="Arial" w:cs="Arial"/>
                <w:spacing w:val="-3"/>
                <w:sz w:val="22"/>
                <w:szCs w:val="22"/>
              </w:rPr>
              <w:t>An understanding of equal opportunities</w:t>
            </w:r>
            <w:r w:rsidRPr="00387982" w:rsidR="000150C8">
              <w:rPr>
                <w:rFonts w:ascii="Arial" w:hAnsi="Arial" w:cs="Arial"/>
                <w:spacing w:val="-3"/>
                <w:sz w:val="22"/>
                <w:szCs w:val="22"/>
              </w:rPr>
              <w:t xml:space="preserve"> and Equality, Diversity and Inclusion</w:t>
            </w:r>
            <w:r w:rsidRPr="00387982">
              <w:rPr>
                <w:rFonts w:ascii="Arial" w:hAnsi="Arial" w:cs="Arial"/>
                <w:spacing w:val="-3"/>
                <w:sz w:val="22"/>
                <w:szCs w:val="22"/>
              </w:rPr>
              <w:t xml:space="preserve"> issues within an educational context  (A/I)</w:t>
            </w:r>
          </w:p>
          <w:p w:rsidRPr="00387982" w:rsidR="00691FD6" w:rsidP="00691FD6" w:rsidRDefault="00691FD6" w14:paraId="37D27E56" wp14:textId="77777777">
            <w:pPr>
              <w:suppressAutoHyphens/>
              <w:jc w:val="both"/>
              <w:rPr>
                <w:rFonts w:ascii="Arial" w:hAnsi="Arial" w:cs="Arial"/>
                <w:spacing w:val="-3"/>
                <w:sz w:val="22"/>
                <w:szCs w:val="22"/>
              </w:rPr>
            </w:pPr>
            <w:r w:rsidRPr="00387982">
              <w:rPr>
                <w:rFonts w:ascii="Arial" w:hAnsi="Arial" w:cs="Arial"/>
                <w:spacing w:val="-3"/>
                <w:sz w:val="22"/>
                <w:szCs w:val="22"/>
              </w:rPr>
              <w:t>An understanding of “safeguarding” and its importance within the College *  (A/I)</w:t>
            </w:r>
          </w:p>
        </w:tc>
        <w:tc>
          <w:tcPr>
            <w:tcW w:w="4394" w:type="dxa"/>
            <w:tcBorders>
              <w:bottom w:val="single" w:color="000000" w:sz="4" w:space="0"/>
            </w:tcBorders>
          </w:tcPr>
          <w:p w:rsidRPr="00387982" w:rsidR="00691FD6" w:rsidP="009646E5" w:rsidRDefault="00691FD6" w14:paraId="5B08B5D1" wp14:textId="77777777">
            <w:pPr>
              <w:suppressAutoHyphens/>
              <w:jc w:val="both"/>
              <w:rPr>
                <w:rFonts w:ascii="Arial" w:hAnsi="Arial" w:cs="Arial"/>
                <w:spacing w:val="-3"/>
                <w:sz w:val="22"/>
                <w:szCs w:val="22"/>
              </w:rPr>
            </w:pPr>
          </w:p>
        </w:tc>
      </w:tr>
      <w:tr xmlns:wp14="http://schemas.microsoft.com/office/word/2010/wordml" w:rsidRPr="00387982" w:rsidR="00691FD6" w:rsidTr="00AB6C4D" w14:paraId="2B44FE22" wp14:textId="77777777">
        <w:tc>
          <w:tcPr>
            <w:tcW w:w="10206" w:type="dxa"/>
            <w:gridSpan w:val="2"/>
            <w:shd w:val="clear" w:color="auto" w:fill="D9D9D9"/>
          </w:tcPr>
          <w:p w:rsidRPr="00387982" w:rsidR="00691FD6" w:rsidP="009646E5" w:rsidRDefault="00691FD6" w14:paraId="7BC91C4C" wp14:textId="77777777">
            <w:pPr>
              <w:suppressAutoHyphens/>
              <w:jc w:val="both"/>
              <w:rPr>
                <w:rFonts w:ascii="Arial" w:hAnsi="Arial" w:cs="Arial"/>
                <w:i/>
                <w:spacing w:val="-3"/>
                <w:sz w:val="22"/>
                <w:szCs w:val="22"/>
              </w:rPr>
            </w:pPr>
            <w:r w:rsidRPr="00387982">
              <w:rPr>
                <w:rFonts w:ascii="Arial" w:hAnsi="Arial" w:cs="Arial"/>
                <w:b/>
                <w:i/>
                <w:spacing w:val="-3"/>
                <w:sz w:val="22"/>
                <w:szCs w:val="22"/>
              </w:rPr>
              <w:t>Circumstances</w:t>
            </w:r>
          </w:p>
        </w:tc>
      </w:tr>
      <w:tr xmlns:wp14="http://schemas.microsoft.com/office/word/2010/wordml" w:rsidRPr="00387982" w:rsidR="00691FD6" w:rsidTr="009646E5" w14:paraId="430E6CBF" wp14:textId="77777777">
        <w:tc>
          <w:tcPr>
            <w:tcW w:w="5812" w:type="dxa"/>
          </w:tcPr>
          <w:p w:rsidRPr="00387982" w:rsidR="00691FD6" w:rsidP="009646E5" w:rsidRDefault="00691FD6" w14:paraId="2F842827" wp14:textId="77777777">
            <w:pPr>
              <w:suppressAutoHyphens/>
              <w:jc w:val="both"/>
              <w:rPr>
                <w:rFonts w:ascii="Arial" w:hAnsi="Arial" w:cs="Arial"/>
                <w:spacing w:val="-3"/>
                <w:sz w:val="22"/>
                <w:szCs w:val="22"/>
              </w:rPr>
            </w:pPr>
            <w:r w:rsidRPr="00387982">
              <w:rPr>
                <w:rFonts w:ascii="Arial" w:hAnsi="Arial" w:cs="Arial"/>
                <w:spacing w:val="-3"/>
                <w:sz w:val="22"/>
                <w:szCs w:val="22"/>
              </w:rPr>
              <w:t xml:space="preserve">Willing to apply for </w:t>
            </w:r>
            <w:r w:rsidRPr="00387982" w:rsidR="009E61C3">
              <w:rPr>
                <w:rFonts w:ascii="Arial" w:hAnsi="Arial" w:cs="Arial"/>
                <w:spacing w:val="-3"/>
                <w:sz w:val="22"/>
                <w:szCs w:val="22"/>
              </w:rPr>
              <w:t>Disclosure and Barring Service</w:t>
            </w:r>
            <w:r w:rsidRPr="00387982">
              <w:rPr>
                <w:rFonts w:ascii="Arial" w:hAnsi="Arial" w:cs="Arial"/>
                <w:spacing w:val="-3"/>
                <w:sz w:val="22"/>
                <w:szCs w:val="22"/>
              </w:rPr>
              <w:t xml:space="preserve"> clearance at Enhanced level  (A/I)</w:t>
            </w:r>
          </w:p>
          <w:p w:rsidRPr="00387982" w:rsidR="00691FD6" w:rsidP="009646E5" w:rsidRDefault="00691FD6" w14:paraId="53F26C2E" wp14:textId="77777777">
            <w:pPr>
              <w:suppressAutoHyphens/>
              <w:jc w:val="both"/>
              <w:rPr>
                <w:rFonts w:ascii="Arial" w:hAnsi="Arial" w:cs="Arial"/>
                <w:spacing w:val="-3"/>
                <w:sz w:val="22"/>
                <w:szCs w:val="22"/>
              </w:rPr>
            </w:pPr>
            <w:r w:rsidRPr="00387982">
              <w:rPr>
                <w:rFonts w:ascii="Arial" w:hAnsi="Arial" w:cs="Arial"/>
                <w:spacing w:val="-3"/>
                <w:sz w:val="22"/>
                <w:szCs w:val="22"/>
              </w:rPr>
              <w:t>Ability and willingness to work flexibly  (I)</w:t>
            </w:r>
          </w:p>
          <w:p w:rsidRPr="00387982" w:rsidR="00691FD6" w:rsidP="00691FD6" w:rsidRDefault="00691FD6" w14:paraId="67F841C8" wp14:textId="77777777">
            <w:pPr>
              <w:tabs>
                <w:tab w:val="left" w:pos="-720"/>
              </w:tabs>
              <w:suppressAutoHyphens/>
              <w:rPr>
                <w:rFonts w:ascii="Arial" w:hAnsi="Arial" w:cs="Arial"/>
                <w:sz w:val="22"/>
                <w:szCs w:val="22"/>
              </w:rPr>
            </w:pPr>
            <w:r w:rsidRPr="00387982">
              <w:rPr>
                <w:rFonts w:ascii="Arial" w:hAnsi="Arial" w:cs="Arial"/>
                <w:sz w:val="22"/>
                <w:szCs w:val="22"/>
              </w:rPr>
              <w:t>Evenings as required – careers/conventions  (I)</w:t>
            </w:r>
          </w:p>
          <w:p w:rsidRPr="00387982" w:rsidR="00691FD6" w:rsidP="00691FD6" w:rsidRDefault="003234FC" w14:paraId="0A8B5BBE" wp14:textId="77777777">
            <w:pPr>
              <w:suppressAutoHyphens/>
              <w:jc w:val="both"/>
              <w:rPr>
                <w:rFonts w:ascii="Arial" w:hAnsi="Arial" w:cs="Arial"/>
                <w:spacing w:val="-3"/>
                <w:sz w:val="22"/>
                <w:szCs w:val="22"/>
              </w:rPr>
            </w:pPr>
            <w:r w:rsidRPr="00387982">
              <w:rPr>
                <w:rFonts w:ascii="Arial" w:hAnsi="Arial" w:cs="Arial"/>
                <w:spacing w:val="-3"/>
                <w:sz w:val="22"/>
                <w:szCs w:val="22"/>
              </w:rPr>
              <w:t>Possess a current driving licence or willing to travel as required by other means (A/I)</w:t>
            </w:r>
          </w:p>
        </w:tc>
        <w:tc>
          <w:tcPr>
            <w:tcW w:w="4394" w:type="dxa"/>
          </w:tcPr>
          <w:p w:rsidRPr="00387982" w:rsidR="00691FD6" w:rsidP="009646E5" w:rsidRDefault="00691FD6" w14:paraId="16DEB4AB" wp14:textId="77777777">
            <w:pPr>
              <w:suppressAutoHyphens/>
              <w:jc w:val="both"/>
              <w:rPr>
                <w:rFonts w:ascii="Arial" w:hAnsi="Arial" w:cs="Arial"/>
                <w:spacing w:val="-3"/>
                <w:sz w:val="22"/>
                <w:szCs w:val="22"/>
              </w:rPr>
            </w:pPr>
          </w:p>
        </w:tc>
      </w:tr>
    </w:tbl>
    <w:p xmlns:wp14="http://schemas.microsoft.com/office/word/2010/wordml" w:rsidRPr="00387982" w:rsidR="0032796D" w:rsidP="0032796D" w:rsidRDefault="0032796D" w14:paraId="06A5B023" wp14:textId="77777777">
      <w:pPr>
        <w:tabs>
          <w:tab w:val="left" w:pos="2268"/>
          <w:tab w:val="left" w:pos="7938"/>
        </w:tabs>
        <w:ind w:left="-567" w:right="-610"/>
        <w:jc w:val="both"/>
        <w:rPr>
          <w:rFonts w:ascii="Arial" w:hAnsi="Arial" w:cs="Arial"/>
          <w:sz w:val="22"/>
          <w:szCs w:val="22"/>
        </w:rPr>
      </w:pPr>
      <w:r w:rsidRPr="00387982">
        <w:rPr>
          <w:rFonts w:ascii="Arial" w:hAnsi="Arial" w:cs="Arial"/>
          <w:sz w:val="22"/>
          <w:szCs w:val="22"/>
        </w:rPr>
        <w:t>*Interviews will explore issues relating to safeguarding and promoting the welfare of children</w:t>
      </w:r>
      <w:r w:rsidRPr="00387982" w:rsidR="00700015">
        <w:rPr>
          <w:rFonts w:ascii="Arial" w:hAnsi="Arial" w:cs="Arial"/>
          <w:sz w:val="22"/>
          <w:szCs w:val="22"/>
        </w:rPr>
        <w:t>,</w:t>
      </w:r>
      <w:r w:rsidRPr="00387982">
        <w:rPr>
          <w:rFonts w:ascii="Arial" w:hAnsi="Arial" w:cs="Arial"/>
          <w:sz w:val="22"/>
          <w:szCs w:val="22"/>
        </w:rPr>
        <w:t xml:space="preserve"> in</w:t>
      </w:r>
      <w:r w:rsidRPr="00387982" w:rsidR="00700015">
        <w:rPr>
          <w:rFonts w:ascii="Arial" w:hAnsi="Arial" w:cs="Arial"/>
          <w:sz w:val="22"/>
          <w:szCs w:val="22"/>
        </w:rPr>
        <w:t>cluding</w:t>
      </w:r>
      <w:r w:rsidRPr="00387982">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387982" w:rsidR="006B2461" w:rsidP="0032796D" w:rsidRDefault="006B2461" w14:paraId="0AD9C6F4" wp14:textId="77777777">
      <w:pPr>
        <w:suppressAutoHyphens/>
        <w:jc w:val="center"/>
        <w:rPr>
          <w:rFonts w:ascii="Arial" w:hAnsi="Arial" w:cs="Arial"/>
          <w:spacing w:val="-3"/>
          <w:sz w:val="22"/>
          <w:szCs w:val="22"/>
        </w:rPr>
        <w:sectPr w:rsidRPr="00387982" w:rsidR="006B2461" w:rsidSect="00AB3AA6">
          <w:footerReference w:type="default" r:id="rId12"/>
          <w:endnotePr>
            <w:numFmt w:val="decimal"/>
          </w:endnotePr>
          <w:pgSz w:w="11909" w:h="16834" w:orient="portrait" w:code="9"/>
          <w:pgMar w:top="1077" w:right="1418" w:bottom="907" w:left="1418" w:header="1021" w:footer="680" w:gutter="0"/>
          <w:pgNumType w:start="1"/>
          <w:cols w:space="720"/>
          <w:noEndnote/>
        </w:sectPr>
      </w:pPr>
    </w:p>
    <w:p xmlns:wp14="http://schemas.microsoft.com/office/word/2010/wordml" w:rsidRPr="00387982" w:rsidR="00D82B50" w:rsidP="00D82B50" w:rsidRDefault="006B2461" w14:paraId="24217753" wp14:textId="77777777">
      <w:pPr>
        <w:suppressAutoHyphens/>
        <w:jc w:val="center"/>
        <w:rPr>
          <w:rFonts w:ascii="Arial" w:hAnsi="Arial" w:cs="Arial"/>
          <w:b/>
          <w:sz w:val="22"/>
          <w:szCs w:val="22"/>
        </w:rPr>
      </w:pPr>
      <w:r w:rsidRPr="00387982">
        <w:rPr>
          <w:rFonts w:ascii="Arial" w:hAnsi="Arial" w:cs="Arial"/>
          <w:b/>
          <w:sz w:val="22"/>
          <w:szCs w:val="22"/>
        </w:rPr>
        <w:t>T</w:t>
      </w:r>
      <w:r w:rsidRPr="00387982" w:rsidR="00D82B50">
        <w:rPr>
          <w:rFonts w:ascii="Arial" w:hAnsi="Arial" w:cs="Arial"/>
          <w:b/>
          <w:sz w:val="22"/>
          <w:szCs w:val="22"/>
        </w:rPr>
        <w:t>ERMS AND CONDITIONS</w:t>
      </w:r>
    </w:p>
    <w:p xmlns:wp14="http://schemas.microsoft.com/office/word/2010/wordml" w:rsidRPr="00387982" w:rsidR="00D82B50" w:rsidP="00D82B50" w:rsidRDefault="00D82B50" w14:paraId="4B1F511A" wp14:textId="77777777">
      <w:pPr>
        <w:rPr>
          <w:rFonts w:ascii="Arial" w:hAnsi="Arial" w:cs="Arial"/>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387982" w:rsidR="001C78B2" w:rsidTr="7BFE9A33"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387982" w:rsidR="001C78B2" w:rsidP="001C78B2" w:rsidRDefault="00A63814" w14:paraId="731AD1EC" wp14:textId="77777777">
            <w:pPr>
              <w:suppressAutoHyphens/>
              <w:jc w:val="both"/>
              <w:rPr>
                <w:rFonts w:ascii="Arial" w:hAnsi="Arial" w:cs="Arial"/>
                <w:b/>
                <w:spacing w:val="-3"/>
                <w:sz w:val="22"/>
                <w:szCs w:val="22"/>
              </w:rPr>
            </w:pPr>
            <w:r w:rsidRPr="00387982">
              <w:rPr>
                <w:rFonts w:ascii="Arial" w:hAnsi="Arial" w:cs="Arial"/>
                <w:b/>
                <w:spacing w:val="-3"/>
                <w:sz w:val="22"/>
                <w:szCs w:val="22"/>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387982" w:rsidR="001C78B2" w:rsidP="001C78B2" w:rsidRDefault="00A63814" w14:paraId="752BCF5B" wp14:textId="77777777">
            <w:pPr>
              <w:suppressAutoHyphens/>
              <w:rPr>
                <w:rFonts w:ascii="Arial" w:hAnsi="Arial" w:cs="Arial"/>
                <w:b/>
                <w:spacing w:val="-3"/>
                <w:sz w:val="22"/>
                <w:szCs w:val="22"/>
              </w:rPr>
            </w:pPr>
            <w:r w:rsidRPr="00387982">
              <w:rPr>
                <w:rFonts w:ascii="Arial" w:hAnsi="Arial" w:cs="Arial"/>
                <w:b/>
                <w:spacing w:val="-3"/>
                <w:sz w:val="22"/>
                <w:szCs w:val="22"/>
              </w:rPr>
              <w:t>AREA OF WORK</w:t>
            </w:r>
          </w:p>
        </w:tc>
      </w:tr>
      <w:tr xmlns:wp14="http://schemas.microsoft.com/office/word/2010/wordml" w:rsidRPr="00387982" w:rsidR="007A71E7" w:rsidTr="7BFE9A33" w14:paraId="1B096B48"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387982" w:rsidR="007A71E7" w:rsidP="00D0144C" w:rsidRDefault="00D0144C" w14:paraId="3627BF73" wp14:textId="77777777">
            <w:pPr>
              <w:suppressAutoHyphens/>
              <w:jc w:val="center"/>
              <w:rPr>
                <w:rFonts w:ascii="Arial" w:hAnsi="Arial" w:cs="Arial"/>
                <w:spacing w:val="-3"/>
                <w:sz w:val="22"/>
                <w:szCs w:val="22"/>
              </w:rPr>
            </w:pPr>
            <w:r w:rsidRPr="00387982">
              <w:rPr>
                <w:rFonts w:ascii="Arial" w:hAnsi="Arial" w:cs="Arial"/>
                <w:spacing w:val="-3"/>
                <w:sz w:val="22"/>
                <w:szCs w:val="22"/>
              </w:rPr>
              <w:t xml:space="preserve">Part-time Hourly Paid Lecturer in </w:t>
            </w:r>
            <w:r w:rsidR="003010D5">
              <w:rPr>
                <w:rFonts w:ascii="Arial" w:hAnsi="Arial" w:cs="Arial"/>
                <w:spacing w:val="-3"/>
                <w:sz w:val="22"/>
                <w:szCs w:val="22"/>
              </w:rPr>
              <w:t>FE Photography</w:t>
            </w:r>
          </w:p>
        </w:tc>
        <w:tc>
          <w:tcPr>
            <w:tcW w:w="4709" w:type="dxa"/>
            <w:tcBorders>
              <w:top w:val="single" w:color="auto" w:sz="6" w:space="0"/>
              <w:left w:val="single" w:color="auto" w:sz="6" w:space="0"/>
              <w:bottom w:val="nil"/>
              <w:right w:val="single" w:color="auto" w:sz="6" w:space="0"/>
            </w:tcBorders>
            <w:tcMar/>
          </w:tcPr>
          <w:p w:rsidRPr="00387982" w:rsidR="007A71E7" w:rsidP="00D0144C" w:rsidRDefault="00387982" w14:paraId="0E6795A9" wp14:textId="77777777">
            <w:pPr>
              <w:suppressAutoHyphens/>
              <w:jc w:val="center"/>
              <w:rPr>
                <w:rFonts w:ascii="Arial" w:hAnsi="Arial" w:cs="Arial"/>
                <w:spacing w:val="-3"/>
                <w:sz w:val="22"/>
                <w:szCs w:val="22"/>
              </w:rPr>
            </w:pPr>
            <w:r w:rsidRPr="00387982">
              <w:rPr>
                <w:rFonts w:ascii="Arial" w:hAnsi="Arial" w:cs="Arial"/>
                <w:spacing w:val="-3"/>
                <w:sz w:val="22"/>
                <w:szCs w:val="22"/>
              </w:rPr>
              <w:t>Preston</w:t>
            </w:r>
          </w:p>
        </w:tc>
      </w:tr>
      <w:tr xmlns:wp14="http://schemas.microsoft.com/office/word/2010/wordml" w:rsidRPr="00387982" w:rsidR="007A71E7" w:rsidTr="7BFE9A33"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387982" w:rsidR="007A71E7" w:rsidP="00500FEB" w:rsidRDefault="007A71E7" w14:paraId="1B288D2C" wp14:textId="77777777">
            <w:pPr>
              <w:suppressAutoHyphens/>
              <w:jc w:val="both"/>
              <w:rPr>
                <w:rFonts w:ascii="Arial" w:hAnsi="Arial" w:cs="Arial"/>
                <w:b/>
                <w:spacing w:val="-3"/>
                <w:sz w:val="22"/>
                <w:szCs w:val="22"/>
              </w:rPr>
            </w:pPr>
            <w:r w:rsidRPr="00387982">
              <w:rPr>
                <w:rFonts w:ascii="Arial" w:hAnsi="Arial" w:cs="Arial"/>
                <w:b/>
                <w:spacing w:val="-3"/>
                <w:sz w:val="22"/>
                <w:szCs w:val="22"/>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387982" w:rsidR="007A71E7" w:rsidP="00500FEB" w:rsidRDefault="007A71E7" w14:paraId="19A557D5" wp14:textId="77777777">
            <w:pPr>
              <w:pStyle w:val="Heading1"/>
              <w:jc w:val="left"/>
              <w:rPr>
                <w:rFonts w:ascii="Arial" w:hAnsi="Arial" w:cs="Arial"/>
                <w:sz w:val="22"/>
                <w:szCs w:val="22"/>
                <w:u w:val="none"/>
              </w:rPr>
            </w:pPr>
            <w:r w:rsidRPr="00387982">
              <w:rPr>
                <w:rFonts w:ascii="Arial" w:hAnsi="Arial" w:cs="Arial"/>
                <w:sz w:val="22"/>
                <w:szCs w:val="22"/>
                <w:u w:val="none"/>
              </w:rPr>
              <w:t>HOURS OF WORK</w:t>
            </w:r>
          </w:p>
        </w:tc>
      </w:tr>
      <w:tr xmlns:wp14="http://schemas.microsoft.com/office/word/2010/wordml" w:rsidRPr="00387982" w:rsidR="007A71E7" w:rsidTr="7BFE9A33" w14:paraId="1CE58BF8"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061EC0" w:rsidP="00061EC0" w:rsidRDefault="00061EC0" w14:paraId="1016FDA7" wp14:textId="77777777">
            <w:pPr>
              <w:suppressAutoHyphens/>
              <w:jc w:val="center"/>
              <w:rPr>
                <w:rFonts w:ascii="Arial" w:hAnsi="Arial" w:cs="Arial"/>
                <w:spacing w:val="-3"/>
                <w:sz w:val="20"/>
              </w:rPr>
            </w:pPr>
            <w:r>
              <w:rPr>
                <w:rFonts w:ascii="Arial" w:hAnsi="Arial" w:cs="Arial"/>
                <w:spacing w:val="-3"/>
                <w:sz w:val="20"/>
              </w:rPr>
              <w:t>Qualified Part time hourly paid Lecturer rate</w:t>
            </w:r>
          </w:p>
          <w:p w:rsidR="00061EC0" w:rsidP="00061EC0" w:rsidRDefault="00061EC0" w14:paraId="01664023" wp14:textId="77777777">
            <w:pPr>
              <w:suppressAutoHyphens/>
              <w:jc w:val="center"/>
              <w:rPr>
                <w:rFonts w:ascii="Arial" w:hAnsi="Arial" w:cs="Arial"/>
                <w:spacing w:val="-3"/>
                <w:sz w:val="20"/>
              </w:rPr>
            </w:pPr>
            <w:r>
              <w:rPr>
                <w:rFonts w:ascii="Arial" w:hAnsi="Arial" w:cs="Arial"/>
                <w:spacing w:val="-3"/>
                <w:sz w:val="20"/>
              </w:rPr>
              <w:t>Includes an element of holiday pay</w:t>
            </w:r>
          </w:p>
          <w:p w:rsidRPr="00387982" w:rsidR="007A71E7" w:rsidP="00061EC0" w:rsidRDefault="007A71E7" w14:paraId="65F9C3DC" wp14:textId="77777777">
            <w:pPr>
              <w:suppressAutoHyphens/>
              <w:jc w:val="center"/>
              <w:rPr>
                <w:rFonts w:ascii="Arial" w:hAnsi="Arial" w:cs="Arial"/>
                <w:spacing w:val="-3"/>
                <w:sz w:val="22"/>
                <w:szCs w:val="22"/>
              </w:rPr>
            </w:pPr>
          </w:p>
        </w:tc>
        <w:tc>
          <w:tcPr>
            <w:tcW w:w="4709" w:type="dxa"/>
            <w:tcBorders>
              <w:top w:val="single" w:color="auto" w:sz="6" w:space="0"/>
              <w:left w:val="nil"/>
              <w:bottom w:val="nil"/>
              <w:right w:val="single" w:color="auto" w:sz="6" w:space="0"/>
            </w:tcBorders>
            <w:tcMar/>
          </w:tcPr>
          <w:p w:rsidRPr="00387982" w:rsidR="007A71E7" w:rsidP="00500FEB" w:rsidRDefault="007A71E7" w14:paraId="5023141B" wp14:textId="77777777">
            <w:pPr>
              <w:jc w:val="center"/>
              <w:rPr>
                <w:rFonts w:ascii="Arial" w:hAnsi="Arial" w:cs="Arial"/>
                <w:sz w:val="22"/>
                <w:szCs w:val="22"/>
              </w:rPr>
            </w:pPr>
          </w:p>
          <w:p w:rsidRPr="00387982" w:rsidR="007A71E7" w:rsidP="007504E3" w:rsidRDefault="007504E3" w14:paraId="4FC9F1FE" wp14:textId="77777777">
            <w:pPr>
              <w:jc w:val="center"/>
              <w:rPr>
                <w:rFonts w:ascii="Arial" w:hAnsi="Arial" w:cs="Arial"/>
                <w:sz w:val="22"/>
                <w:szCs w:val="22"/>
              </w:rPr>
            </w:pPr>
            <w:r w:rsidRPr="00387982">
              <w:rPr>
                <w:rFonts w:ascii="Arial" w:hAnsi="Arial" w:cs="Arial"/>
                <w:sz w:val="22"/>
                <w:szCs w:val="22"/>
              </w:rPr>
              <w:t>As per Statement of Hours</w:t>
            </w:r>
            <w:r w:rsidR="003010D5">
              <w:rPr>
                <w:rFonts w:ascii="Arial" w:hAnsi="Arial" w:cs="Arial"/>
                <w:sz w:val="22"/>
                <w:szCs w:val="22"/>
              </w:rPr>
              <w:t xml:space="preserve"> (153 hours)</w:t>
            </w:r>
          </w:p>
        </w:tc>
      </w:tr>
      <w:tr xmlns:wp14="http://schemas.microsoft.com/office/word/2010/wordml" w:rsidRPr="00387982" w:rsidR="007A71E7" w:rsidTr="7BFE9A33"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387982" w:rsidR="007A71E7" w:rsidP="001C78B2" w:rsidRDefault="007A71E7" w14:paraId="3E6D7BE1" wp14:textId="77777777">
            <w:pPr>
              <w:pStyle w:val="Heading1"/>
              <w:jc w:val="left"/>
              <w:rPr>
                <w:rFonts w:ascii="Arial" w:hAnsi="Arial" w:cs="Arial"/>
                <w:sz w:val="22"/>
                <w:szCs w:val="22"/>
                <w:u w:val="none"/>
              </w:rPr>
            </w:pPr>
            <w:r w:rsidRPr="00387982">
              <w:rPr>
                <w:rFonts w:ascii="Arial" w:hAnsi="Arial" w:cs="Arial"/>
                <w:sz w:val="22"/>
                <w:szCs w:val="22"/>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387982" w:rsidR="007A71E7" w:rsidP="005C69E7" w:rsidRDefault="007A71E7" w14:paraId="53D90255" wp14:textId="77777777">
            <w:pPr>
              <w:pStyle w:val="Heading1"/>
              <w:jc w:val="left"/>
              <w:rPr>
                <w:rFonts w:ascii="Arial" w:hAnsi="Arial" w:cs="Arial"/>
                <w:sz w:val="22"/>
                <w:szCs w:val="22"/>
                <w:u w:val="none"/>
              </w:rPr>
            </w:pPr>
            <w:r w:rsidRPr="00387982">
              <w:rPr>
                <w:rFonts w:ascii="Arial" w:hAnsi="Arial" w:cs="Arial"/>
                <w:sz w:val="22"/>
                <w:szCs w:val="22"/>
                <w:u w:val="none"/>
              </w:rPr>
              <w:t>PENSION</w:t>
            </w:r>
          </w:p>
        </w:tc>
      </w:tr>
      <w:tr xmlns:wp14="http://schemas.microsoft.com/office/word/2010/wordml" w:rsidRPr="00387982" w:rsidR="007A71E7" w:rsidTr="7BFE9A33" w14:paraId="23E79918"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387982" w:rsidR="007A71E7" w:rsidP="001C78B2" w:rsidRDefault="007A71E7" w14:paraId="1F3B1409" wp14:textId="77777777">
            <w:pPr>
              <w:jc w:val="center"/>
              <w:rPr>
                <w:rFonts w:ascii="Arial" w:hAnsi="Arial" w:cs="Arial"/>
                <w:spacing w:val="-3"/>
                <w:sz w:val="22"/>
                <w:szCs w:val="22"/>
              </w:rPr>
            </w:pPr>
          </w:p>
          <w:p w:rsidR="007A71E7" w:rsidP="003010D5" w:rsidRDefault="007504E3" w14:paraId="4ED095E1" wp14:textId="77777777">
            <w:pPr>
              <w:jc w:val="center"/>
              <w:rPr>
                <w:rFonts w:ascii="Arial" w:hAnsi="Arial" w:cs="Arial"/>
                <w:spacing w:val="-3"/>
                <w:sz w:val="22"/>
                <w:szCs w:val="22"/>
              </w:rPr>
            </w:pPr>
            <w:r w:rsidRPr="00387982">
              <w:rPr>
                <w:rFonts w:ascii="Arial" w:hAnsi="Arial" w:cs="Arial"/>
                <w:spacing w:val="-3"/>
                <w:sz w:val="22"/>
                <w:szCs w:val="22"/>
              </w:rPr>
              <w:t>Payment for holiday entitlement will be incorporated into hourly rate based on a pro rata of a full time equi</w:t>
            </w:r>
            <w:r w:rsidRPr="00387982" w:rsidR="00387982">
              <w:rPr>
                <w:rFonts w:ascii="Arial" w:hAnsi="Arial" w:cs="Arial"/>
                <w:spacing w:val="-3"/>
                <w:sz w:val="22"/>
                <w:szCs w:val="22"/>
              </w:rPr>
              <w:t>valent holiday entitlement</w:t>
            </w:r>
          </w:p>
          <w:p w:rsidRPr="00387982" w:rsidR="003010D5" w:rsidP="003010D5" w:rsidRDefault="003010D5" w14:paraId="562C75D1" wp14:textId="77777777">
            <w:pPr>
              <w:rPr>
                <w:rFonts w:ascii="Arial" w:hAnsi="Arial" w:cs="Arial"/>
                <w:b/>
                <w:spacing w:val="-3"/>
                <w:sz w:val="22"/>
                <w:szCs w:val="22"/>
              </w:rPr>
            </w:pPr>
          </w:p>
        </w:tc>
        <w:tc>
          <w:tcPr>
            <w:tcW w:w="4709" w:type="dxa"/>
            <w:tcBorders>
              <w:top w:val="single" w:color="auto" w:sz="6" w:space="0"/>
              <w:left w:val="nil"/>
              <w:bottom w:val="single" w:color="auto" w:sz="6" w:space="0"/>
              <w:right w:val="single" w:color="auto" w:sz="6" w:space="0"/>
            </w:tcBorders>
            <w:tcMar/>
          </w:tcPr>
          <w:p w:rsidRPr="00387982" w:rsidR="007A71E7" w:rsidP="001C78B2" w:rsidRDefault="007A71E7" w14:paraId="664355AD" wp14:textId="77777777">
            <w:pPr>
              <w:jc w:val="center"/>
              <w:rPr>
                <w:rFonts w:ascii="Arial" w:hAnsi="Arial" w:cs="Arial"/>
                <w:b/>
                <w:sz w:val="22"/>
                <w:szCs w:val="22"/>
                <w:u w:val="single"/>
              </w:rPr>
            </w:pPr>
          </w:p>
          <w:p w:rsidRPr="00387982" w:rsidR="007A71E7" w:rsidP="002F06D7" w:rsidRDefault="007A71E7" w14:paraId="3A92567D" wp14:textId="77777777">
            <w:pPr>
              <w:pStyle w:val="Heading2"/>
              <w:jc w:val="center"/>
              <w:rPr>
                <w:rFonts w:ascii="Arial" w:hAnsi="Arial" w:cs="Arial"/>
                <w:sz w:val="22"/>
                <w:szCs w:val="22"/>
              </w:rPr>
            </w:pPr>
            <w:r w:rsidRPr="7BFE9A33" w:rsidR="007A71E7">
              <w:rPr>
                <w:rFonts w:ascii="Arial" w:hAnsi="Arial" w:cs="Arial"/>
                <w:sz w:val="22"/>
                <w:szCs w:val="22"/>
              </w:rPr>
              <w:t>Teachers’ Pension Scheme</w:t>
            </w:r>
          </w:p>
          <w:p w:rsidR="7BFE9A33" w:rsidP="7BFE9A33" w:rsidRDefault="7BFE9A33" w14:paraId="71BC4877" w14:textId="48E66986">
            <w:pPr>
              <w:pStyle w:val="Normal"/>
              <w:jc w:val="center"/>
              <w:rPr>
                <w:rFonts w:ascii="Arial" w:hAnsi="Arial" w:eastAsia="Arial" w:cs="Arial"/>
                <w:sz w:val="22"/>
                <w:szCs w:val="22"/>
              </w:rPr>
            </w:pPr>
            <w:r w:rsidRPr="7BFE9A33" w:rsidR="7BFE9A33">
              <w:rPr>
                <w:rFonts w:ascii="Arial" w:hAnsi="Arial" w:eastAsia="Arial" w:cs="Arial"/>
                <w:sz w:val="22"/>
                <w:szCs w:val="22"/>
              </w:rPr>
              <w:t xml:space="preserve">Up to £29,187.99 pa 7.4% Employee </w:t>
            </w:r>
          </w:p>
          <w:p w:rsidR="7BFE9A33" w:rsidP="7BFE9A33" w:rsidRDefault="7BFE9A33" w14:paraId="2070696B" w14:textId="587C4319">
            <w:pPr>
              <w:pStyle w:val="Normal"/>
              <w:jc w:val="center"/>
              <w:rPr>
                <w:rFonts w:ascii="Arial" w:hAnsi="Arial" w:eastAsia="Arial" w:cs="Arial"/>
                <w:sz w:val="22"/>
                <w:szCs w:val="22"/>
              </w:rPr>
            </w:pPr>
            <w:r w:rsidRPr="7BFE9A33" w:rsidR="7BFE9A33">
              <w:rPr>
                <w:rFonts w:ascii="Arial" w:hAnsi="Arial" w:eastAsia="Arial" w:cs="Arial"/>
                <w:sz w:val="22"/>
                <w:szCs w:val="22"/>
              </w:rPr>
              <w:t>£29,188 - £39,290.99 pa 8.6% Employee</w:t>
            </w:r>
          </w:p>
          <w:p w:rsidR="7BFE9A33" w:rsidP="7BFE9A33" w:rsidRDefault="7BFE9A33" w14:paraId="75E77653" w14:textId="70EEE5D2">
            <w:pPr>
              <w:pStyle w:val="Normal"/>
              <w:jc w:val="center"/>
              <w:rPr>
                <w:rFonts w:ascii="Arial" w:hAnsi="Arial" w:eastAsia="Arial" w:cs="Arial"/>
                <w:sz w:val="22"/>
                <w:szCs w:val="22"/>
              </w:rPr>
            </w:pPr>
            <w:r w:rsidRPr="7BFE9A33" w:rsidR="7BFE9A33">
              <w:rPr>
                <w:rFonts w:ascii="Arial" w:hAnsi="Arial" w:eastAsia="Arial" w:cs="Arial"/>
                <w:sz w:val="22"/>
                <w:szCs w:val="22"/>
              </w:rPr>
              <w:t>£39,291 - £46,586.99 pa 9.6% Employee</w:t>
            </w:r>
          </w:p>
          <w:p w:rsidR="7BFE9A33" w:rsidP="7BFE9A33" w:rsidRDefault="7BFE9A33" w14:paraId="05CC9062" w14:textId="285AAC2E">
            <w:pPr>
              <w:pStyle w:val="Normal"/>
              <w:jc w:val="center"/>
              <w:rPr>
                <w:rFonts w:ascii="Arial" w:hAnsi="Arial" w:eastAsia="Arial" w:cs="Arial"/>
                <w:sz w:val="22"/>
                <w:szCs w:val="22"/>
              </w:rPr>
            </w:pPr>
            <w:r w:rsidRPr="7BFE9A33" w:rsidR="7BFE9A33">
              <w:rPr>
                <w:rFonts w:ascii="Arial" w:hAnsi="Arial" w:eastAsia="Arial" w:cs="Arial"/>
                <w:sz w:val="22"/>
                <w:szCs w:val="22"/>
              </w:rPr>
              <w:t xml:space="preserve">£46,587 - £61,742.99 pa 10.2% Employee </w:t>
            </w:r>
          </w:p>
          <w:p w:rsidR="7BFE9A33" w:rsidP="7BFE9A33" w:rsidRDefault="7BFE9A33" w14:paraId="0A245CF5" w14:textId="04BC61B9">
            <w:pPr>
              <w:pStyle w:val="Normal"/>
              <w:jc w:val="center"/>
              <w:rPr>
                <w:rFonts w:ascii="Arial" w:hAnsi="Arial" w:eastAsia="Arial" w:cs="Arial"/>
                <w:sz w:val="22"/>
                <w:szCs w:val="22"/>
              </w:rPr>
            </w:pPr>
            <w:r w:rsidRPr="7BFE9A33" w:rsidR="7BFE9A33">
              <w:rPr>
                <w:rFonts w:ascii="Arial" w:hAnsi="Arial" w:eastAsia="Arial" w:cs="Arial"/>
                <w:sz w:val="22"/>
                <w:szCs w:val="22"/>
              </w:rPr>
              <w:t xml:space="preserve">£61,743 - £84,193.99 pa 11.3% Employee </w:t>
            </w:r>
          </w:p>
          <w:p w:rsidR="7BFE9A33" w:rsidP="7BFE9A33" w:rsidRDefault="7BFE9A33" w14:paraId="0D599A13" w14:textId="42C38D73">
            <w:pPr>
              <w:pStyle w:val="Normal"/>
              <w:jc w:val="center"/>
              <w:rPr>
                <w:rFonts w:ascii="Arial" w:hAnsi="Arial" w:eastAsia="Arial" w:cs="Arial"/>
                <w:sz w:val="22"/>
                <w:szCs w:val="22"/>
              </w:rPr>
            </w:pPr>
            <w:r w:rsidRPr="7BFE9A33" w:rsidR="7BFE9A33">
              <w:rPr>
                <w:rFonts w:ascii="Arial" w:hAnsi="Arial" w:eastAsia="Arial" w:cs="Arial"/>
                <w:sz w:val="22"/>
                <w:szCs w:val="22"/>
              </w:rPr>
              <w:t>£84,194 and above pa 11.7% Employee</w:t>
            </w:r>
          </w:p>
          <w:p w:rsidR="7BFE9A33" w:rsidP="7BFE9A33" w:rsidRDefault="7BFE9A33" w14:paraId="2FBBEDC5" w14:textId="4FD91A17">
            <w:pPr>
              <w:pStyle w:val="Normal"/>
              <w:jc w:val="center"/>
              <w:rPr>
                <w:rFonts w:ascii="Arial" w:hAnsi="Arial" w:eastAsia="Arial" w:cs="Arial"/>
                <w:sz w:val="22"/>
                <w:szCs w:val="22"/>
              </w:rPr>
            </w:pPr>
            <w:r w:rsidRPr="7BFE9A33" w:rsidR="7BFE9A33">
              <w:rPr>
                <w:rFonts w:ascii="Arial" w:hAnsi="Arial" w:eastAsia="Arial" w:cs="Arial"/>
                <w:sz w:val="22"/>
                <w:szCs w:val="22"/>
              </w:rPr>
              <w:t>23.68% Employer</w:t>
            </w:r>
          </w:p>
          <w:p w:rsidRPr="00387982" w:rsidR="007A71E7" w:rsidP="002F06D7" w:rsidRDefault="007A71E7" w14:paraId="586D61B3" wp14:textId="77777777">
            <w:pPr>
              <w:jc w:val="center"/>
              <w:rPr>
                <w:rFonts w:ascii="Arial" w:hAnsi="Arial" w:cs="Arial"/>
                <w:sz w:val="22"/>
                <w:szCs w:val="22"/>
              </w:rPr>
            </w:pPr>
            <w:r w:rsidRPr="00387982">
              <w:rPr>
                <w:rFonts w:ascii="Arial" w:hAnsi="Arial" w:cs="Arial"/>
                <w:sz w:val="22"/>
                <w:szCs w:val="22"/>
              </w:rPr>
              <w:t>You will automatically become a member of the TPS</w:t>
            </w:r>
          </w:p>
          <w:p w:rsidRPr="00387982" w:rsidR="007A71E7" w:rsidP="001C78B2" w:rsidRDefault="007A71E7" w14:paraId="1A965116" wp14:textId="77777777">
            <w:pPr>
              <w:suppressAutoHyphens/>
              <w:rPr>
                <w:rFonts w:ascii="Arial" w:hAnsi="Arial" w:cs="Arial"/>
                <w:b/>
                <w:spacing w:val="-3"/>
                <w:sz w:val="22"/>
                <w:szCs w:val="22"/>
              </w:rPr>
            </w:pPr>
          </w:p>
        </w:tc>
      </w:tr>
      <w:tr xmlns:wp14="http://schemas.microsoft.com/office/word/2010/wordml" w:rsidRPr="00387982" w:rsidR="007A71E7" w:rsidTr="7BFE9A33"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387982" w:rsidR="007A71E7" w:rsidP="001C78B2" w:rsidRDefault="007A71E7" w14:paraId="57959455" wp14:textId="77777777">
            <w:pPr>
              <w:pStyle w:val="Heading1"/>
              <w:jc w:val="left"/>
              <w:rPr>
                <w:rFonts w:ascii="Arial" w:hAnsi="Arial" w:cs="Arial"/>
                <w:sz w:val="22"/>
                <w:szCs w:val="22"/>
                <w:u w:val="none"/>
              </w:rPr>
            </w:pPr>
            <w:r w:rsidRPr="00387982">
              <w:rPr>
                <w:rFonts w:ascii="Arial" w:hAnsi="Arial" w:cs="Arial"/>
                <w:sz w:val="22"/>
                <w:szCs w:val="22"/>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387982" w:rsidR="007A71E7" w:rsidP="001C78B2" w:rsidRDefault="007A71E7" w14:paraId="5B0A194B" wp14:textId="77777777">
            <w:pPr>
              <w:pStyle w:val="Heading1"/>
              <w:jc w:val="left"/>
              <w:rPr>
                <w:rFonts w:ascii="Arial" w:hAnsi="Arial" w:cs="Arial"/>
                <w:sz w:val="22"/>
                <w:szCs w:val="22"/>
                <w:u w:val="none"/>
              </w:rPr>
            </w:pPr>
            <w:r w:rsidRPr="00387982">
              <w:rPr>
                <w:rFonts w:ascii="Arial" w:hAnsi="Arial" w:cs="Arial"/>
                <w:sz w:val="22"/>
                <w:szCs w:val="22"/>
                <w:u w:val="none"/>
              </w:rPr>
              <w:t>DRESS CODE</w:t>
            </w:r>
          </w:p>
        </w:tc>
      </w:tr>
      <w:tr xmlns:wp14="http://schemas.microsoft.com/office/word/2010/wordml" w:rsidRPr="00387982" w:rsidR="007A71E7" w:rsidTr="7BFE9A33" w14:paraId="213A8A6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387982" w:rsidR="007A71E7" w:rsidP="001C78B2" w:rsidRDefault="007A71E7" w14:paraId="7DF4E37C" wp14:textId="77777777">
            <w:pPr>
              <w:jc w:val="center"/>
              <w:rPr>
                <w:rFonts w:ascii="Arial" w:hAnsi="Arial" w:cs="Arial"/>
                <w:b/>
                <w:sz w:val="22"/>
                <w:szCs w:val="22"/>
              </w:rPr>
            </w:pPr>
          </w:p>
          <w:p w:rsidRPr="00387982" w:rsidR="007A71E7" w:rsidP="001C78B2" w:rsidRDefault="007A71E7" w14:paraId="4D5BE957" wp14:textId="77777777">
            <w:pPr>
              <w:jc w:val="center"/>
              <w:rPr>
                <w:rFonts w:ascii="Arial" w:hAnsi="Arial" w:cs="Arial"/>
                <w:sz w:val="22"/>
                <w:szCs w:val="22"/>
              </w:rPr>
            </w:pPr>
            <w:r w:rsidRPr="00387982">
              <w:rPr>
                <w:rFonts w:ascii="Arial" w:hAnsi="Arial" w:cs="Arial"/>
                <w:sz w:val="22"/>
                <w:szCs w:val="22"/>
              </w:rPr>
              <w:t>A probationary period of nine months applies to new entrants to the College</w:t>
            </w:r>
          </w:p>
          <w:p w:rsidRPr="00387982" w:rsidR="007A71E7" w:rsidP="001C78B2" w:rsidRDefault="007A71E7" w14:paraId="44FB30F8" wp14:textId="77777777">
            <w:pPr>
              <w:pStyle w:val="Heading1"/>
              <w:jc w:val="left"/>
              <w:rPr>
                <w:rFonts w:ascii="Arial" w:hAnsi="Arial" w:cs="Arial"/>
                <w:sz w:val="22"/>
                <w:szCs w:val="22"/>
                <w:u w:val="none"/>
              </w:rPr>
            </w:pPr>
          </w:p>
        </w:tc>
        <w:tc>
          <w:tcPr>
            <w:tcW w:w="4709" w:type="dxa"/>
            <w:tcBorders>
              <w:top w:val="single" w:color="auto" w:sz="6" w:space="0"/>
              <w:left w:val="nil"/>
              <w:bottom w:val="single" w:color="auto" w:sz="6" w:space="0"/>
              <w:right w:val="single" w:color="auto" w:sz="6" w:space="0"/>
            </w:tcBorders>
            <w:tcMar/>
          </w:tcPr>
          <w:p w:rsidRPr="00387982" w:rsidR="007A71E7" w:rsidP="001C78B2" w:rsidRDefault="007A71E7" w14:paraId="1DA6542E" wp14:textId="77777777">
            <w:pPr>
              <w:jc w:val="center"/>
              <w:rPr>
                <w:rFonts w:ascii="Arial" w:hAnsi="Arial" w:cs="Arial"/>
                <w:b/>
                <w:sz w:val="22"/>
                <w:szCs w:val="22"/>
                <w:u w:val="single"/>
              </w:rPr>
            </w:pPr>
          </w:p>
          <w:p w:rsidRPr="00387982" w:rsidR="007A71E7" w:rsidP="001C78B2" w:rsidRDefault="007A71E7" w14:paraId="04307C72" wp14:textId="77777777">
            <w:pPr>
              <w:jc w:val="center"/>
              <w:rPr>
                <w:rFonts w:ascii="Arial" w:hAnsi="Arial" w:cs="Arial"/>
                <w:sz w:val="22"/>
                <w:szCs w:val="22"/>
              </w:rPr>
            </w:pPr>
            <w:r w:rsidRPr="00387982">
              <w:rPr>
                <w:rFonts w:ascii="Arial" w:hAnsi="Arial" w:cs="Arial"/>
                <w:sz w:val="22"/>
                <w:szCs w:val="22"/>
              </w:rPr>
              <w:t>All post holders are expected to be of a professional and presentable appearance as per Learning Area Standards.</w:t>
            </w:r>
          </w:p>
          <w:p w:rsidRPr="00387982" w:rsidR="007A71E7" w:rsidP="001C78B2" w:rsidRDefault="007A71E7" w14:paraId="539AB6B7" wp14:textId="77777777">
            <w:pPr>
              <w:jc w:val="center"/>
              <w:rPr>
                <w:rFonts w:ascii="Arial" w:hAnsi="Arial" w:cs="Arial"/>
                <w:sz w:val="22"/>
                <w:szCs w:val="22"/>
              </w:rPr>
            </w:pPr>
            <w:r w:rsidRPr="00387982">
              <w:rPr>
                <w:rFonts w:ascii="Arial" w:hAnsi="Arial" w:cs="Arial"/>
                <w:sz w:val="22"/>
                <w:szCs w:val="22"/>
              </w:rPr>
              <w:t>Refer to Staff Professional Code of Conduct</w:t>
            </w:r>
          </w:p>
          <w:p w:rsidRPr="00387982" w:rsidR="007A71E7" w:rsidP="001C78B2" w:rsidRDefault="007A71E7" w14:paraId="3041E394" wp14:textId="77777777">
            <w:pPr>
              <w:pStyle w:val="Heading1"/>
              <w:jc w:val="left"/>
              <w:rPr>
                <w:rFonts w:ascii="Arial" w:hAnsi="Arial" w:cs="Arial"/>
                <w:sz w:val="22"/>
                <w:szCs w:val="22"/>
                <w:u w:val="none"/>
              </w:rPr>
            </w:pPr>
          </w:p>
        </w:tc>
      </w:tr>
      <w:tr xmlns:wp14="http://schemas.microsoft.com/office/word/2010/wordml" w:rsidRPr="00387982" w:rsidR="007A71E7" w:rsidTr="7BFE9A33"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387982" w:rsidR="007A71E7" w:rsidP="001C78B2" w:rsidRDefault="007A71E7" w14:paraId="0DA6D2A3" wp14:textId="77777777">
            <w:pPr>
              <w:pStyle w:val="Heading1"/>
              <w:jc w:val="left"/>
              <w:rPr>
                <w:rFonts w:ascii="Arial" w:hAnsi="Arial" w:cs="Arial"/>
                <w:sz w:val="22"/>
                <w:szCs w:val="22"/>
                <w:u w:val="none"/>
              </w:rPr>
            </w:pPr>
            <w:r w:rsidRPr="00387982">
              <w:rPr>
                <w:rFonts w:ascii="Arial" w:hAnsi="Arial" w:cs="Arial"/>
                <w:sz w:val="22"/>
                <w:szCs w:val="22"/>
                <w:u w:val="none"/>
              </w:rPr>
              <w:t>REFERENCES / MEDICAL CLEARANCE / DISCLOSURE</w:t>
            </w:r>
          </w:p>
        </w:tc>
      </w:tr>
      <w:tr xmlns:wp14="http://schemas.microsoft.com/office/word/2010/wordml" w:rsidRPr="00387982" w:rsidR="007A71E7" w:rsidTr="7BFE9A33" w14:paraId="78D510E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387982" w:rsidR="007A71E7" w:rsidP="00A63814" w:rsidRDefault="007A71E7" w14:paraId="722B00AE" wp14:textId="77777777">
            <w:pPr>
              <w:jc w:val="center"/>
              <w:rPr>
                <w:rFonts w:ascii="Arial" w:hAnsi="Arial" w:cs="Arial"/>
                <w:b/>
                <w:sz w:val="22"/>
                <w:szCs w:val="22"/>
                <w:u w:val="single"/>
              </w:rPr>
            </w:pPr>
          </w:p>
          <w:p w:rsidRPr="00387982" w:rsidR="007A71E7" w:rsidP="00A63814" w:rsidRDefault="007A71E7" w14:paraId="4F1452CC" wp14:textId="77777777">
            <w:pPr>
              <w:pStyle w:val="BodyText"/>
              <w:jc w:val="center"/>
              <w:rPr>
                <w:rFonts w:ascii="Arial" w:hAnsi="Arial" w:cs="Arial"/>
                <w:sz w:val="22"/>
                <w:szCs w:val="22"/>
              </w:rPr>
            </w:pPr>
            <w:r w:rsidRPr="00387982">
              <w:rPr>
                <w:rFonts w:ascii="Arial" w:hAnsi="Arial" w:cs="Arial"/>
                <w:sz w:val="22"/>
                <w:szCs w:val="22"/>
              </w:rPr>
              <w:t xml:space="preserve">The appointment is subject to the receipt of satisfactory references, medical clearance and Disclosure and Barring Service check/ISA (if applicable).  </w:t>
            </w:r>
          </w:p>
          <w:p w:rsidRPr="00387982" w:rsidR="007A71E7" w:rsidP="00A63814" w:rsidRDefault="007A71E7" w14:paraId="7FEDF4A3" wp14:textId="77777777">
            <w:pPr>
              <w:pStyle w:val="BodyText"/>
              <w:jc w:val="center"/>
              <w:rPr>
                <w:rFonts w:ascii="Arial" w:hAnsi="Arial" w:cs="Arial"/>
                <w:sz w:val="22"/>
                <w:szCs w:val="22"/>
              </w:rPr>
            </w:pPr>
            <w:r w:rsidRPr="00387982">
              <w:rPr>
                <w:rFonts w:ascii="Arial" w:hAnsi="Arial" w:cs="Arial"/>
                <w:sz w:val="22"/>
                <w:szCs w:val="22"/>
              </w:rPr>
              <w:t>Occupational Sick pay is not paid during the first four months of service and thereafter is subject to the College’s Sick Pay Scheme</w:t>
            </w:r>
          </w:p>
          <w:p w:rsidRPr="00387982" w:rsidR="007A71E7" w:rsidP="00A63814" w:rsidRDefault="007A71E7" w14:paraId="42C6D796" wp14:textId="77777777">
            <w:pPr>
              <w:suppressAutoHyphens/>
              <w:jc w:val="both"/>
              <w:rPr>
                <w:rFonts w:ascii="Arial" w:hAnsi="Arial" w:cs="Arial"/>
                <w:spacing w:val="-3"/>
                <w:sz w:val="22"/>
                <w:szCs w:val="22"/>
              </w:rPr>
            </w:pPr>
          </w:p>
        </w:tc>
      </w:tr>
      <w:tr xmlns:wp14="http://schemas.microsoft.com/office/word/2010/wordml" w:rsidRPr="00387982" w:rsidR="007A71E7" w:rsidTr="7BFE9A33" w14:paraId="4407EBD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387982" w:rsidR="007A71E7" w:rsidP="00785CA4" w:rsidRDefault="007A71E7" w14:paraId="1F212424" wp14:textId="77777777">
            <w:pPr>
              <w:rPr>
                <w:rFonts w:ascii="Arial" w:hAnsi="Arial" w:cs="Arial"/>
                <w:b/>
                <w:sz w:val="22"/>
                <w:szCs w:val="22"/>
              </w:rPr>
            </w:pPr>
            <w:r w:rsidRPr="00387982">
              <w:rPr>
                <w:rFonts w:ascii="Arial" w:hAnsi="Arial" w:cs="Arial"/>
                <w:b/>
                <w:sz w:val="22"/>
                <w:szCs w:val="22"/>
              </w:rPr>
              <w:t>COLLEGE VALUES</w:t>
            </w:r>
          </w:p>
        </w:tc>
      </w:tr>
      <w:tr xmlns:wp14="http://schemas.microsoft.com/office/word/2010/wordml" w:rsidRPr="00387982" w:rsidR="007A71E7" w:rsidTr="7BFE9A33" w14:paraId="683A14C6"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387982" w:rsidR="00387982" w:rsidP="00111D1A" w:rsidRDefault="00387982" w14:paraId="59BB081E"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color w:val="000000"/>
                <w:sz w:val="22"/>
                <w:szCs w:val="22"/>
              </w:rPr>
              <w:t>Learning - </w:t>
            </w:r>
            <w:r w:rsidRPr="00387982">
              <w:rPr>
                <w:rStyle w:val="normaltextrun"/>
                <w:rFonts w:ascii="Arial" w:hAnsi="Arial" w:cs="Arial"/>
                <w:color w:val="000000"/>
                <w:sz w:val="22"/>
                <w:szCs w:val="22"/>
              </w:rPr>
              <w:t>Our delivery will be high quality and innovative with students at the heart of decision making. </w:t>
            </w:r>
            <w:r w:rsidRPr="00387982">
              <w:rPr>
                <w:rStyle w:val="eop"/>
                <w:rFonts w:ascii="Arial" w:hAnsi="Arial" w:cs="Arial"/>
                <w:color w:val="000000"/>
                <w:sz w:val="22"/>
                <w:szCs w:val="22"/>
              </w:rPr>
              <w:t> </w:t>
            </w:r>
          </w:p>
          <w:p w:rsidRPr="00387982" w:rsidR="00387982" w:rsidP="00111D1A" w:rsidRDefault="00387982" w14:paraId="6D2126EA"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sz w:val="22"/>
                <w:szCs w:val="22"/>
              </w:rPr>
              <w:t>People - </w:t>
            </w:r>
            <w:r w:rsidRPr="00387982">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387982">
              <w:rPr>
                <w:rStyle w:val="normaltextrun"/>
                <w:rFonts w:ascii="Arial" w:hAnsi="Arial" w:cs="Arial"/>
                <w:color w:val="000000"/>
                <w:sz w:val="22"/>
                <w:szCs w:val="22"/>
              </w:rPr>
              <w:t> </w:t>
            </w:r>
            <w:r w:rsidRPr="00387982">
              <w:rPr>
                <w:rStyle w:val="eop"/>
                <w:rFonts w:ascii="Arial" w:hAnsi="Arial" w:cs="Arial"/>
                <w:color w:val="000000"/>
                <w:sz w:val="22"/>
                <w:szCs w:val="22"/>
              </w:rPr>
              <w:t> </w:t>
            </w:r>
          </w:p>
          <w:p w:rsidRPr="00387982" w:rsidR="00387982" w:rsidP="00111D1A" w:rsidRDefault="00387982" w14:paraId="5DDAE416"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sz w:val="22"/>
                <w:szCs w:val="22"/>
              </w:rPr>
              <w:t>Sustainability - </w:t>
            </w:r>
            <w:r w:rsidRPr="00387982">
              <w:rPr>
                <w:rStyle w:val="normaltextrun"/>
                <w:rFonts w:ascii="Arial" w:hAnsi="Arial" w:cs="Arial"/>
                <w:color w:val="000000"/>
                <w:sz w:val="22"/>
                <w:szCs w:val="22"/>
              </w:rPr>
              <w:t>We will provide a happy, healthy, safe, supportive and sustainable environment in which to live, work and study. </w:t>
            </w:r>
            <w:r w:rsidRPr="00387982">
              <w:rPr>
                <w:rStyle w:val="eop"/>
                <w:rFonts w:ascii="Arial" w:hAnsi="Arial" w:cs="Arial"/>
                <w:color w:val="000000"/>
                <w:sz w:val="22"/>
                <w:szCs w:val="22"/>
              </w:rPr>
              <w:t> </w:t>
            </w:r>
          </w:p>
          <w:p w:rsidRPr="00387982" w:rsidR="007A71E7" w:rsidP="00111D1A" w:rsidRDefault="00387982" w14:paraId="2545F5F7" wp14:textId="77777777">
            <w:pPr>
              <w:pStyle w:val="paragraph"/>
              <w:numPr>
                <w:ilvl w:val="0"/>
                <w:numId w:val="16"/>
              </w:numPr>
              <w:spacing w:before="0" w:beforeAutospacing="0" w:after="0" w:afterAutospacing="0"/>
              <w:ind w:left="600" w:firstLine="0"/>
              <w:textAlignment w:val="baseline"/>
              <w:rPr>
                <w:rFonts w:ascii="Arial" w:hAnsi="Arial" w:cs="Arial"/>
                <w:sz w:val="22"/>
                <w:szCs w:val="22"/>
              </w:rPr>
            </w:pPr>
            <w:r w:rsidRPr="00387982">
              <w:rPr>
                <w:rStyle w:val="normaltextrun"/>
                <w:rFonts w:ascii="Arial" w:hAnsi="Arial" w:cs="Arial"/>
                <w:b/>
                <w:bCs/>
                <w:sz w:val="22"/>
                <w:szCs w:val="22"/>
              </w:rPr>
              <w:t>FREDIE</w:t>
            </w:r>
            <w:r w:rsidRPr="00387982">
              <w:rPr>
                <w:rStyle w:val="normaltextrun"/>
                <w:rFonts w:ascii="Arial" w:hAnsi="Arial" w:cs="Arial"/>
                <w:sz w:val="22"/>
                <w:szCs w:val="22"/>
              </w:rPr>
              <w:t> - </w:t>
            </w:r>
            <w:r w:rsidRPr="00387982">
              <w:rPr>
                <w:rStyle w:val="normaltextrun"/>
                <w:rFonts w:ascii="Arial" w:hAnsi="Arial" w:cs="Arial"/>
                <w:color w:val="000000"/>
                <w:sz w:val="22"/>
                <w:szCs w:val="22"/>
              </w:rPr>
              <w:t>We will advance </w:t>
            </w:r>
            <w:r w:rsidRPr="00387982">
              <w:rPr>
                <w:rStyle w:val="normaltextrun"/>
                <w:rFonts w:ascii="Arial" w:hAnsi="Arial" w:cs="Arial"/>
                <w:b/>
                <w:bCs/>
                <w:color w:val="000000"/>
                <w:sz w:val="22"/>
                <w:szCs w:val="22"/>
              </w:rPr>
              <w:t>FREDIE</w:t>
            </w:r>
            <w:r w:rsidRPr="00387982">
              <w:rPr>
                <w:rStyle w:val="normaltextrun"/>
                <w:rFonts w:ascii="Arial" w:hAnsi="Arial" w:cs="Arial"/>
                <w:color w:val="000000"/>
                <w:sz w:val="22"/>
                <w:szCs w:val="22"/>
              </w:rPr>
              <w:t>:  Fairness, respect, equality, diversity, inclusion, engagement in all we do.</w:t>
            </w:r>
            <w:r w:rsidRPr="00387982">
              <w:rPr>
                <w:rStyle w:val="eop"/>
                <w:rFonts w:ascii="Arial" w:hAnsi="Arial" w:cs="Arial"/>
                <w:color w:val="000000"/>
                <w:sz w:val="22"/>
                <w:szCs w:val="22"/>
              </w:rPr>
              <w:t> </w:t>
            </w:r>
          </w:p>
          <w:p w:rsidRPr="00387982" w:rsidR="007A71E7" w:rsidP="0090701F" w:rsidRDefault="007A71E7" w14:paraId="4A938C13" wp14:textId="77777777">
            <w:pPr>
              <w:rPr>
                <w:rFonts w:ascii="Arial" w:hAnsi="Arial" w:cs="Arial"/>
                <w:sz w:val="22"/>
                <w:szCs w:val="22"/>
              </w:rPr>
            </w:pPr>
            <w:r w:rsidRPr="00387982">
              <w:rPr>
                <w:rFonts w:ascii="Arial" w:hAnsi="Arial" w:cs="Arial"/>
                <w:b/>
                <w:bCs/>
                <w:i/>
                <w:iCs/>
                <w:sz w:val="22"/>
                <w:szCs w:val="22"/>
              </w:rPr>
              <w:t>Employees are expected to take responsibility for managing their own health, safety and wellbeing</w:t>
            </w:r>
            <w:r w:rsidRPr="00387982">
              <w:rPr>
                <w:rFonts w:ascii="Arial" w:hAnsi="Arial" w:cs="Arial"/>
                <w:b/>
                <w:bCs/>
                <w:sz w:val="22"/>
                <w:szCs w:val="22"/>
              </w:rPr>
              <w:t>.</w:t>
            </w:r>
          </w:p>
        </w:tc>
      </w:tr>
    </w:tbl>
    <w:p xmlns:wp14="http://schemas.microsoft.com/office/word/2010/wordml" w:rsidRPr="00387982" w:rsidR="00F36CF7" w:rsidP="005E01A1" w:rsidRDefault="00F36CF7" w14:paraId="6E1831B3" wp14:textId="77777777">
      <w:pPr>
        <w:suppressAutoHyphens/>
        <w:jc w:val="both"/>
        <w:rPr>
          <w:sz w:val="22"/>
          <w:szCs w:val="22"/>
        </w:rPr>
      </w:pPr>
    </w:p>
    <w:p xmlns:wp14="http://schemas.microsoft.com/office/word/2010/wordml" w:rsidR="00D0144C" w:rsidP="00F36CF7" w:rsidRDefault="00D0144C" w14:paraId="54E11D2A" wp14:textId="77777777">
      <w:pPr>
        <w:suppressAutoHyphens/>
        <w:jc w:val="center"/>
        <w:rPr>
          <w:rFonts w:ascii="Arial" w:hAnsi="Arial" w:cs="Arial"/>
          <w:b/>
          <w:sz w:val="22"/>
          <w:szCs w:val="22"/>
        </w:rPr>
      </w:pPr>
    </w:p>
    <w:p xmlns:wp14="http://schemas.microsoft.com/office/word/2010/wordml" w:rsidR="00D0144C" w:rsidP="00F36CF7" w:rsidRDefault="00D0144C" w14:paraId="31126E5D" wp14:textId="77777777">
      <w:pPr>
        <w:suppressAutoHyphens/>
        <w:jc w:val="center"/>
        <w:rPr>
          <w:rFonts w:ascii="Arial" w:hAnsi="Arial" w:cs="Arial"/>
          <w:b/>
          <w:sz w:val="22"/>
          <w:szCs w:val="22"/>
        </w:rPr>
      </w:pPr>
    </w:p>
    <w:p xmlns:wp14="http://schemas.microsoft.com/office/word/2010/wordml" w:rsidR="00D0144C" w:rsidP="00F36CF7" w:rsidRDefault="00D0144C" w14:paraId="2DE403A5" wp14:textId="77777777">
      <w:pPr>
        <w:suppressAutoHyphens/>
        <w:jc w:val="center"/>
        <w:rPr>
          <w:rFonts w:ascii="Arial" w:hAnsi="Arial" w:cs="Arial"/>
          <w:b/>
          <w:sz w:val="22"/>
          <w:szCs w:val="22"/>
        </w:rPr>
      </w:pPr>
    </w:p>
    <w:p xmlns:wp14="http://schemas.microsoft.com/office/word/2010/wordml" w:rsidR="00D0144C" w:rsidP="00F36CF7" w:rsidRDefault="00D0144C" w14:paraId="62431CDC" wp14:textId="77777777">
      <w:pPr>
        <w:suppressAutoHyphens/>
        <w:jc w:val="center"/>
        <w:rPr>
          <w:rFonts w:ascii="Arial" w:hAnsi="Arial" w:cs="Arial"/>
          <w:b/>
          <w:sz w:val="22"/>
          <w:szCs w:val="22"/>
        </w:rPr>
      </w:pPr>
    </w:p>
    <w:p xmlns:wp14="http://schemas.microsoft.com/office/word/2010/wordml" w:rsidR="00D0144C" w:rsidP="00F36CF7" w:rsidRDefault="00D0144C" w14:paraId="49E398E2" wp14:textId="77777777">
      <w:pPr>
        <w:suppressAutoHyphens/>
        <w:jc w:val="center"/>
        <w:rPr>
          <w:rFonts w:ascii="Arial" w:hAnsi="Arial" w:cs="Arial"/>
          <w:b/>
          <w:sz w:val="22"/>
          <w:szCs w:val="22"/>
        </w:rPr>
      </w:pPr>
    </w:p>
    <w:p xmlns:wp14="http://schemas.microsoft.com/office/word/2010/wordml" w:rsidR="00D03CE9" w:rsidP="00F36CF7" w:rsidRDefault="00D03CE9" w14:paraId="16287F21" wp14:textId="77777777">
      <w:pPr>
        <w:suppressAutoHyphens/>
        <w:jc w:val="center"/>
        <w:rPr>
          <w:rFonts w:ascii="Arial" w:hAnsi="Arial" w:cs="Arial"/>
          <w:b/>
          <w:sz w:val="22"/>
          <w:szCs w:val="22"/>
        </w:rPr>
      </w:pPr>
    </w:p>
    <w:p xmlns:wp14="http://schemas.microsoft.com/office/word/2010/wordml" w:rsidR="00D0144C" w:rsidP="00F36CF7" w:rsidRDefault="00D0144C" w14:paraId="5BE93A62" wp14:textId="77777777">
      <w:pPr>
        <w:suppressAutoHyphens/>
        <w:jc w:val="center"/>
        <w:rPr>
          <w:rFonts w:ascii="Arial" w:hAnsi="Arial" w:cs="Arial"/>
          <w:b/>
          <w:sz w:val="22"/>
          <w:szCs w:val="22"/>
        </w:rPr>
      </w:pPr>
    </w:p>
    <w:p xmlns:wp14="http://schemas.microsoft.com/office/word/2010/wordml" w:rsidRPr="00387982" w:rsidR="00F36CF7" w:rsidP="00F36CF7" w:rsidRDefault="00F36CF7" w14:paraId="3D74F755" wp14:textId="77777777">
      <w:pPr>
        <w:suppressAutoHyphens/>
        <w:jc w:val="center"/>
        <w:rPr>
          <w:rFonts w:ascii="Arial" w:hAnsi="Arial" w:cs="Arial"/>
          <w:b/>
          <w:sz w:val="22"/>
          <w:szCs w:val="22"/>
        </w:rPr>
      </w:pPr>
      <w:r w:rsidRPr="00387982">
        <w:rPr>
          <w:rFonts w:ascii="Arial" w:hAnsi="Arial" w:cs="Arial"/>
          <w:b/>
          <w:sz w:val="22"/>
          <w:szCs w:val="22"/>
        </w:rPr>
        <w:t>DBS UPDATE SERVICE</w:t>
      </w:r>
    </w:p>
    <w:p xmlns:wp14="http://schemas.microsoft.com/office/word/2010/wordml" w:rsidRPr="00387982" w:rsidR="00F36CF7" w:rsidP="00F36CF7" w:rsidRDefault="00F36CF7" w14:paraId="384BA73E" wp14:textId="77777777">
      <w:pPr>
        <w:suppressAutoHyphens/>
        <w:jc w:val="center"/>
        <w:rPr>
          <w:rFonts w:ascii="Arial" w:hAnsi="Arial" w:cs="Arial"/>
          <w:b/>
          <w:sz w:val="22"/>
          <w:szCs w:val="22"/>
        </w:rPr>
      </w:pPr>
    </w:p>
    <w:p xmlns:wp14="http://schemas.microsoft.com/office/word/2010/wordml" w:rsidRPr="00387982" w:rsidR="00F36CF7" w:rsidP="00F36CF7" w:rsidRDefault="00F36CF7" w14:paraId="34B3F2EB"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387982" w:rsidR="00F36CF7" w:rsidTr="00E753EB" w14:paraId="159C7DB7"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387982" w:rsidR="00F36CF7" w:rsidP="00E753EB" w:rsidRDefault="00F36CF7" w14:paraId="7D34F5C7" wp14:textId="77777777">
            <w:pPr>
              <w:spacing w:before="100" w:beforeAutospacing="1" w:after="100" w:afterAutospacing="1"/>
              <w:jc w:val="both"/>
              <w:rPr>
                <w:rFonts w:ascii="Arial" w:hAnsi="Arial" w:cs="Arial"/>
                <w:sz w:val="22"/>
                <w:szCs w:val="22"/>
                <w:lang w:val="en" w:eastAsia="en-GB"/>
              </w:rPr>
            </w:pPr>
          </w:p>
          <w:p w:rsidRPr="00387982" w:rsidR="00387982" w:rsidP="00387982" w:rsidRDefault="00387982" w14:paraId="7C640D7B" wp14:textId="77777777">
            <w:pPr>
              <w:pStyle w:val="BodyText"/>
              <w:spacing w:line="228" w:lineRule="auto"/>
              <w:jc w:val="center"/>
              <w:rPr>
                <w:rFonts w:ascii="Arial" w:hAnsi="Arial" w:cs="Arial"/>
                <w:sz w:val="22"/>
                <w:szCs w:val="22"/>
              </w:rPr>
            </w:pPr>
            <w:r w:rsidRPr="00387982">
              <w:rPr>
                <w:rFonts w:ascii="Arial" w:hAnsi="Arial" w:cs="Arial"/>
                <w:sz w:val="22"/>
                <w:szCs w:val="22"/>
              </w:rPr>
              <w:t xml:space="preserve">Should your application be successful you will be sent further details via email from </w:t>
            </w:r>
            <w:proofErr w:type="spellStart"/>
            <w:r w:rsidRPr="00387982">
              <w:rPr>
                <w:rFonts w:ascii="Arial" w:hAnsi="Arial" w:cs="Arial"/>
                <w:sz w:val="22"/>
                <w:szCs w:val="22"/>
              </w:rPr>
              <w:t>eSafeguarding</w:t>
            </w:r>
            <w:proofErr w:type="spellEnd"/>
            <w:r w:rsidRPr="00387982">
              <w:rPr>
                <w:rFonts w:ascii="Arial" w:hAnsi="Arial" w:cs="Arial"/>
                <w:sz w:val="22"/>
                <w:szCs w:val="22"/>
              </w:rPr>
              <w:t>. They are the Registered Umbrella Body we have chosen to complete the Disclosure and Barring Service (DBS) process on your behalf.</w:t>
            </w:r>
          </w:p>
          <w:p w:rsidRPr="00387982" w:rsidR="00F36CF7" w:rsidP="00387982" w:rsidRDefault="00387982" w14:paraId="00655A39" wp14:textId="77777777">
            <w:p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rPr>
              <w:t xml:space="preserve">Please note that all new employees of the College will be required to pay for their DBS check via </w:t>
            </w:r>
            <w:proofErr w:type="spellStart"/>
            <w:r w:rsidRPr="00387982">
              <w:rPr>
                <w:rFonts w:ascii="Arial" w:hAnsi="Arial" w:cs="Arial"/>
                <w:sz w:val="22"/>
                <w:szCs w:val="22"/>
              </w:rPr>
              <w:t>eSafeguarding</w:t>
            </w:r>
            <w:proofErr w:type="spellEnd"/>
            <w:r w:rsidRPr="00387982">
              <w:rPr>
                <w:rFonts w:ascii="Arial" w:hAnsi="Arial" w:cs="Arial"/>
                <w:sz w:val="22"/>
                <w:szCs w:val="22"/>
              </w:rPr>
              <w:t xml:space="preserve"> at the time of application (at present £40.00 for an enhanced level check).</w:t>
            </w:r>
          </w:p>
        </w:tc>
      </w:tr>
      <w:tr xmlns:wp14="http://schemas.microsoft.com/office/word/2010/wordml" w:rsidRPr="00387982"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387982" w:rsidR="00F36CF7" w:rsidP="00E753EB" w:rsidRDefault="00F36CF7" w14:paraId="132B8A75" wp14:textId="77777777">
            <w:pPr>
              <w:keepNext/>
              <w:outlineLvl w:val="0"/>
              <w:rPr>
                <w:rFonts w:ascii="Arial" w:hAnsi="Arial" w:cs="Arial"/>
                <w:b/>
                <w:sz w:val="22"/>
                <w:szCs w:val="22"/>
                <w:lang w:val="en-US"/>
              </w:rPr>
            </w:pPr>
            <w:r w:rsidRPr="00387982">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387982" w:rsidR="00F36CF7" w:rsidP="00E753EB" w:rsidRDefault="00F36CF7" w14:paraId="3DA35A4A" wp14:textId="77777777">
            <w:pPr>
              <w:outlineLvl w:val="2"/>
              <w:rPr>
                <w:rFonts w:ascii="Arial" w:hAnsi="Arial" w:cs="Arial"/>
                <w:b/>
                <w:bCs/>
                <w:sz w:val="22"/>
                <w:szCs w:val="22"/>
                <w:lang w:val="en" w:eastAsia="en-GB"/>
              </w:rPr>
            </w:pPr>
            <w:r w:rsidRPr="00387982">
              <w:rPr>
                <w:rFonts w:ascii="Arial" w:hAnsi="Arial" w:cs="Arial"/>
                <w:b/>
                <w:bCs/>
                <w:sz w:val="22"/>
                <w:szCs w:val="22"/>
                <w:lang w:val="en" w:eastAsia="en-GB"/>
              </w:rPr>
              <w:t>HOW TO REGISTER</w:t>
            </w:r>
          </w:p>
        </w:tc>
      </w:tr>
      <w:tr xmlns:wp14="http://schemas.microsoft.com/office/word/2010/wordml" w:rsidRPr="00387982"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387982" w:rsidR="00F36CF7" w:rsidP="00E753EB" w:rsidRDefault="00F36CF7" w14:paraId="0B4020A7" wp14:textId="77777777">
            <w:pPr>
              <w:ind w:left="720"/>
              <w:jc w:val="both"/>
              <w:rPr>
                <w:rFonts w:ascii="Arial" w:hAnsi="Arial" w:cs="Arial"/>
                <w:sz w:val="22"/>
                <w:szCs w:val="22"/>
                <w:lang w:val="en" w:eastAsia="en-GB"/>
              </w:rPr>
            </w:pPr>
          </w:p>
          <w:p w:rsidRPr="00387982" w:rsidR="00F36CF7" w:rsidP="00111D1A" w:rsidRDefault="00F36CF7" w14:paraId="7A1CA564" wp14:textId="77777777">
            <w:pPr>
              <w:numPr>
                <w:ilvl w:val="0"/>
                <w:numId w:val="11"/>
              </w:numPr>
              <w:jc w:val="both"/>
              <w:rPr>
                <w:rFonts w:ascii="Arial" w:hAnsi="Arial" w:cs="Arial"/>
                <w:sz w:val="22"/>
                <w:szCs w:val="22"/>
                <w:lang w:val="en" w:eastAsia="en-GB"/>
              </w:rPr>
            </w:pPr>
            <w:r w:rsidRPr="00387982">
              <w:rPr>
                <w:rFonts w:ascii="Arial" w:hAnsi="Arial" w:cs="Arial"/>
                <w:sz w:val="22"/>
                <w:szCs w:val="22"/>
                <w:lang w:val="en" w:eastAsia="en-GB"/>
              </w:rPr>
              <w:t>Saves you time and money</w:t>
            </w:r>
          </w:p>
          <w:p w:rsidRPr="00387982" w:rsidR="00F36CF7" w:rsidP="00E753EB" w:rsidRDefault="00F36CF7" w14:paraId="1D7B270A" wp14:textId="77777777">
            <w:pPr>
              <w:ind w:left="720"/>
              <w:jc w:val="both"/>
              <w:rPr>
                <w:rFonts w:ascii="Arial" w:hAnsi="Arial" w:cs="Arial"/>
                <w:sz w:val="22"/>
                <w:szCs w:val="22"/>
                <w:lang w:val="en" w:eastAsia="en-GB"/>
              </w:rPr>
            </w:pPr>
          </w:p>
          <w:p w:rsidRPr="00387982" w:rsidR="00F36CF7" w:rsidP="00111D1A" w:rsidRDefault="00F36CF7" w14:paraId="105DACFD" wp14:textId="77777777">
            <w:pPr>
              <w:numPr>
                <w:ilvl w:val="0"/>
                <w:numId w:val="11"/>
              </w:numPr>
              <w:jc w:val="both"/>
              <w:rPr>
                <w:rFonts w:ascii="Arial" w:hAnsi="Arial" w:cs="Arial"/>
                <w:sz w:val="22"/>
                <w:szCs w:val="22"/>
                <w:lang w:val="en" w:eastAsia="en-GB"/>
              </w:rPr>
            </w:pPr>
            <w:r w:rsidRPr="00387982">
              <w:rPr>
                <w:rFonts w:ascii="Arial" w:hAnsi="Arial" w:cs="Arial"/>
                <w:sz w:val="22"/>
                <w:szCs w:val="22"/>
                <w:lang w:val="en" w:eastAsia="en-GB"/>
              </w:rPr>
              <w:t>One DBS certificate may be all you will ever need</w:t>
            </w:r>
          </w:p>
          <w:p w:rsidRPr="00387982" w:rsidR="00F36CF7" w:rsidP="00E753EB" w:rsidRDefault="00F36CF7" w14:paraId="4F904CB7" wp14:textId="77777777">
            <w:pPr>
              <w:jc w:val="both"/>
              <w:rPr>
                <w:rFonts w:ascii="Arial" w:hAnsi="Arial" w:cs="Arial"/>
                <w:sz w:val="22"/>
                <w:szCs w:val="22"/>
                <w:lang w:val="en" w:eastAsia="en-GB"/>
              </w:rPr>
            </w:pPr>
          </w:p>
          <w:p w:rsidRPr="00387982" w:rsidR="00F36CF7" w:rsidP="00111D1A" w:rsidRDefault="00F36CF7" w14:paraId="6D40510A" wp14:textId="77777777">
            <w:pPr>
              <w:numPr>
                <w:ilvl w:val="0"/>
                <w:numId w:val="11"/>
              </w:numPr>
              <w:jc w:val="both"/>
              <w:rPr>
                <w:rFonts w:ascii="Arial" w:hAnsi="Arial" w:cs="Arial"/>
                <w:sz w:val="22"/>
                <w:szCs w:val="22"/>
                <w:lang w:val="en" w:eastAsia="en-GB"/>
              </w:rPr>
            </w:pPr>
            <w:r w:rsidRPr="00387982">
              <w:rPr>
                <w:rFonts w:ascii="Arial" w:hAnsi="Arial" w:cs="Arial"/>
                <w:sz w:val="22"/>
                <w:szCs w:val="22"/>
                <w:lang w:val="en" w:eastAsia="en-GB"/>
              </w:rPr>
              <w:t>Take your DBS certificate from role to role within the same workforce</w:t>
            </w:r>
          </w:p>
          <w:p w:rsidRPr="00387982" w:rsidR="00F36CF7" w:rsidP="00E753EB" w:rsidRDefault="00F36CF7" w14:paraId="06971CD3" wp14:textId="77777777">
            <w:pPr>
              <w:jc w:val="both"/>
              <w:rPr>
                <w:rFonts w:ascii="Arial" w:hAnsi="Arial" w:cs="Arial"/>
                <w:sz w:val="22"/>
                <w:szCs w:val="22"/>
                <w:lang w:val="en" w:eastAsia="en-GB"/>
              </w:rPr>
            </w:pPr>
          </w:p>
          <w:p w:rsidRPr="00387982" w:rsidR="00F36CF7" w:rsidP="00111D1A" w:rsidRDefault="00F36CF7" w14:paraId="1F2EF850" wp14:textId="77777777">
            <w:pPr>
              <w:numPr>
                <w:ilvl w:val="0"/>
                <w:numId w:val="11"/>
              </w:numPr>
              <w:jc w:val="both"/>
              <w:rPr>
                <w:rFonts w:ascii="Arial" w:hAnsi="Arial" w:cs="Arial"/>
                <w:sz w:val="22"/>
                <w:szCs w:val="22"/>
                <w:lang w:val="en" w:eastAsia="en-GB"/>
              </w:rPr>
            </w:pPr>
            <w:r w:rsidRPr="00387982">
              <w:rPr>
                <w:rFonts w:ascii="Arial" w:hAnsi="Arial" w:cs="Arial"/>
                <w:sz w:val="22"/>
                <w:szCs w:val="22"/>
                <w:lang w:val="en" w:eastAsia="en-GB"/>
              </w:rPr>
              <w:t>You are in control of your DBS certificate</w:t>
            </w:r>
          </w:p>
          <w:p w:rsidRPr="00387982" w:rsidR="00F36CF7" w:rsidP="00E753EB" w:rsidRDefault="00F36CF7" w14:paraId="2A1F701D" wp14:textId="77777777">
            <w:pPr>
              <w:jc w:val="both"/>
              <w:rPr>
                <w:rFonts w:ascii="Arial" w:hAnsi="Arial" w:cs="Arial"/>
                <w:sz w:val="22"/>
                <w:szCs w:val="22"/>
                <w:lang w:val="en" w:eastAsia="en-GB"/>
              </w:rPr>
            </w:pPr>
          </w:p>
          <w:p w:rsidRPr="00387982" w:rsidR="00F36CF7" w:rsidP="00111D1A" w:rsidRDefault="00F36CF7" w14:paraId="40E41743" wp14:textId="77777777">
            <w:pPr>
              <w:numPr>
                <w:ilvl w:val="0"/>
                <w:numId w:val="11"/>
              </w:numPr>
              <w:jc w:val="both"/>
              <w:rPr>
                <w:rFonts w:ascii="Arial" w:hAnsi="Arial" w:cs="Arial"/>
                <w:sz w:val="22"/>
                <w:szCs w:val="22"/>
                <w:lang w:val="en" w:eastAsia="en-GB"/>
              </w:rPr>
            </w:pPr>
            <w:r w:rsidRPr="00387982">
              <w:rPr>
                <w:rFonts w:ascii="Arial" w:hAnsi="Arial" w:cs="Arial"/>
                <w:sz w:val="22"/>
                <w:szCs w:val="22"/>
                <w:lang w:val="en" w:eastAsia="en-GB"/>
              </w:rPr>
              <w:t>Get ahead of the rest and apply for jobs DBS pre checked</w:t>
            </w:r>
          </w:p>
          <w:p w:rsidRPr="00387982" w:rsidR="00F36CF7" w:rsidP="00E753EB" w:rsidRDefault="00F36CF7" w14:paraId="03EFCA41"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387982" w:rsidR="00F36CF7" w:rsidP="00E753EB" w:rsidRDefault="00F36CF7" w14:paraId="67C5BDE8" wp14:textId="77777777">
            <w:p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lang w:val="en" w:eastAsia="en-GB"/>
              </w:rPr>
              <w:t xml:space="preserve">You can </w:t>
            </w:r>
            <w:hyperlink w:history="1" r:id="rId13">
              <w:r w:rsidRPr="00387982">
                <w:rPr>
                  <w:rFonts w:ascii="Arial" w:hAnsi="Arial" w:cs="Arial"/>
                  <w:sz w:val="22"/>
                  <w:szCs w:val="22"/>
                  <w:lang w:val="en" w:eastAsia="en-GB"/>
                </w:rPr>
                <w:t>register online</w:t>
              </w:r>
            </w:hyperlink>
            <w:r w:rsidRPr="00387982">
              <w:rPr>
                <w:rFonts w:ascii="Arial" w:hAnsi="Arial" w:cs="Arial"/>
                <w:sz w:val="22"/>
                <w:szCs w:val="22"/>
                <w:lang w:val="en" w:eastAsia="en-GB"/>
              </w:rPr>
              <w:t xml:space="preserve"> as soon as you have your application reference number. You can ask for the number when you apply for your DBS check.</w:t>
            </w:r>
          </w:p>
          <w:p w:rsidRPr="00387982" w:rsidR="00F36CF7" w:rsidP="00E753EB" w:rsidRDefault="00F36CF7" w14:paraId="0B496465" wp14:textId="77777777">
            <w:pPr>
              <w:spacing w:before="100" w:beforeAutospacing="1" w:after="100" w:afterAutospacing="1"/>
              <w:jc w:val="both"/>
              <w:rPr>
                <w:rFonts w:ascii="Arial" w:hAnsi="Arial" w:cs="Arial"/>
                <w:b/>
                <w:sz w:val="22"/>
                <w:szCs w:val="22"/>
                <w:lang w:val="en" w:eastAsia="en-GB"/>
              </w:rPr>
            </w:pPr>
            <w:r w:rsidRPr="00387982">
              <w:rPr>
                <w:rFonts w:ascii="Arial" w:hAnsi="Arial" w:cs="Arial"/>
                <w:sz w:val="22"/>
                <w:szCs w:val="22"/>
                <w:lang w:val="en" w:eastAsia="en-GB"/>
              </w:rPr>
              <w:t xml:space="preserve">Or you can wait and </w:t>
            </w:r>
            <w:hyperlink w:history="1" r:id="rId14">
              <w:r w:rsidRPr="00387982">
                <w:rPr>
                  <w:rFonts w:ascii="Arial" w:hAnsi="Arial" w:cs="Arial"/>
                  <w:sz w:val="22"/>
                  <w:szCs w:val="22"/>
                  <w:lang w:val="en" w:eastAsia="en-GB"/>
                </w:rPr>
                <w:t>register</w:t>
              </w:r>
            </w:hyperlink>
            <w:r w:rsidRPr="00387982">
              <w:rPr>
                <w:rFonts w:ascii="Arial" w:hAnsi="Arial" w:cs="Arial"/>
                <w:sz w:val="22"/>
                <w:szCs w:val="22"/>
                <w:lang w:val="en" w:eastAsia="en-GB"/>
              </w:rPr>
              <w:t xml:space="preserve"> with your certificate number when you receive your DBS certificate. </w:t>
            </w:r>
            <w:r w:rsidRPr="00387982">
              <w:rPr>
                <w:rFonts w:ascii="Arial" w:hAnsi="Arial" w:cs="Arial"/>
                <w:b/>
                <w:sz w:val="22"/>
                <w:szCs w:val="22"/>
                <w:lang w:val="en" w:eastAsia="en-GB"/>
              </w:rPr>
              <w:t xml:space="preserve">If so, you must do so within </w:t>
            </w:r>
            <w:r w:rsidRPr="00387982" w:rsidR="00BA35FA">
              <w:rPr>
                <w:rFonts w:ascii="Arial" w:hAnsi="Arial" w:cs="Arial"/>
                <w:b/>
                <w:sz w:val="22"/>
                <w:szCs w:val="22"/>
                <w:lang w:val="en" w:eastAsia="en-GB"/>
              </w:rPr>
              <w:t>30</w:t>
            </w:r>
            <w:r w:rsidRPr="00387982">
              <w:rPr>
                <w:rFonts w:ascii="Arial" w:hAnsi="Arial" w:cs="Arial"/>
                <w:b/>
                <w:sz w:val="22"/>
                <w:szCs w:val="22"/>
                <w:lang w:val="en" w:eastAsia="en-GB"/>
              </w:rPr>
              <w:t xml:space="preserve"> days of the certificate being issued.</w:t>
            </w:r>
          </w:p>
          <w:p w:rsidRPr="00387982" w:rsidR="00F36CF7" w:rsidP="00E753EB" w:rsidRDefault="00F36CF7" w14:paraId="112E2E8A" wp14:textId="77777777">
            <w:p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lang w:val="en" w:eastAsia="en-GB"/>
              </w:rPr>
              <w:t xml:space="preserve">To check the progress of your DBS certificate use the </w:t>
            </w:r>
            <w:hyperlink w:history="1" r:id="rId15">
              <w:r w:rsidRPr="00387982">
                <w:rPr>
                  <w:rFonts w:ascii="Arial" w:hAnsi="Arial" w:cs="Arial"/>
                  <w:sz w:val="22"/>
                  <w:szCs w:val="22"/>
                  <w:lang w:val="en" w:eastAsia="en-GB"/>
                </w:rPr>
                <w:t>DBS tracking service.</w:t>
              </w:r>
            </w:hyperlink>
          </w:p>
          <w:p w:rsidRPr="00387982" w:rsidR="00F36CF7" w:rsidP="00E753EB" w:rsidRDefault="00F36CF7" w14:paraId="15E2BC30" wp14:textId="77777777">
            <w:pPr>
              <w:spacing w:before="100" w:beforeAutospacing="1" w:after="100" w:afterAutospacing="1"/>
              <w:jc w:val="both"/>
              <w:rPr>
                <w:rFonts w:ascii="Arial" w:hAnsi="Arial" w:cs="Arial"/>
                <w:b/>
                <w:sz w:val="22"/>
                <w:szCs w:val="22"/>
                <w:lang w:val="en" w:eastAsia="en-GB"/>
              </w:rPr>
            </w:pPr>
            <w:r w:rsidRPr="00387982">
              <w:rPr>
                <w:rFonts w:ascii="Arial" w:hAnsi="Arial" w:cs="Arial"/>
                <w:b/>
                <w:sz w:val="22"/>
                <w:szCs w:val="22"/>
                <w:lang w:val="en" w:eastAsia="en-GB"/>
              </w:rPr>
              <w:t>Registration lasts for 1 year and costs £13 per year (payable by debit or credit card only).</w:t>
            </w:r>
          </w:p>
          <w:p w:rsidRPr="00387982" w:rsidR="00F36CF7" w:rsidP="00E753EB" w:rsidRDefault="00F36CF7" w14:paraId="2DAFCBB3" wp14:textId="77777777">
            <w:p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lang w:val="en" w:eastAsia="en-GB"/>
              </w:rPr>
              <w:t xml:space="preserve">You’ll get an ID number with your registration that you need to log on to the service. Make sure you write it down. </w:t>
            </w:r>
          </w:p>
          <w:p w:rsidRPr="00387982" w:rsidR="00F36CF7" w:rsidP="00E753EB" w:rsidRDefault="00F36CF7" w14:paraId="5F96A722"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387982"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387982" w:rsidR="00F36CF7" w:rsidP="00E753EB" w:rsidRDefault="00F36CF7" w14:paraId="47F92A88" wp14:textId="77777777">
            <w:pPr>
              <w:keepNext/>
              <w:jc w:val="center"/>
              <w:outlineLvl w:val="0"/>
              <w:rPr>
                <w:rFonts w:ascii="Arial" w:hAnsi="Arial" w:cs="Arial"/>
                <w:b/>
                <w:sz w:val="22"/>
                <w:szCs w:val="22"/>
                <w:lang w:val="en-US"/>
              </w:rPr>
            </w:pPr>
            <w:r w:rsidRPr="00387982">
              <w:rPr>
                <w:rFonts w:ascii="Arial" w:hAnsi="Arial" w:cs="Arial"/>
                <w:b/>
                <w:bCs/>
                <w:sz w:val="22"/>
                <w:szCs w:val="22"/>
                <w:lang w:val="en" w:eastAsia="en-GB"/>
              </w:rPr>
              <w:t>WHAT YOU GET</w:t>
            </w:r>
          </w:p>
        </w:tc>
      </w:tr>
      <w:tr xmlns:wp14="http://schemas.microsoft.com/office/word/2010/wordml" w:rsidRPr="00387982"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387982" w:rsidR="00F36CF7" w:rsidP="00E753EB" w:rsidRDefault="00F36CF7" w14:paraId="78797853" wp14:textId="77777777">
            <w:p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lang w:val="en" w:eastAsia="en-GB"/>
              </w:rPr>
              <w:t>When you join, you’ll get an online account that lets you:</w:t>
            </w:r>
          </w:p>
          <w:p w:rsidRPr="00387982" w:rsidR="00F36CF7" w:rsidP="00111D1A" w:rsidRDefault="00F36CF7" w14:paraId="413A95BA" wp14:textId="77777777">
            <w:pPr>
              <w:numPr>
                <w:ilvl w:val="0"/>
                <w:numId w:val="10"/>
              </w:num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lang w:val="en" w:eastAsia="en-GB"/>
              </w:rPr>
              <w:t>Take your certificate from one job to the next</w:t>
            </w:r>
          </w:p>
          <w:p w:rsidRPr="00387982" w:rsidR="00F36CF7" w:rsidP="00111D1A" w:rsidRDefault="00F36CF7" w14:paraId="38582F20" wp14:textId="77777777">
            <w:pPr>
              <w:numPr>
                <w:ilvl w:val="0"/>
                <w:numId w:val="10"/>
              </w:num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lang w:val="en" w:eastAsia="en-GB"/>
              </w:rPr>
              <w:t>Give employers permission to check your certificate online, and see who has checked it</w:t>
            </w:r>
          </w:p>
          <w:p w:rsidRPr="00387982" w:rsidR="00F36CF7" w:rsidP="00111D1A" w:rsidRDefault="00F36CF7" w14:paraId="00ACBCF9" wp14:textId="77777777">
            <w:pPr>
              <w:numPr>
                <w:ilvl w:val="0"/>
                <w:numId w:val="10"/>
              </w:numPr>
              <w:spacing w:before="100" w:beforeAutospacing="1" w:after="100" w:afterAutospacing="1"/>
              <w:jc w:val="both"/>
              <w:rPr>
                <w:rFonts w:ascii="Arial" w:hAnsi="Arial" w:cs="Arial"/>
                <w:sz w:val="22"/>
                <w:szCs w:val="22"/>
                <w:lang w:val="en" w:eastAsia="en-GB"/>
              </w:rPr>
            </w:pPr>
            <w:r w:rsidRPr="00387982">
              <w:rPr>
                <w:rFonts w:ascii="Arial" w:hAnsi="Arial" w:cs="Arial"/>
                <w:sz w:val="22"/>
                <w:szCs w:val="22"/>
                <w:lang w:val="en" w:eastAsia="en-GB"/>
              </w:rPr>
              <w:t>Add or remove a certificate</w:t>
            </w:r>
          </w:p>
          <w:p w:rsidRPr="00387982" w:rsidR="00F36CF7" w:rsidP="00E753EB" w:rsidRDefault="00F36CF7" w14:paraId="5B95CD12" wp14:textId="77777777">
            <w:pPr>
              <w:suppressAutoHyphens/>
              <w:jc w:val="both"/>
              <w:rPr>
                <w:rFonts w:ascii="Arial" w:hAnsi="Arial" w:cs="Arial"/>
                <w:b/>
                <w:spacing w:val="-3"/>
                <w:sz w:val="22"/>
                <w:szCs w:val="22"/>
              </w:rPr>
            </w:pPr>
          </w:p>
        </w:tc>
      </w:tr>
    </w:tbl>
    <w:p xmlns:wp14="http://schemas.microsoft.com/office/word/2010/wordml" w:rsidRPr="00F57875" w:rsidR="00F36CF7" w:rsidP="00F36CF7" w:rsidRDefault="00F36CF7" w14:paraId="5220BBB2" wp14:textId="77777777">
      <w:pPr>
        <w:suppressAutoHyphens/>
        <w:jc w:val="both"/>
      </w:pPr>
    </w:p>
    <w:p xmlns:wp14="http://schemas.microsoft.com/office/word/2010/wordml" w:rsidRPr="00F57875" w:rsidR="00F36CF7" w:rsidP="00F36CF7" w:rsidRDefault="00F36CF7" w14:paraId="13CB595B" wp14:textId="77777777">
      <w:pPr>
        <w:suppressAutoHyphens/>
        <w:jc w:val="both"/>
      </w:pPr>
    </w:p>
    <w:p xmlns:wp14="http://schemas.microsoft.com/office/word/2010/wordml" w:rsidRPr="002B100F" w:rsidR="000A6D8A" w:rsidP="005E01A1" w:rsidRDefault="000A6D8A" w14:paraId="6D9C8D39"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A1CCB" w:rsidRDefault="003A1CCB" w14:paraId="2FC17F8B" wp14:textId="77777777">
      <w:pPr>
        <w:spacing w:line="20" w:lineRule="exact"/>
      </w:pPr>
    </w:p>
  </w:endnote>
  <w:endnote w:type="continuationSeparator" w:id="0">
    <w:p xmlns:wp14="http://schemas.microsoft.com/office/word/2010/wordml" w:rsidR="003A1CCB" w:rsidRDefault="003A1CCB" w14:paraId="29D6B04F" wp14:textId="77777777">
      <w:r>
        <w:t xml:space="preserve"> </w:t>
      </w:r>
    </w:p>
  </w:endnote>
  <w:endnote w:type="continuationNotice" w:id="1">
    <w:p xmlns:wp14="http://schemas.microsoft.com/office/word/2010/wordml" w:rsidR="003A1CCB" w:rsidRDefault="003A1CCB"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C30062" w:rsidP="007504E3" w:rsidRDefault="004C7931" w14:paraId="15B27CF3" wp14:textId="77777777">
    <w:pPr>
      <w:pStyle w:val="Header"/>
      <w:jc w:val="right"/>
    </w:pPr>
    <w:r>
      <w:rPr>
        <w:rFonts w:ascii="Arial" w:hAnsi="Arial" w:cs="Arial"/>
        <w:sz w:val="22"/>
        <w:szCs w:val="22"/>
      </w:rPr>
      <w:t xml:space="preserve">     </w:t>
    </w:r>
    <w:r>
      <w:rPr>
        <w:rFonts w:ascii="Arial" w:hAnsi="Arial" w:cs="Arial"/>
        <w:b/>
        <w:noProof/>
        <w:sz w:val="22"/>
        <w:szCs w:val="22"/>
      </w:rPr>
      <w:t xml:space="preserve">     </w:t>
    </w:r>
    <w:r w:rsidR="00CD1A10">
      <w:rPr>
        <w:noProof/>
      </w:rPr>
      <w:drawing>
        <wp:anchor xmlns:wp14="http://schemas.microsoft.com/office/word/2010/wordprocessingDrawing" distT="0" distB="0" distL="114300" distR="114300" simplePos="0" relativeHeight="251657216" behindDoc="1" locked="0" layoutInCell="1" allowOverlap="1" wp14:anchorId="3665D02A" wp14:editId="7777777">
          <wp:simplePos x="0" y="0"/>
          <wp:positionH relativeFrom="column">
            <wp:posOffset>5370195</wp:posOffset>
          </wp:positionH>
          <wp:positionV relativeFrom="paragraph">
            <wp:posOffset>27305</wp:posOffset>
          </wp:positionV>
          <wp:extent cx="1064895" cy="349885"/>
          <wp:effectExtent l="0" t="0" r="0" b="0"/>
          <wp:wrapTight wrapText="bothSides">
            <wp:wrapPolygon edited="0">
              <wp:start x="0" y="0"/>
              <wp:lineTo x="0" y="19993"/>
              <wp:lineTo x="21252" y="19993"/>
              <wp:lineTo x="212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A10">
      <w:rPr>
        <w:noProof/>
      </w:rPr>
      <w:drawing>
        <wp:anchor xmlns:wp14="http://schemas.microsoft.com/office/word/2010/wordprocessingDrawing" distT="0" distB="0" distL="114300" distR="114300" simplePos="0" relativeHeight="251658240" behindDoc="1" locked="0" layoutInCell="1" allowOverlap="1" wp14:anchorId="406F6E0E" wp14:editId="7777777">
          <wp:simplePos x="0" y="0"/>
          <wp:positionH relativeFrom="column">
            <wp:posOffset>4345305</wp:posOffset>
          </wp:positionH>
          <wp:positionV relativeFrom="paragraph">
            <wp:posOffset>27305</wp:posOffset>
          </wp:positionV>
          <wp:extent cx="885825" cy="371475"/>
          <wp:effectExtent l="0" t="0" r="0" b="0"/>
          <wp:wrapNone/>
          <wp:docPr id="7"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525">
      <w:t xml:space="preserve">                                                                                        </w:t>
    </w:r>
    <w:r w:rsidRPr="00331525" w:rsidR="00CD1A10">
      <w:rPr>
        <w:noProof/>
        <w:color w:val="0000FF"/>
        <w:lang w:eastAsia="en-GB"/>
      </w:rPr>
      <w:drawing>
        <wp:inline xmlns:wp14="http://schemas.microsoft.com/office/word/2010/wordprocessingDrawing" distT="0" distB="0" distL="0" distR="0" wp14:anchorId="0D44D5CE" wp14:editId="7777777">
          <wp:extent cx="977900" cy="44069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440690"/>
                  </a:xfrm>
                  <a:prstGeom prst="rect">
                    <a:avLst/>
                  </a:prstGeom>
                  <a:noFill/>
                  <a:ln>
                    <a:noFill/>
                  </a:ln>
                </pic:spPr>
              </pic:pic>
            </a:graphicData>
          </a:graphic>
        </wp:inline>
      </w:drawing>
    </w:r>
  </w:p>
  <w:p xmlns:wp14="http://schemas.microsoft.com/office/word/2010/wordml" w:rsidRPr="00C30062" w:rsidR="00C42530" w:rsidP="00361832" w:rsidRDefault="00C42530" w14:paraId="675E05EE" wp14:textId="77777777">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A1CCB" w:rsidRDefault="003A1CCB" w14:paraId="0A4F7224" wp14:textId="77777777">
      <w:r>
        <w:separator/>
      </w:r>
    </w:p>
  </w:footnote>
  <w:footnote w:type="continuationSeparator" w:id="0">
    <w:p xmlns:wp14="http://schemas.microsoft.com/office/word/2010/wordml" w:rsidR="003A1CCB" w:rsidRDefault="003A1CCB" w14:paraId="5AE48A4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3"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00935243">
    <w:abstractNumId w:val="13"/>
  </w:num>
  <w:num w:numId="2" w16cid:durableId="397479508">
    <w:abstractNumId w:val="1"/>
  </w:num>
  <w:num w:numId="3" w16cid:durableId="1776637394">
    <w:abstractNumId w:val="4"/>
  </w:num>
  <w:num w:numId="4" w16cid:durableId="354968407">
    <w:abstractNumId w:val="3"/>
  </w:num>
  <w:num w:numId="5" w16cid:durableId="989990179">
    <w:abstractNumId w:val="15"/>
  </w:num>
  <w:num w:numId="6" w16cid:durableId="446000405">
    <w:abstractNumId w:val="9"/>
  </w:num>
  <w:num w:numId="7" w16cid:durableId="2138836663">
    <w:abstractNumId w:val="2"/>
  </w:num>
  <w:num w:numId="8" w16cid:durableId="574554907">
    <w:abstractNumId w:val="14"/>
  </w:num>
  <w:num w:numId="9" w16cid:durableId="1696885059">
    <w:abstractNumId w:val="7"/>
  </w:num>
  <w:num w:numId="10" w16cid:durableId="2038579500">
    <w:abstractNumId w:val="11"/>
  </w:num>
  <w:num w:numId="11" w16cid:durableId="68894668">
    <w:abstractNumId w:val="5"/>
  </w:num>
  <w:num w:numId="12" w16cid:durableId="1032653081">
    <w:abstractNumId w:val="10"/>
  </w:num>
  <w:num w:numId="13" w16cid:durableId="802578860">
    <w:abstractNumId w:val="12"/>
  </w:num>
  <w:num w:numId="14" w16cid:durableId="1144588576">
    <w:abstractNumId w:val="6"/>
  </w:num>
  <w:num w:numId="15" w16cid:durableId="783574173">
    <w:abstractNumId w:val="16"/>
  </w:num>
  <w:num w:numId="16" w16cid:durableId="824012086">
    <w:abstractNumId w:val="8"/>
  </w:num>
  <w:num w:numId="17" w16cid:durableId="145166924">
    <w:abstractNumId w:val="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8E2"/>
    <w:rsid w:val="00010926"/>
    <w:rsid w:val="0001185D"/>
    <w:rsid w:val="00011EDB"/>
    <w:rsid w:val="000150C8"/>
    <w:rsid w:val="00020916"/>
    <w:rsid w:val="00027E39"/>
    <w:rsid w:val="00027F0F"/>
    <w:rsid w:val="000314AA"/>
    <w:rsid w:val="00036B80"/>
    <w:rsid w:val="0004361B"/>
    <w:rsid w:val="00051F09"/>
    <w:rsid w:val="00061EC0"/>
    <w:rsid w:val="0006735C"/>
    <w:rsid w:val="00072079"/>
    <w:rsid w:val="00076B99"/>
    <w:rsid w:val="00091796"/>
    <w:rsid w:val="000A69D2"/>
    <w:rsid w:val="000A6D8A"/>
    <w:rsid w:val="000B3B46"/>
    <w:rsid w:val="000D5334"/>
    <w:rsid w:val="000D634F"/>
    <w:rsid w:val="000D6B10"/>
    <w:rsid w:val="000E130E"/>
    <w:rsid w:val="0010006C"/>
    <w:rsid w:val="00104B2C"/>
    <w:rsid w:val="00104DD4"/>
    <w:rsid w:val="00105C49"/>
    <w:rsid w:val="0010738A"/>
    <w:rsid w:val="001105F4"/>
    <w:rsid w:val="00111D1A"/>
    <w:rsid w:val="00121527"/>
    <w:rsid w:val="00122731"/>
    <w:rsid w:val="00125254"/>
    <w:rsid w:val="001279D8"/>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37C8"/>
    <w:rsid w:val="00206CEC"/>
    <w:rsid w:val="00210171"/>
    <w:rsid w:val="00213522"/>
    <w:rsid w:val="00213E43"/>
    <w:rsid w:val="00214625"/>
    <w:rsid w:val="002228DF"/>
    <w:rsid w:val="00223BB5"/>
    <w:rsid w:val="00226977"/>
    <w:rsid w:val="00227369"/>
    <w:rsid w:val="00231267"/>
    <w:rsid w:val="00232832"/>
    <w:rsid w:val="00236161"/>
    <w:rsid w:val="0024258F"/>
    <w:rsid w:val="00275971"/>
    <w:rsid w:val="00283F36"/>
    <w:rsid w:val="002840DB"/>
    <w:rsid w:val="002851B6"/>
    <w:rsid w:val="0028731E"/>
    <w:rsid w:val="002A6412"/>
    <w:rsid w:val="002B100F"/>
    <w:rsid w:val="002B4A97"/>
    <w:rsid w:val="002B604F"/>
    <w:rsid w:val="002D367C"/>
    <w:rsid w:val="002D4CE2"/>
    <w:rsid w:val="002E2249"/>
    <w:rsid w:val="002E688C"/>
    <w:rsid w:val="002E71C7"/>
    <w:rsid w:val="002E79F2"/>
    <w:rsid w:val="002F06D7"/>
    <w:rsid w:val="002F4324"/>
    <w:rsid w:val="002F7A2F"/>
    <w:rsid w:val="003010D5"/>
    <w:rsid w:val="00310D6E"/>
    <w:rsid w:val="003234FC"/>
    <w:rsid w:val="0032796D"/>
    <w:rsid w:val="00331525"/>
    <w:rsid w:val="003372DB"/>
    <w:rsid w:val="003421F9"/>
    <w:rsid w:val="00351E59"/>
    <w:rsid w:val="0036024F"/>
    <w:rsid w:val="00361832"/>
    <w:rsid w:val="00376AA7"/>
    <w:rsid w:val="003817C5"/>
    <w:rsid w:val="00387982"/>
    <w:rsid w:val="00387D82"/>
    <w:rsid w:val="0039259C"/>
    <w:rsid w:val="003979EB"/>
    <w:rsid w:val="003A1CCB"/>
    <w:rsid w:val="003A4AD3"/>
    <w:rsid w:val="003B6C8F"/>
    <w:rsid w:val="003B7903"/>
    <w:rsid w:val="003C7F28"/>
    <w:rsid w:val="003D24ED"/>
    <w:rsid w:val="003E5C79"/>
    <w:rsid w:val="003E5FD2"/>
    <w:rsid w:val="00400868"/>
    <w:rsid w:val="004022F9"/>
    <w:rsid w:val="00403A91"/>
    <w:rsid w:val="00405643"/>
    <w:rsid w:val="00433C81"/>
    <w:rsid w:val="00433EE1"/>
    <w:rsid w:val="00442743"/>
    <w:rsid w:val="00442E5E"/>
    <w:rsid w:val="00460547"/>
    <w:rsid w:val="00461C20"/>
    <w:rsid w:val="00464498"/>
    <w:rsid w:val="00473EE4"/>
    <w:rsid w:val="00484586"/>
    <w:rsid w:val="00484D04"/>
    <w:rsid w:val="00497EFB"/>
    <w:rsid w:val="004C30EF"/>
    <w:rsid w:val="004C3A16"/>
    <w:rsid w:val="004C4709"/>
    <w:rsid w:val="004C7063"/>
    <w:rsid w:val="004C7931"/>
    <w:rsid w:val="004D7BAB"/>
    <w:rsid w:val="004D7EC8"/>
    <w:rsid w:val="004E6322"/>
    <w:rsid w:val="004F1540"/>
    <w:rsid w:val="004F577D"/>
    <w:rsid w:val="004F5CF6"/>
    <w:rsid w:val="00500A89"/>
    <w:rsid w:val="00500FEB"/>
    <w:rsid w:val="005152C3"/>
    <w:rsid w:val="0052121E"/>
    <w:rsid w:val="005277F7"/>
    <w:rsid w:val="005371AE"/>
    <w:rsid w:val="0053747A"/>
    <w:rsid w:val="005478D7"/>
    <w:rsid w:val="00554CB3"/>
    <w:rsid w:val="005575EA"/>
    <w:rsid w:val="00562394"/>
    <w:rsid w:val="00572AE7"/>
    <w:rsid w:val="00577911"/>
    <w:rsid w:val="0058211D"/>
    <w:rsid w:val="005833D7"/>
    <w:rsid w:val="00585A79"/>
    <w:rsid w:val="00590816"/>
    <w:rsid w:val="005A4939"/>
    <w:rsid w:val="005B3A5C"/>
    <w:rsid w:val="005B4788"/>
    <w:rsid w:val="005C1E6E"/>
    <w:rsid w:val="005C69E7"/>
    <w:rsid w:val="005D2205"/>
    <w:rsid w:val="005D3CDF"/>
    <w:rsid w:val="005E01A1"/>
    <w:rsid w:val="005E117D"/>
    <w:rsid w:val="005E2865"/>
    <w:rsid w:val="005F56FE"/>
    <w:rsid w:val="00603316"/>
    <w:rsid w:val="00631DDE"/>
    <w:rsid w:val="006338D8"/>
    <w:rsid w:val="00641E3B"/>
    <w:rsid w:val="00642E41"/>
    <w:rsid w:val="006441DF"/>
    <w:rsid w:val="00644AD5"/>
    <w:rsid w:val="006516D9"/>
    <w:rsid w:val="00652507"/>
    <w:rsid w:val="00655320"/>
    <w:rsid w:val="00655490"/>
    <w:rsid w:val="00667065"/>
    <w:rsid w:val="00670A8A"/>
    <w:rsid w:val="00676A18"/>
    <w:rsid w:val="006851B9"/>
    <w:rsid w:val="00690A54"/>
    <w:rsid w:val="00690FF7"/>
    <w:rsid w:val="00691FD6"/>
    <w:rsid w:val="006A5483"/>
    <w:rsid w:val="006A671C"/>
    <w:rsid w:val="006B2461"/>
    <w:rsid w:val="006B65B9"/>
    <w:rsid w:val="006B6771"/>
    <w:rsid w:val="006B719B"/>
    <w:rsid w:val="006C7474"/>
    <w:rsid w:val="006D2FB9"/>
    <w:rsid w:val="006D3A68"/>
    <w:rsid w:val="006E1889"/>
    <w:rsid w:val="006E6AE1"/>
    <w:rsid w:val="00700015"/>
    <w:rsid w:val="007026E4"/>
    <w:rsid w:val="00705753"/>
    <w:rsid w:val="00731504"/>
    <w:rsid w:val="00733F29"/>
    <w:rsid w:val="007433AD"/>
    <w:rsid w:val="007504E3"/>
    <w:rsid w:val="007553DB"/>
    <w:rsid w:val="007600AC"/>
    <w:rsid w:val="00760F8F"/>
    <w:rsid w:val="00764A80"/>
    <w:rsid w:val="00776CE1"/>
    <w:rsid w:val="00785CA4"/>
    <w:rsid w:val="007872D0"/>
    <w:rsid w:val="00792677"/>
    <w:rsid w:val="007928D4"/>
    <w:rsid w:val="007946F8"/>
    <w:rsid w:val="007975AB"/>
    <w:rsid w:val="007A1824"/>
    <w:rsid w:val="007A71E7"/>
    <w:rsid w:val="007C11A1"/>
    <w:rsid w:val="007C46A4"/>
    <w:rsid w:val="007D59DD"/>
    <w:rsid w:val="007E5019"/>
    <w:rsid w:val="008061F8"/>
    <w:rsid w:val="00813519"/>
    <w:rsid w:val="008448A4"/>
    <w:rsid w:val="0084678A"/>
    <w:rsid w:val="00846E58"/>
    <w:rsid w:val="008508AF"/>
    <w:rsid w:val="00850B1A"/>
    <w:rsid w:val="0087300F"/>
    <w:rsid w:val="00873442"/>
    <w:rsid w:val="00880CFA"/>
    <w:rsid w:val="0089298F"/>
    <w:rsid w:val="00893449"/>
    <w:rsid w:val="008935CE"/>
    <w:rsid w:val="00894D6D"/>
    <w:rsid w:val="0089576D"/>
    <w:rsid w:val="008B6D9F"/>
    <w:rsid w:val="008D093C"/>
    <w:rsid w:val="00903E09"/>
    <w:rsid w:val="009047C7"/>
    <w:rsid w:val="00906D89"/>
    <w:rsid w:val="0090701F"/>
    <w:rsid w:val="00920D48"/>
    <w:rsid w:val="00930333"/>
    <w:rsid w:val="0093183D"/>
    <w:rsid w:val="00933A00"/>
    <w:rsid w:val="009452A2"/>
    <w:rsid w:val="00952880"/>
    <w:rsid w:val="009646E5"/>
    <w:rsid w:val="00966CC0"/>
    <w:rsid w:val="0097298D"/>
    <w:rsid w:val="0097392D"/>
    <w:rsid w:val="00975D32"/>
    <w:rsid w:val="0098018D"/>
    <w:rsid w:val="00982BBC"/>
    <w:rsid w:val="00987E4D"/>
    <w:rsid w:val="00991242"/>
    <w:rsid w:val="00991583"/>
    <w:rsid w:val="009B1363"/>
    <w:rsid w:val="009B188C"/>
    <w:rsid w:val="009D3589"/>
    <w:rsid w:val="009D6FD2"/>
    <w:rsid w:val="009E0E63"/>
    <w:rsid w:val="009E3404"/>
    <w:rsid w:val="009E61C3"/>
    <w:rsid w:val="009F397A"/>
    <w:rsid w:val="009F4339"/>
    <w:rsid w:val="00A03F58"/>
    <w:rsid w:val="00A05250"/>
    <w:rsid w:val="00A159CB"/>
    <w:rsid w:val="00A17A40"/>
    <w:rsid w:val="00A26B94"/>
    <w:rsid w:val="00A32FC3"/>
    <w:rsid w:val="00A3393B"/>
    <w:rsid w:val="00A37004"/>
    <w:rsid w:val="00A37276"/>
    <w:rsid w:val="00A56F20"/>
    <w:rsid w:val="00A63814"/>
    <w:rsid w:val="00A7276F"/>
    <w:rsid w:val="00A72A5F"/>
    <w:rsid w:val="00AB0EA8"/>
    <w:rsid w:val="00AB3AA6"/>
    <w:rsid w:val="00AB6C4D"/>
    <w:rsid w:val="00AC39F8"/>
    <w:rsid w:val="00AD1D20"/>
    <w:rsid w:val="00AF2B59"/>
    <w:rsid w:val="00AF2B88"/>
    <w:rsid w:val="00B14A79"/>
    <w:rsid w:val="00B1601B"/>
    <w:rsid w:val="00B1630C"/>
    <w:rsid w:val="00B17FC2"/>
    <w:rsid w:val="00B2171B"/>
    <w:rsid w:val="00B23EC4"/>
    <w:rsid w:val="00B25016"/>
    <w:rsid w:val="00B27C4F"/>
    <w:rsid w:val="00B3174F"/>
    <w:rsid w:val="00B36024"/>
    <w:rsid w:val="00B4486A"/>
    <w:rsid w:val="00B44EFD"/>
    <w:rsid w:val="00B617DB"/>
    <w:rsid w:val="00B730C3"/>
    <w:rsid w:val="00B73B25"/>
    <w:rsid w:val="00B85CCD"/>
    <w:rsid w:val="00B8743E"/>
    <w:rsid w:val="00B91230"/>
    <w:rsid w:val="00B91C3E"/>
    <w:rsid w:val="00B9615B"/>
    <w:rsid w:val="00BA35FA"/>
    <w:rsid w:val="00BA7A4A"/>
    <w:rsid w:val="00BB41B7"/>
    <w:rsid w:val="00BC2CC1"/>
    <w:rsid w:val="00BE00D3"/>
    <w:rsid w:val="00BE42C6"/>
    <w:rsid w:val="00BE4809"/>
    <w:rsid w:val="00BF0031"/>
    <w:rsid w:val="00BF30E4"/>
    <w:rsid w:val="00C02A26"/>
    <w:rsid w:val="00C22086"/>
    <w:rsid w:val="00C2571C"/>
    <w:rsid w:val="00C30062"/>
    <w:rsid w:val="00C334FB"/>
    <w:rsid w:val="00C42530"/>
    <w:rsid w:val="00C42FE2"/>
    <w:rsid w:val="00C44226"/>
    <w:rsid w:val="00C455A3"/>
    <w:rsid w:val="00C5717B"/>
    <w:rsid w:val="00C629E7"/>
    <w:rsid w:val="00C679E7"/>
    <w:rsid w:val="00C7554B"/>
    <w:rsid w:val="00C85FB0"/>
    <w:rsid w:val="00C87FB3"/>
    <w:rsid w:val="00C94792"/>
    <w:rsid w:val="00CA00F4"/>
    <w:rsid w:val="00CB43BF"/>
    <w:rsid w:val="00CB5F26"/>
    <w:rsid w:val="00CC2CAB"/>
    <w:rsid w:val="00CC5C3E"/>
    <w:rsid w:val="00CD0247"/>
    <w:rsid w:val="00CD1A10"/>
    <w:rsid w:val="00CD1B0C"/>
    <w:rsid w:val="00CE1721"/>
    <w:rsid w:val="00CE1DCD"/>
    <w:rsid w:val="00CF4073"/>
    <w:rsid w:val="00D0144C"/>
    <w:rsid w:val="00D01BF7"/>
    <w:rsid w:val="00D03CE9"/>
    <w:rsid w:val="00D22C5F"/>
    <w:rsid w:val="00D233E2"/>
    <w:rsid w:val="00D46CBD"/>
    <w:rsid w:val="00D50DEC"/>
    <w:rsid w:val="00D5663C"/>
    <w:rsid w:val="00D6204E"/>
    <w:rsid w:val="00D62676"/>
    <w:rsid w:val="00D71056"/>
    <w:rsid w:val="00D72739"/>
    <w:rsid w:val="00D7607D"/>
    <w:rsid w:val="00D82B50"/>
    <w:rsid w:val="00DA0C54"/>
    <w:rsid w:val="00DB3325"/>
    <w:rsid w:val="00DB7ECE"/>
    <w:rsid w:val="00DD0A9F"/>
    <w:rsid w:val="00DD347C"/>
    <w:rsid w:val="00DE6A45"/>
    <w:rsid w:val="00DF528C"/>
    <w:rsid w:val="00E00995"/>
    <w:rsid w:val="00E01E35"/>
    <w:rsid w:val="00E06DAE"/>
    <w:rsid w:val="00E14E1B"/>
    <w:rsid w:val="00E152B3"/>
    <w:rsid w:val="00E22560"/>
    <w:rsid w:val="00E23C2F"/>
    <w:rsid w:val="00E257A6"/>
    <w:rsid w:val="00E25EEF"/>
    <w:rsid w:val="00E26140"/>
    <w:rsid w:val="00E2728E"/>
    <w:rsid w:val="00E35039"/>
    <w:rsid w:val="00E35B2D"/>
    <w:rsid w:val="00E45F38"/>
    <w:rsid w:val="00E55F69"/>
    <w:rsid w:val="00E56A5A"/>
    <w:rsid w:val="00E622D3"/>
    <w:rsid w:val="00E626A6"/>
    <w:rsid w:val="00E63181"/>
    <w:rsid w:val="00E753EB"/>
    <w:rsid w:val="00E81091"/>
    <w:rsid w:val="00E8110E"/>
    <w:rsid w:val="00E8471F"/>
    <w:rsid w:val="00E8573A"/>
    <w:rsid w:val="00EA4CFF"/>
    <w:rsid w:val="00EA5529"/>
    <w:rsid w:val="00EA7290"/>
    <w:rsid w:val="00EC7BF0"/>
    <w:rsid w:val="00ED0BFE"/>
    <w:rsid w:val="00EE1DAC"/>
    <w:rsid w:val="00EE5894"/>
    <w:rsid w:val="00EF0927"/>
    <w:rsid w:val="00EF3408"/>
    <w:rsid w:val="00F00289"/>
    <w:rsid w:val="00F04150"/>
    <w:rsid w:val="00F06DE7"/>
    <w:rsid w:val="00F116C6"/>
    <w:rsid w:val="00F131C5"/>
    <w:rsid w:val="00F14183"/>
    <w:rsid w:val="00F16206"/>
    <w:rsid w:val="00F1637D"/>
    <w:rsid w:val="00F32823"/>
    <w:rsid w:val="00F32D1F"/>
    <w:rsid w:val="00F36CF7"/>
    <w:rsid w:val="00F50085"/>
    <w:rsid w:val="00F553A9"/>
    <w:rsid w:val="00F5680D"/>
    <w:rsid w:val="00F56889"/>
    <w:rsid w:val="00F64038"/>
    <w:rsid w:val="00F86039"/>
    <w:rsid w:val="00F93934"/>
    <w:rsid w:val="00F96047"/>
    <w:rsid w:val="00FA14F5"/>
    <w:rsid w:val="00FA3362"/>
    <w:rsid w:val="00FC0335"/>
    <w:rsid w:val="00FE2BAD"/>
    <w:rsid w:val="00FE6427"/>
    <w:rsid w:val="00FE7FD7"/>
    <w:rsid w:val="3379A6D5"/>
    <w:rsid w:val="5FCB292C"/>
    <w:rsid w:val="7BFE9A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32BDD8"/>
  <w15:chartTrackingRefBased/>
  <w15:docId w15:val="{790FA860-E29B-4B67-B654-110C83C044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unhideWhenUsed/>
    <w:rsid w:val="00CE1721"/>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CE1721"/>
    <w:pPr>
      <w:spacing w:before="100" w:beforeAutospacing="1" w:after="100" w:afterAutospacing="1"/>
    </w:pPr>
    <w:rPr>
      <w:rFonts w:ascii="Times New Roman" w:hAnsi="Times New Roman"/>
      <w:szCs w:val="24"/>
      <w:lang w:eastAsia="en-GB"/>
    </w:rPr>
  </w:style>
  <w:style w:type="character" w:styleId="normaltextrun" w:customStyle="1">
    <w:name w:val="normaltextrun"/>
    <w:rsid w:val="00CE1721"/>
  </w:style>
  <w:style w:type="character" w:styleId="eop" w:customStyle="1">
    <w:name w:val="eop"/>
    <w:rsid w:val="00CE1721"/>
  </w:style>
  <w:style w:type="character" w:styleId="BodyTextChar" w:customStyle="1">
    <w:name w:val="Body Text Char"/>
    <w:link w:val="BodyText"/>
    <w:rsid w:val="00CE1721"/>
    <w:rPr>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SharedWithUsers xmlns="e8329ed4-1048-48fb-af29-a59494ff2126">
      <UserInfo>
        <DisplayName/>
        <AccountId xsi:nil="true"/>
        <AccountType/>
      </UserInfo>
    </SharedWithUsers>
    <_Flow_SignoffStatus xmlns="8dbf9912-5007-47bd-861f-72d3a986833f" xsi:nil="true"/>
  </documentManagement>
</p:properties>
</file>

<file path=customXml/itemProps1.xml><?xml version="1.0" encoding="utf-8"?>
<ds:datastoreItem xmlns:ds="http://schemas.openxmlformats.org/officeDocument/2006/customXml" ds:itemID="{26D4C434-DD60-4920-A0E4-434EC37B3471}">
  <ds:schemaRefs>
    <ds:schemaRef ds:uri="http://schemas.openxmlformats.org/officeDocument/2006/bibliography"/>
  </ds:schemaRefs>
</ds:datastoreItem>
</file>

<file path=customXml/itemProps2.xml><?xml version="1.0" encoding="utf-8"?>
<ds:datastoreItem xmlns:ds="http://schemas.openxmlformats.org/officeDocument/2006/customXml" ds:itemID="{01E90142-3BF2-49F0-90FD-46A52C3AB04B}">
  <ds:schemaRefs>
    <ds:schemaRef ds:uri="http://schemas.microsoft.com/office/2006/metadata/longProperties"/>
  </ds:schemaRefs>
</ds:datastoreItem>
</file>

<file path=customXml/itemProps3.xml><?xml version="1.0" encoding="utf-8"?>
<ds:datastoreItem xmlns:ds="http://schemas.openxmlformats.org/officeDocument/2006/customXml" ds:itemID="{CE9F6056-19E6-4345-8A7B-75331D7B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D579B-CE40-47AD-83A4-CFB406F0B547}">
  <ds:schemaRefs>
    <ds:schemaRef ds:uri="http://schemas.microsoft.com/sharepoint/v3/contenttype/forms"/>
  </ds:schemaRefs>
</ds:datastoreItem>
</file>

<file path=customXml/itemProps5.xml><?xml version="1.0" encoding="utf-8"?>
<ds:datastoreItem xmlns:ds="http://schemas.openxmlformats.org/officeDocument/2006/customXml" ds:itemID="{DE161164-D110-402F-B685-6EA08CE91C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6</cp:revision>
  <cp:lastPrinted>2018-09-05T22:21:00Z</cp:lastPrinted>
  <dcterms:created xsi:type="dcterms:W3CDTF">2022-07-28T14:50:00Z</dcterms:created>
  <dcterms:modified xsi:type="dcterms:W3CDTF">2022-07-28T14:57:06Z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Self_Registration_Enabled">
    <vt:lpwstr/>
  </property>
  <property fmtid="{D5CDD505-2E9C-101B-9397-08002B2CF9AE}" pid="4" name="Invited_Students">
    <vt:lpwstr/>
  </property>
  <property fmtid="{D5CDD505-2E9C-101B-9397-08002B2CF9AE}" pid="5" name="Self_Registration_Enabled0">
    <vt:lpwstr/>
  </property>
  <property fmtid="{D5CDD505-2E9C-101B-9397-08002B2CF9AE}" pid="6" name="DefaultSectionNames">
    <vt:lpwstr/>
  </property>
  <property fmtid="{D5CDD505-2E9C-101B-9397-08002B2CF9AE}" pid="7" name="Is_Collaboration_Space_Locked">
    <vt:lpwstr/>
  </property>
  <property fmtid="{D5CDD505-2E9C-101B-9397-08002B2CF9AE}" pid="8" name="Owner">
    <vt:lpwstr/>
  </property>
  <property fmtid="{D5CDD505-2E9C-101B-9397-08002B2CF9AE}" pid="9" name="CultureName">
    <vt:lpwstr/>
  </property>
  <property fmtid="{D5CDD505-2E9C-101B-9397-08002B2CF9AE}" pid="10" name="Student_Groups">
    <vt:lpwstr/>
  </property>
  <property fmtid="{D5CDD505-2E9C-101B-9397-08002B2CF9AE}" pid="11" name="Invited_Teachers">
    <vt:lpwstr/>
  </property>
  <property fmtid="{D5CDD505-2E9C-101B-9397-08002B2CF9AE}" pid="12" name="NotebookType">
    <vt:lpwstr/>
  </property>
  <property fmtid="{D5CDD505-2E9C-101B-9397-08002B2CF9AE}" pid="13" name="Students">
    <vt:lpwstr/>
  </property>
  <property fmtid="{D5CDD505-2E9C-101B-9397-08002B2CF9AE}" pid="14" name="AppVersion">
    <vt:lpwstr/>
  </property>
  <property fmtid="{D5CDD505-2E9C-101B-9397-08002B2CF9AE}" pid="15" name="Has_Teacher_Only_SectionGroup">
    <vt:lpwstr/>
  </property>
  <property fmtid="{D5CDD505-2E9C-101B-9397-08002B2CF9AE}" pid="16" name="Templates">
    <vt:lpwstr/>
  </property>
  <property fmtid="{D5CDD505-2E9C-101B-9397-08002B2CF9AE}" pid="17" name="FolderType">
    <vt:lpwstr/>
  </property>
  <property fmtid="{D5CDD505-2E9C-101B-9397-08002B2CF9AE}" pid="18" name="Teachers">
    <vt:lpwstr/>
  </property>
  <property fmtid="{D5CDD505-2E9C-101B-9397-08002B2CF9AE}" pid="19" name="xd_Signature">
    <vt:lpwstr/>
  </property>
  <property fmtid="{D5CDD505-2E9C-101B-9397-08002B2CF9AE}" pid="20" name="display_urn:schemas-microsoft-com:office:office#Editor">
    <vt:lpwstr>Stephanie Shencoe</vt:lpwstr>
  </property>
  <property fmtid="{D5CDD505-2E9C-101B-9397-08002B2CF9AE}" pid="21" name="Order">
    <vt:lpwstr>5402700.00000000</vt:lpwstr>
  </property>
  <property fmtid="{D5CDD505-2E9C-101B-9397-08002B2CF9AE}" pid="22" name="xd_ProgID">
    <vt:lpwstr/>
  </property>
  <property fmtid="{D5CDD505-2E9C-101B-9397-08002B2CF9AE}" pid="23" name="SharedWithUsers">
    <vt:lpwstr/>
  </property>
  <property fmtid="{D5CDD505-2E9C-101B-9397-08002B2CF9AE}" pid="24" name="_ExtendedDescription">
    <vt:lpwstr/>
  </property>
  <property fmtid="{D5CDD505-2E9C-101B-9397-08002B2CF9AE}" pid="25" name="display_urn:schemas-microsoft-com:office:office#Author">
    <vt:lpwstr>Stephanie Shencoe</vt:lpwstr>
  </property>
  <property fmtid="{D5CDD505-2E9C-101B-9397-08002B2CF9AE}" pid="26" name="ComplianceAssetId">
    <vt:lpwstr/>
  </property>
  <property fmtid="{D5CDD505-2E9C-101B-9397-08002B2CF9AE}" pid="27" name="TemplateUrl">
    <vt:lpwstr/>
  </property>
  <property fmtid="{D5CDD505-2E9C-101B-9397-08002B2CF9AE}" pid="28" name="TriggerFlowInfo">
    <vt:lpwstr/>
  </property>
  <property fmtid="{D5CDD505-2E9C-101B-9397-08002B2CF9AE}" pid="29" name="_SourceUrl">
    <vt:lpwstr/>
  </property>
  <property fmtid="{D5CDD505-2E9C-101B-9397-08002B2CF9AE}" pid="30" name="_SharedFileIndex">
    <vt:lpwstr/>
  </property>
  <property fmtid="{D5CDD505-2E9C-101B-9397-08002B2CF9AE}" pid="31" name="TaxCatchAll">
    <vt:lpwstr/>
  </property>
  <property fmtid="{D5CDD505-2E9C-101B-9397-08002B2CF9AE}" pid="32" name="MediaServiceImageTags">
    <vt:lpwstr/>
  </property>
  <property fmtid="{D5CDD505-2E9C-101B-9397-08002B2CF9AE}" pid="33" name="lcf76f155ced4ddcb4097134ff3c332f">
    <vt:lpwstr/>
  </property>
</Properties>
</file>